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9E32" w14:textId="77777777" w:rsidR="007253E6" w:rsidRDefault="007253E6" w:rsidP="007253E6">
      <w:pPr>
        <w:pStyle w:val="Title"/>
        <w:spacing w:before="0" w:after="0" w:line="240" w:lineRule="atLeast"/>
      </w:pPr>
      <w:r w:rsidRPr="00E71051">
        <w:t xml:space="preserve">NICE COVID-19 business and office risk assessment and policy </w:t>
      </w:r>
    </w:p>
    <w:p w14:paraId="1546B0E5" w14:textId="6AF3ABC9" w:rsidR="007253E6" w:rsidRPr="007253E6" w:rsidRDefault="00C838EE" w:rsidP="008E0F72">
      <w:pPr>
        <w:pStyle w:val="Paragraphnonumbers"/>
        <w:spacing w:after="120" w:line="240" w:lineRule="auto"/>
        <w:jc w:val="center"/>
        <w:rPr>
          <w:rFonts w:cs="Arial"/>
          <w:b/>
          <w:bCs/>
          <w:sz w:val="28"/>
          <w:szCs w:val="28"/>
        </w:rPr>
      </w:pPr>
      <w:r>
        <w:rPr>
          <w:rFonts w:cs="Arial"/>
          <w:b/>
          <w:bCs/>
          <w:sz w:val="28"/>
          <w:szCs w:val="28"/>
        </w:rPr>
        <w:t>July 2021</w:t>
      </w:r>
    </w:p>
    <w:p w14:paraId="31F275FB" w14:textId="77777777" w:rsidR="007253E6" w:rsidRPr="007253E6" w:rsidRDefault="007253E6" w:rsidP="00FC233C">
      <w:pPr>
        <w:pStyle w:val="Heading1"/>
        <w:spacing w:before="0" w:after="120" w:line="240" w:lineRule="auto"/>
        <w:rPr>
          <w:rFonts w:ascii="Arial" w:hAnsi="Arial" w:cs="Arial"/>
          <w:b/>
          <w:bCs/>
          <w:sz w:val="28"/>
          <w:szCs w:val="28"/>
        </w:rPr>
      </w:pPr>
      <w:r w:rsidRPr="007253E6">
        <w:rPr>
          <w:rFonts w:ascii="Arial" w:hAnsi="Arial" w:cs="Arial"/>
          <w:b/>
          <w:bCs/>
          <w:sz w:val="28"/>
          <w:szCs w:val="28"/>
        </w:rPr>
        <w:t>Statement of general policy and arrangements</w:t>
      </w:r>
    </w:p>
    <w:p w14:paraId="3DA4EDFC" w14:textId="77777777" w:rsidR="007253E6" w:rsidRDefault="007253E6" w:rsidP="007253E6">
      <w:pPr>
        <w:pStyle w:val="Paragraphnonumbers"/>
        <w:spacing w:after="0" w:line="240" w:lineRule="atLeast"/>
      </w:pPr>
      <w:r>
        <w:t xml:space="preserve">This is the statement of general policy and arrangements for: National Institute for Health and Care Excellence. </w:t>
      </w:r>
    </w:p>
    <w:p w14:paraId="7B4AA12E" w14:textId="5A7710FA" w:rsidR="007253E6" w:rsidRDefault="00610B5A" w:rsidP="007253E6">
      <w:pPr>
        <w:pStyle w:val="Paragraphnonumbers"/>
        <w:spacing w:after="0" w:line="240" w:lineRule="atLeast"/>
      </w:pPr>
      <w:r>
        <w:t>Jennifer Howells</w:t>
      </w:r>
      <w:r w:rsidR="007253E6">
        <w:t xml:space="preserve"> has overall and final responsibility for health and safety.</w:t>
      </w:r>
    </w:p>
    <w:p w14:paraId="68870DC8" w14:textId="1DB4DE34" w:rsidR="00637195" w:rsidRPr="00CF4A89" w:rsidRDefault="007253E6" w:rsidP="00CF4A89">
      <w:pPr>
        <w:pStyle w:val="Paragraphnonumbers"/>
        <w:spacing w:after="0" w:line="360" w:lineRule="auto"/>
      </w:pPr>
      <w:r>
        <w:t>Michelle Rowlands has day-to-day responsibility for ensuring this policy is put into practice.</w:t>
      </w:r>
    </w:p>
    <w:tbl>
      <w:tblPr>
        <w:tblW w:w="15995" w:type="dxa"/>
        <w:tblInd w:w="-5" w:type="dxa"/>
        <w:tblBorders>
          <w:top w:val="single" w:sz="2" w:space="0" w:color="007134"/>
          <w:left w:val="single" w:sz="2" w:space="0" w:color="007134"/>
          <w:bottom w:val="single" w:sz="2" w:space="0" w:color="007134"/>
          <w:right w:val="single" w:sz="2" w:space="0" w:color="007134"/>
          <w:insideH w:val="single" w:sz="2" w:space="0" w:color="007134"/>
          <w:insideV w:val="single" w:sz="2" w:space="0" w:color="007134"/>
        </w:tblBorders>
        <w:tblLayout w:type="fixed"/>
        <w:tblLook w:val="01E0" w:firstRow="1" w:lastRow="1" w:firstColumn="1" w:lastColumn="1" w:noHBand="0" w:noVBand="0"/>
      </w:tblPr>
      <w:tblGrid>
        <w:gridCol w:w="5245"/>
        <w:gridCol w:w="4820"/>
        <w:gridCol w:w="5930"/>
      </w:tblGrid>
      <w:tr w:rsidR="006522AA" w:rsidRPr="00F532EB" w14:paraId="6A527EB1" w14:textId="77777777" w:rsidTr="00CF4A89">
        <w:trPr>
          <w:trHeight w:val="414"/>
        </w:trPr>
        <w:tc>
          <w:tcPr>
            <w:tcW w:w="5245" w:type="dxa"/>
            <w:tcBorders>
              <w:top w:val="single" w:sz="4" w:space="0" w:color="auto"/>
              <w:left w:val="single" w:sz="4" w:space="0" w:color="0D2456"/>
              <w:bottom w:val="single" w:sz="4" w:space="0" w:color="0D2456"/>
              <w:right w:val="single" w:sz="4" w:space="0" w:color="0D2456"/>
            </w:tcBorders>
            <w:shd w:val="clear" w:color="auto" w:fill="D9D9D9" w:themeFill="background1" w:themeFillShade="D9"/>
            <w:vAlign w:val="center"/>
          </w:tcPr>
          <w:p w14:paraId="741BB48A" w14:textId="0F774C2D" w:rsidR="006522AA" w:rsidRPr="00CE51A4" w:rsidRDefault="006522AA" w:rsidP="006937B7">
            <w:pPr>
              <w:pStyle w:val="1Text"/>
              <w:rPr>
                <w:rFonts w:cs="Arial"/>
                <w:b/>
                <w:bCs/>
                <w:sz w:val="22"/>
              </w:rPr>
            </w:pPr>
            <w:r w:rsidRPr="00F532EB">
              <w:rPr>
                <w:rFonts w:cs="Arial"/>
                <w:b/>
                <w:bCs/>
                <w:sz w:val="22"/>
              </w:rPr>
              <w:t>Statement of general policy</w:t>
            </w:r>
          </w:p>
        </w:tc>
        <w:tc>
          <w:tcPr>
            <w:tcW w:w="4820" w:type="dxa"/>
            <w:tcBorders>
              <w:top w:val="single" w:sz="4" w:space="0" w:color="auto"/>
              <w:left w:val="single" w:sz="4" w:space="0" w:color="0D2456"/>
              <w:bottom w:val="single" w:sz="4" w:space="0" w:color="0D2456"/>
              <w:right w:val="single" w:sz="4" w:space="0" w:color="0D2456"/>
            </w:tcBorders>
            <w:shd w:val="clear" w:color="auto" w:fill="D9D9D9" w:themeFill="background1" w:themeFillShade="D9"/>
            <w:vAlign w:val="center"/>
          </w:tcPr>
          <w:p w14:paraId="65EA0DC3" w14:textId="79F18813" w:rsidR="006522AA" w:rsidRPr="00F532EB" w:rsidRDefault="006522AA" w:rsidP="004D3F7F">
            <w:pPr>
              <w:pStyle w:val="1Text"/>
              <w:rPr>
                <w:rFonts w:cs="Arial"/>
                <w:b/>
                <w:bCs/>
                <w:sz w:val="22"/>
              </w:rPr>
            </w:pPr>
            <w:r w:rsidRPr="00F532EB">
              <w:rPr>
                <w:rFonts w:cs="Arial"/>
                <w:b/>
                <w:bCs/>
                <w:sz w:val="22"/>
              </w:rPr>
              <w:t>Responsibility of</w:t>
            </w:r>
            <w:r w:rsidR="004D4AAE" w:rsidRPr="00F532EB">
              <w:rPr>
                <w:rFonts w:cs="Arial"/>
                <w:b/>
                <w:bCs/>
                <w:sz w:val="22"/>
              </w:rPr>
              <w:t xml:space="preserve"> (</w:t>
            </w:r>
            <w:r w:rsidR="004D3F7F" w:rsidRPr="00F532EB">
              <w:rPr>
                <w:rFonts w:cs="Arial"/>
                <w:b/>
                <w:bCs/>
                <w:sz w:val="22"/>
              </w:rPr>
              <w:t>n</w:t>
            </w:r>
            <w:r w:rsidRPr="00F532EB">
              <w:rPr>
                <w:rFonts w:cs="Arial"/>
                <w:b/>
                <w:bCs/>
                <w:sz w:val="22"/>
              </w:rPr>
              <w:t>ame/</w:t>
            </w:r>
            <w:r w:rsidR="004D3F7F" w:rsidRPr="00F532EB">
              <w:rPr>
                <w:rFonts w:cs="Arial"/>
                <w:b/>
                <w:bCs/>
                <w:sz w:val="22"/>
              </w:rPr>
              <w:t>t</w:t>
            </w:r>
            <w:r w:rsidRPr="00F532EB">
              <w:rPr>
                <w:rFonts w:cs="Arial"/>
                <w:b/>
                <w:bCs/>
                <w:sz w:val="22"/>
              </w:rPr>
              <w:t>itle</w:t>
            </w:r>
            <w:r w:rsidR="004D4AAE" w:rsidRPr="00F532EB">
              <w:rPr>
                <w:rFonts w:cs="Arial"/>
                <w:b/>
                <w:bCs/>
                <w:sz w:val="22"/>
              </w:rPr>
              <w:t>)</w:t>
            </w:r>
          </w:p>
        </w:tc>
        <w:tc>
          <w:tcPr>
            <w:tcW w:w="5930" w:type="dxa"/>
            <w:tcBorders>
              <w:top w:val="single" w:sz="4" w:space="0" w:color="auto"/>
              <w:left w:val="single" w:sz="4" w:space="0" w:color="0D2456"/>
              <w:bottom w:val="single" w:sz="4" w:space="0" w:color="0D2456"/>
              <w:right w:val="single" w:sz="4" w:space="0" w:color="0D2456"/>
            </w:tcBorders>
            <w:shd w:val="clear" w:color="auto" w:fill="D9D9D9" w:themeFill="background1" w:themeFillShade="D9"/>
            <w:vAlign w:val="center"/>
          </w:tcPr>
          <w:p w14:paraId="3F8EF4CF" w14:textId="7D385C7D" w:rsidR="006522AA" w:rsidRPr="00CE51A4" w:rsidRDefault="006522AA" w:rsidP="006937B7">
            <w:pPr>
              <w:pStyle w:val="1Text"/>
              <w:rPr>
                <w:rFonts w:cs="Arial"/>
                <w:b/>
                <w:bCs/>
                <w:sz w:val="22"/>
                <w:szCs w:val="22"/>
              </w:rPr>
            </w:pPr>
            <w:r w:rsidRPr="00FE699A">
              <w:rPr>
                <w:rFonts w:cs="Arial"/>
                <w:b/>
                <w:bCs/>
                <w:sz w:val="22"/>
                <w:szCs w:val="22"/>
              </w:rPr>
              <w:t>Action</w:t>
            </w:r>
            <w:r w:rsidR="004D4AAE" w:rsidRPr="00FE699A">
              <w:rPr>
                <w:rFonts w:cs="Arial"/>
                <w:b/>
                <w:bCs/>
                <w:sz w:val="22"/>
                <w:szCs w:val="22"/>
              </w:rPr>
              <w:t>/a</w:t>
            </w:r>
            <w:r w:rsidRPr="00FE699A">
              <w:rPr>
                <w:rFonts w:cs="Arial"/>
                <w:b/>
                <w:bCs/>
                <w:sz w:val="22"/>
                <w:szCs w:val="22"/>
              </w:rPr>
              <w:t>rrangements</w:t>
            </w:r>
          </w:p>
        </w:tc>
      </w:tr>
      <w:tr w:rsidR="006522AA" w:rsidRPr="00FA0CA6" w14:paraId="17B8FD58" w14:textId="77777777" w:rsidTr="00CF4A89">
        <w:tc>
          <w:tcPr>
            <w:tcW w:w="5245" w:type="dxa"/>
            <w:tcBorders>
              <w:top w:val="single" w:sz="4" w:space="0" w:color="0D2456"/>
              <w:left w:val="single" w:sz="4" w:space="0" w:color="0D2456"/>
              <w:bottom w:val="single" w:sz="4" w:space="0" w:color="0D2456"/>
              <w:right w:val="single" w:sz="4" w:space="0" w:color="0D2456"/>
            </w:tcBorders>
            <w:shd w:val="clear" w:color="auto" w:fill="auto"/>
          </w:tcPr>
          <w:p w14:paraId="79D32FCD" w14:textId="5F01978A" w:rsidR="006522AA" w:rsidRPr="0049303C" w:rsidRDefault="006522AA" w:rsidP="006937B7">
            <w:pPr>
              <w:pStyle w:val="1Text"/>
            </w:pPr>
            <w:r w:rsidRPr="001A6095">
              <w:rPr>
                <w:sz w:val="20"/>
                <w:szCs w:val="20"/>
              </w:rPr>
              <w:t>Prevent accidents and cases of work-related ill health by managing the health and safety risks in the workplace</w:t>
            </w:r>
          </w:p>
        </w:tc>
        <w:tc>
          <w:tcPr>
            <w:tcW w:w="4820" w:type="dxa"/>
            <w:tcBorders>
              <w:top w:val="single" w:sz="4" w:space="0" w:color="0D2456"/>
              <w:left w:val="single" w:sz="4" w:space="0" w:color="0D2456"/>
              <w:bottom w:val="single" w:sz="4" w:space="0" w:color="0D2456"/>
              <w:right w:val="single" w:sz="4" w:space="0" w:color="0D2456"/>
            </w:tcBorders>
            <w:shd w:val="clear" w:color="auto" w:fill="auto"/>
          </w:tcPr>
          <w:p w14:paraId="35DDD411" w14:textId="206F3375" w:rsidR="00C64C04" w:rsidRPr="00C64C04" w:rsidRDefault="0020446B" w:rsidP="00C64C04">
            <w:pPr>
              <w:pStyle w:val="1Text"/>
              <w:rPr>
                <w:sz w:val="20"/>
                <w:szCs w:val="20"/>
              </w:rPr>
            </w:pPr>
            <w:r>
              <w:rPr>
                <w:sz w:val="20"/>
                <w:szCs w:val="20"/>
              </w:rPr>
              <w:t>Jennifer Howells</w:t>
            </w:r>
            <w:r w:rsidR="00FE699A">
              <w:rPr>
                <w:sz w:val="20"/>
                <w:szCs w:val="20"/>
              </w:rPr>
              <w:t>-</w:t>
            </w:r>
            <w:r>
              <w:rPr>
                <w:sz w:val="20"/>
                <w:szCs w:val="20"/>
              </w:rPr>
              <w:t xml:space="preserve"> Director of Finance, Strategy </w:t>
            </w:r>
            <w:r w:rsidR="00FE699A">
              <w:rPr>
                <w:sz w:val="20"/>
                <w:szCs w:val="20"/>
              </w:rPr>
              <w:t xml:space="preserve">&amp; </w:t>
            </w:r>
            <w:r>
              <w:rPr>
                <w:sz w:val="20"/>
                <w:szCs w:val="20"/>
              </w:rPr>
              <w:t>Transformation</w:t>
            </w:r>
          </w:p>
          <w:p w14:paraId="1A1D6F1D" w14:textId="0D8EA0A6" w:rsidR="006522AA" w:rsidRPr="00C64C04" w:rsidRDefault="00C64C04" w:rsidP="00C64C04">
            <w:pPr>
              <w:pStyle w:val="1Text"/>
              <w:rPr>
                <w:sz w:val="20"/>
                <w:szCs w:val="20"/>
              </w:rPr>
            </w:pPr>
            <w:r w:rsidRPr="00C64C04">
              <w:rPr>
                <w:sz w:val="20"/>
                <w:szCs w:val="20"/>
              </w:rPr>
              <w:t>Michelle Rowlands- Estates and Facilities Manager</w:t>
            </w:r>
          </w:p>
          <w:p w14:paraId="763C6454" w14:textId="77777777" w:rsidR="006522AA" w:rsidRPr="00D01C72" w:rsidRDefault="006522AA" w:rsidP="006937B7">
            <w:pPr>
              <w:pStyle w:val="1Text"/>
              <w:rPr>
                <w:rFonts w:ascii="Arial Narrow" w:hAnsi="Arial Narrow"/>
              </w:rPr>
            </w:pPr>
          </w:p>
        </w:tc>
        <w:tc>
          <w:tcPr>
            <w:tcW w:w="5930" w:type="dxa"/>
            <w:tcBorders>
              <w:top w:val="single" w:sz="4" w:space="0" w:color="0D2456"/>
              <w:left w:val="single" w:sz="4" w:space="0" w:color="0D2456"/>
              <w:bottom w:val="single" w:sz="4" w:space="0" w:color="0D2456"/>
              <w:right w:val="single" w:sz="4" w:space="0" w:color="0D2456"/>
            </w:tcBorders>
            <w:shd w:val="clear" w:color="auto" w:fill="auto"/>
          </w:tcPr>
          <w:p w14:paraId="4524BB8B" w14:textId="61EF5E9D" w:rsidR="00C64C04" w:rsidRPr="00C64C04" w:rsidRDefault="00FE699A" w:rsidP="00C64C04">
            <w:pPr>
              <w:pStyle w:val="1Text"/>
              <w:rPr>
                <w:sz w:val="20"/>
                <w:szCs w:val="20"/>
              </w:rPr>
            </w:pPr>
            <w:r>
              <w:rPr>
                <w:sz w:val="20"/>
                <w:szCs w:val="20"/>
              </w:rPr>
              <w:t>S</w:t>
            </w:r>
            <w:r w:rsidR="00F8609E">
              <w:rPr>
                <w:sz w:val="20"/>
                <w:szCs w:val="20"/>
              </w:rPr>
              <w:t>taff and line managers</w:t>
            </w:r>
            <w:r w:rsidR="00C64C04" w:rsidRPr="00C64C04">
              <w:rPr>
                <w:sz w:val="20"/>
                <w:szCs w:val="20"/>
              </w:rPr>
              <w:t xml:space="preserve"> are responsible for ensuring their own safety </w:t>
            </w:r>
            <w:r>
              <w:rPr>
                <w:sz w:val="20"/>
                <w:szCs w:val="20"/>
              </w:rPr>
              <w:t>&amp;</w:t>
            </w:r>
            <w:r w:rsidR="00C64C04" w:rsidRPr="00C64C04">
              <w:rPr>
                <w:sz w:val="20"/>
                <w:szCs w:val="20"/>
              </w:rPr>
              <w:t xml:space="preserve"> of those around them.</w:t>
            </w:r>
          </w:p>
          <w:p w14:paraId="609A3A3C" w14:textId="2EDBB16D" w:rsidR="006522AA" w:rsidRPr="00FE699A" w:rsidRDefault="00C64C04" w:rsidP="006937B7">
            <w:pPr>
              <w:pStyle w:val="1Text"/>
              <w:rPr>
                <w:sz w:val="20"/>
                <w:szCs w:val="20"/>
              </w:rPr>
            </w:pPr>
            <w:r w:rsidRPr="00C64C04">
              <w:rPr>
                <w:sz w:val="20"/>
                <w:szCs w:val="20"/>
              </w:rPr>
              <w:t xml:space="preserve">Director </w:t>
            </w:r>
            <w:r w:rsidR="0020446B">
              <w:rPr>
                <w:sz w:val="20"/>
                <w:szCs w:val="20"/>
              </w:rPr>
              <w:t xml:space="preserve">of FS&amp;T </w:t>
            </w:r>
            <w:r w:rsidRPr="00C64C04">
              <w:rPr>
                <w:sz w:val="20"/>
                <w:szCs w:val="20"/>
              </w:rPr>
              <w:t xml:space="preserve">and </w:t>
            </w:r>
            <w:r w:rsidR="00CE51A4">
              <w:rPr>
                <w:sz w:val="20"/>
                <w:szCs w:val="20"/>
              </w:rPr>
              <w:t>E&amp;FM</w:t>
            </w:r>
            <w:r w:rsidRPr="00C64C04">
              <w:rPr>
                <w:sz w:val="20"/>
                <w:szCs w:val="20"/>
              </w:rPr>
              <w:t xml:space="preserve"> will ensure that the </w:t>
            </w:r>
            <w:r w:rsidR="00CE51A4">
              <w:rPr>
                <w:sz w:val="20"/>
                <w:szCs w:val="20"/>
              </w:rPr>
              <w:t>h</w:t>
            </w:r>
            <w:r w:rsidRPr="00C64C04">
              <w:rPr>
                <w:sz w:val="20"/>
                <w:szCs w:val="20"/>
              </w:rPr>
              <w:t xml:space="preserve">ealth and </w:t>
            </w:r>
            <w:r w:rsidR="00CE51A4">
              <w:rPr>
                <w:sz w:val="20"/>
                <w:szCs w:val="20"/>
              </w:rPr>
              <w:t>s</w:t>
            </w:r>
            <w:r w:rsidRPr="00C64C04">
              <w:rPr>
                <w:sz w:val="20"/>
                <w:szCs w:val="20"/>
              </w:rPr>
              <w:t>afety practices and updates are implemented and monitor</w:t>
            </w:r>
            <w:r w:rsidR="00CE51A4">
              <w:rPr>
                <w:sz w:val="20"/>
                <w:szCs w:val="20"/>
              </w:rPr>
              <w:t>ed</w:t>
            </w:r>
            <w:r w:rsidRPr="00C64C04">
              <w:rPr>
                <w:sz w:val="20"/>
                <w:szCs w:val="20"/>
              </w:rPr>
              <w:t>.</w:t>
            </w:r>
          </w:p>
        </w:tc>
      </w:tr>
      <w:tr w:rsidR="006522AA" w:rsidRPr="00FA0CA6" w14:paraId="65CF570D" w14:textId="77777777" w:rsidTr="00CF4A89">
        <w:tc>
          <w:tcPr>
            <w:tcW w:w="5245" w:type="dxa"/>
            <w:tcBorders>
              <w:top w:val="single" w:sz="4" w:space="0" w:color="0D2456"/>
              <w:left w:val="single" w:sz="4" w:space="0" w:color="0D2456"/>
              <w:bottom w:val="single" w:sz="4" w:space="0" w:color="0D2456"/>
              <w:right w:val="single" w:sz="4" w:space="0" w:color="0D2456"/>
            </w:tcBorders>
            <w:shd w:val="clear" w:color="auto" w:fill="auto"/>
          </w:tcPr>
          <w:p w14:paraId="2EDBE1E0" w14:textId="77777777" w:rsidR="006522AA" w:rsidRPr="0049303C" w:rsidRDefault="006522AA" w:rsidP="006937B7">
            <w:pPr>
              <w:pStyle w:val="1Text"/>
            </w:pPr>
            <w:r w:rsidRPr="001A6095">
              <w:rPr>
                <w:sz w:val="20"/>
                <w:szCs w:val="20"/>
              </w:rPr>
              <w:t>Provide clear instructions</w:t>
            </w:r>
            <w:r>
              <w:rPr>
                <w:sz w:val="20"/>
                <w:szCs w:val="20"/>
              </w:rPr>
              <w:t xml:space="preserve"> and</w:t>
            </w:r>
            <w:r w:rsidRPr="001A6095">
              <w:rPr>
                <w:sz w:val="20"/>
                <w:szCs w:val="20"/>
              </w:rPr>
              <w:t xml:space="preserve"> information</w:t>
            </w:r>
            <w:r>
              <w:rPr>
                <w:sz w:val="20"/>
                <w:szCs w:val="20"/>
              </w:rPr>
              <w:t>,</w:t>
            </w:r>
            <w:r w:rsidRPr="001A6095">
              <w:rPr>
                <w:sz w:val="20"/>
                <w:szCs w:val="20"/>
              </w:rPr>
              <w:t xml:space="preserve"> and adequate training</w:t>
            </w:r>
            <w:r>
              <w:rPr>
                <w:sz w:val="20"/>
                <w:szCs w:val="20"/>
              </w:rPr>
              <w:t>,</w:t>
            </w:r>
            <w:r w:rsidRPr="001A6095">
              <w:rPr>
                <w:sz w:val="20"/>
                <w:szCs w:val="20"/>
              </w:rPr>
              <w:t xml:space="preserve"> to ensure employees are competent to do their work</w:t>
            </w:r>
            <w:r w:rsidRPr="0049303C">
              <w:t xml:space="preserve"> </w:t>
            </w:r>
          </w:p>
        </w:tc>
        <w:tc>
          <w:tcPr>
            <w:tcW w:w="4820" w:type="dxa"/>
            <w:tcBorders>
              <w:top w:val="single" w:sz="4" w:space="0" w:color="0D2456"/>
              <w:left w:val="single" w:sz="4" w:space="0" w:color="0D2456"/>
              <w:bottom w:val="single" w:sz="4" w:space="0" w:color="0D2456"/>
              <w:right w:val="single" w:sz="4" w:space="0" w:color="0D2456"/>
            </w:tcBorders>
            <w:shd w:val="clear" w:color="auto" w:fill="auto"/>
          </w:tcPr>
          <w:p w14:paraId="44751E19" w14:textId="233BC48A" w:rsidR="00C64C04" w:rsidRPr="00C64C04" w:rsidRDefault="00C64C04" w:rsidP="00C64C04">
            <w:pPr>
              <w:pStyle w:val="1Text"/>
              <w:rPr>
                <w:sz w:val="20"/>
                <w:szCs w:val="20"/>
              </w:rPr>
            </w:pPr>
            <w:r w:rsidRPr="00C64C04">
              <w:rPr>
                <w:sz w:val="20"/>
                <w:szCs w:val="20"/>
              </w:rPr>
              <w:t>Michelle Rowlands – Estates and Facilities Manager</w:t>
            </w:r>
          </w:p>
          <w:p w14:paraId="5C10891C" w14:textId="77777777" w:rsidR="006522AA" w:rsidRPr="00C64C04" w:rsidRDefault="00C64C04" w:rsidP="00C64C04">
            <w:pPr>
              <w:pStyle w:val="1Text"/>
              <w:rPr>
                <w:sz w:val="20"/>
                <w:szCs w:val="20"/>
              </w:rPr>
            </w:pPr>
            <w:r w:rsidRPr="00C64C04">
              <w:rPr>
                <w:sz w:val="20"/>
                <w:szCs w:val="20"/>
              </w:rPr>
              <w:t>Grace Marguerie - Associate Director of HR</w:t>
            </w:r>
          </w:p>
          <w:p w14:paraId="0168E3D2" w14:textId="77777777" w:rsidR="006522AA" w:rsidRPr="005C120D" w:rsidRDefault="006522AA" w:rsidP="006937B7">
            <w:pPr>
              <w:pStyle w:val="1Text"/>
              <w:rPr>
                <w:rFonts w:ascii="Arial Narrow" w:hAnsi="Arial Narrow"/>
              </w:rPr>
            </w:pPr>
          </w:p>
        </w:tc>
        <w:tc>
          <w:tcPr>
            <w:tcW w:w="5930" w:type="dxa"/>
            <w:tcBorders>
              <w:top w:val="single" w:sz="4" w:space="0" w:color="0D2456"/>
              <w:left w:val="single" w:sz="4" w:space="0" w:color="0D2456"/>
              <w:bottom w:val="single" w:sz="4" w:space="0" w:color="0D2456"/>
              <w:right w:val="single" w:sz="4" w:space="0" w:color="0D2456"/>
            </w:tcBorders>
            <w:shd w:val="clear" w:color="auto" w:fill="auto"/>
          </w:tcPr>
          <w:p w14:paraId="72B6B1C9" w14:textId="5B02D9B8" w:rsidR="006522AA" w:rsidRPr="00FE699A" w:rsidRDefault="00CE51A4" w:rsidP="006937B7">
            <w:pPr>
              <w:pStyle w:val="1Text"/>
              <w:rPr>
                <w:sz w:val="20"/>
                <w:szCs w:val="20"/>
              </w:rPr>
            </w:pPr>
            <w:r>
              <w:rPr>
                <w:sz w:val="20"/>
                <w:szCs w:val="20"/>
              </w:rPr>
              <w:t>E&amp;FM</w:t>
            </w:r>
            <w:r w:rsidR="00C64C04" w:rsidRPr="00C64C04">
              <w:rPr>
                <w:sz w:val="20"/>
                <w:szCs w:val="20"/>
              </w:rPr>
              <w:t xml:space="preserve"> to identify suitable training and AD HR to ensure resources and provisions are in place to supply it.</w:t>
            </w:r>
          </w:p>
        </w:tc>
      </w:tr>
      <w:tr w:rsidR="006522AA" w:rsidRPr="00FA0CA6" w14:paraId="1965AEB0" w14:textId="77777777" w:rsidTr="00CF4A89">
        <w:trPr>
          <w:trHeight w:val="629"/>
        </w:trPr>
        <w:tc>
          <w:tcPr>
            <w:tcW w:w="5245" w:type="dxa"/>
            <w:tcBorders>
              <w:top w:val="single" w:sz="4" w:space="0" w:color="0D2456"/>
              <w:left w:val="single" w:sz="4" w:space="0" w:color="0D2456"/>
              <w:bottom w:val="single" w:sz="4" w:space="0" w:color="0D2456"/>
              <w:right w:val="single" w:sz="4" w:space="0" w:color="0D2456"/>
            </w:tcBorders>
            <w:shd w:val="clear" w:color="auto" w:fill="auto"/>
          </w:tcPr>
          <w:p w14:paraId="5E4B8D06" w14:textId="77777777" w:rsidR="006522AA" w:rsidRPr="0049303C" w:rsidRDefault="006522AA" w:rsidP="006937B7">
            <w:pPr>
              <w:pStyle w:val="1Text"/>
            </w:pPr>
            <w:r w:rsidRPr="001A6095">
              <w:rPr>
                <w:sz w:val="20"/>
                <w:szCs w:val="20"/>
              </w:rPr>
              <w:t>Engage and consult with employees on day-to-day health and safety conditions</w:t>
            </w:r>
          </w:p>
        </w:tc>
        <w:tc>
          <w:tcPr>
            <w:tcW w:w="4820" w:type="dxa"/>
            <w:tcBorders>
              <w:top w:val="single" w:sz="4" w:space="0" w:color="0D2456"/>
              <w:left w:val="single" w:sz="4" w:space="0" w:color="0D2456"/>
              <w:bottom w:val="single" w:sz="4" w:space="0" w:color="0D2456"/>
              <w:right w:val="single" w:sz="4" w:space="0" w:color="0D2456"/>
            </w:tcBorders>
            <w:shd w:val="clear" w:color="auto" w:fill="auto"/>
          </w:tcPr>
          <w:p w14:paraId="136E1053" w14:textId="5405473E" w:rsidR="00C64C04" w:rsidRPr="00C64C04" w:rsidRDefault="00C64C04" w:rsidP="00C64C04">
            <w:pPr>
              <w:pStyle w:val="1Text"/>
              <w:rPr>
                <w:sz w:val="20"/>
                <w:szCs w:val="20"/>
              </w:rPr>
            </w:pPr>
            <w:r w:rsidRPr="00C64C04">
              <w:rPr>
                <w:sz w:val="20"/>
                <w:szCs w:val="20"/>
              </w:rPr>
              <w:t>Health Assured – O</w:t>
            </w:r>
            <w:r w:rsidR="00CE51A4">
              <w:rPr>
                <w:sz w:val="20"/>
                <w:szCs w:val="20"/>
              </w:rPr>
              <w:t xml:space="preserve">ccupational </w:t>
            </w:r>
            <w:r w:rsidRPr="00C64C04">
              <w:rPr>
                <w:sz w:val="20"/>
                <w:szCs w:val="20"/>
              </w:rPr>
              <w:t>H</w:t>
            </w:r>
            <w:r w:rsidR="00CE51A4">
              <w:rPr>
                <w:sz w:val="20"/>
                <w:szCs w:val="20"/>
              </w:rPr>
              <w:t>ealth</w:t>
            </w:r>
            <w:r w:rsidRPr="00C64C04">
              <w:rPr>
                <w:sz w:val="20"/>
                <w:szCs w:val="20"/>
              </w:rPr>
              <w:t xml:space="preserve"> Consultant</w:t>
            </w:r>
          </w:p>
          <w:p w14:paraId="234B66CC" w14:textId="67FB80FC" w:rsidR="006522AA" w:rsidRPr="00CE51A4" w:rsidRDefault="00C64C04" w:rsidP="006937B7">
            <w:pPr>
              <w:pStyle w:val="1Text"/>
              <w:rPr>
                <w:sz w:val="20"/>
                <w:szCs w:val="20"/>
              </w:rPr>
            </w:pPr>
            <w:r>
              <w:rPr>
                <w:sz w:val="20"/>
                <w:szCs w:val="20"/>
              </w:rPr>
              <w:t xml:space="preserve">Michelle Rowlands - </w:t>
            </w:r>
            <w:r w:rsidRPr="00C64C04">
              <w:rPr>
                <w:sz w:val="20"/>
                <w:szCs w:val="20"/>
              </w:rPr>
              <w:t>Estates and Facilities Manager – Health and Safety Officer</w:t>
            </w:r>
          </w:p>
        </w:tc>
        <w:tc>
          <w:tcPr>
            <w:tcW w:w="5930" w:type="dxa"/>
            <w:tcBorders>
              <w:top w:val="single" w:sz="4" w:space="0" w:color="0D2456"/>
              <w:left w:val="single" w:sz="4" w:space="0" w:color="0D2456"/>
              <w:bottom w:val="single" w:sz="4" w:space="0" w:color="0D2456"/>
              <w:right w:val="single" w:sz="4" w:space="0" w:color="0D2456"/>
            </w:tcBorders>
            <w:shd w:val="clear" w:color="auto" w:fill="auto"/>
          </w:tcPr>
          <w:p w14:paraId="64D34E09" w14:textId="70523780" w:rsidR="006522AA" w:rsidRPr="00CE51A4" w:rsidRDefault="00CE51A4" w:rsidP="006937B7">
            <w:pPr>
              <w:pStyle w:val="1Text"/>
              <w:rPr>
                <w:sz w:val="20"/>
                <w:szCs w:val="20"/>
              </w:rPr>
            </w:pPr>
            <w:r>
              <w:rPr>
                <w:sz w:val="20"/>
                <w:szCs w:val="20"/>
              </w:rPr>
              <w:t>E&amp;FM</w:t>
            </w:r>
            <w:r w:rsidR="00C64C04" w:rsidRPr="00C64C04">
              <w:rPr>
                <w:sz w:val="20"/>
                <w:szCs w:val="20"/>
              </w:rPr>
              <w:t xml:space="preserve"> will do a first assessment and refer to </w:t>
            </w:r>
            <w:r>
              <w:rPr>
                <w:sz w:val="20"/>
                <w:szCs w:val="20"/>
              </w:rPr>
              <w:t>o</w:t>
            </w:r>
            <w:r w:rsidR="00C64C04" w:rsidRPr="00C64C04">
              <w:rPr>
                <w:sz w:val="20"/>
                <w:szCs w:val="20"/>
              </w:rPr>
              <w:t xml:space="preserve">ccupational </w:t>
            </w:r>
            <w:r>
              <w:rPr>
                <w:sz w:val="20"/>
                <w:szCs w:val="20"/>
              </w:rPr>
              <w:t>h</w:t>
            </w:r>
            <w:r w:rsidR="00C64C04" w:rsidRPr="00C64C04">
              <w:rPr>
                <w:sz w:val="20"/>
                <w:szCs w:val="20"/>
              </w:rPr>
              <w:t>ealth if needed.</w:t>
            </w:r>
          </w:p>
        </w:tc>
      </w:tr>
      <w:tr w:rsidR="006522AA" w:rsidRPr="00FA0CA6" w14:paraId="5DF48915" w14:textId="77777777" w:rsidTr="00CF4A89">
        <w:tc>
          <w:tcPr>
            <w:tcW w:w="5245" w:type="dxa"/>
            <w:tcBorders>
              <w:top w:val="single" w:sz="4" w:space="0" w:color="0D2456"/>
              <w:left w:val="single" w:sz="4" w:space="0" w:color="0D2456"/>
              <w:bottom w:val="single" w:sz="4" w:space="0" w:color="0D2456"/>
              <w:right w:val="single" w:sz="4" w:space="0" w:color="0D2456"/>
            </w:tcBorders>
            <w:shd w:val="clear" w:color="auto" w:fill="auto"/>
          </w:tcPr>
          <w:p w14:paraId="6CEB5806" w14:textId="6ACD2D76" w:rsidR="006522AA" w:rsidRPr="001A6095" w:rsidRDefault="006522AA" w:rsidP="005C5E8A">
            <w:pPr>
              <w:rPr>
                <w:sz w:val="20"/>
                <w:szCs w:val="20"/>
              </w:rPr>
            </w:pPr>
            <w:r w:rsidRPr="001A6095">
              <w:rPr>
                <w:sz w:val="20"/>
                <w:szCs w:val="20"/>
              </w:rPr>
              <w:t xml:space="preserve">Implement emergency procedures </w:t>
            </w:r>
            <w:r>
              <w:rPr>
                <w:sz w:val="20"/>
                <w:szCs w:val="20"/>
              </w:rPr>
              <w:t>–</w:t>
            </w:r>
            <w:r w:rsidRPr="001A6095">
              <w:rPr>
                <w:sz w:val="20"/>
                <w:szCs w:val="20"/>
              </w:rPr>
              <w:t xml:space="preserve"> evacuation in case of fire or </w:t>
            </w:r>
            <w:proofErr w:type="gramStart"/>
            <w:r w:rsidRPr="001A6095">
              <w:rPr>
                <w:sz w:val="20"/>
                <w:szCs w:val="20"/>
              </w:rPr>
              <w:t>other</w:t>
            </w:r>
            <w:proofErr w:type="gramEnd"/>
            <w:r w:rsidRPr="001A6095">
              <w:rPr>
                <w:sz w:val="20"/>
                <w:szCs w:val="20"/>
              </w:rPr>
              <w:t xml:space="preserve"> significant incident</w:t>
            </w:r>
          </w:p>
        </w:tc>
        <w:tc>
          <w:tcPr>
            <w:tcW w:w="4820" w:type="dxa"/>
            <w:tcBorders>
              <w:top w:val="single" w:sz="4" w:space="0" w:color="0D2456"/>
              <w:left w:val="single" w:sz="4" w:space="0" w:color="0D2456"/>
              <w:bottom w:val="single" w:sz="4" w:space="0" w:color="0D2456"/>
              <w:right w:val="single" w:sz="4" w:space="0" w:color="0D2456"/>
            </w:tcBorders>
            <w:shd w:val="clear" w:color="auto" w:fill="auto"/>
          </w:tcPr>
          <w:p w14:paraId="1B9CBFF7" w14:textId="59436F16" w:rsidR="006522AA" w:rsidRPr="00C64C04" w:rsidRDefault="00C64C04" w:rsidP="006937B7">
            <w:pPr>
              <w:pStyle w:val="1Text"/>
              <w:rPr>
                <w:sz w:val="20"/>
                <w:szCs w:val="20"/>
              </w:rPr>
            </w:pPr>
            <w:r w:rsidRPr="00C64C04">
              <w:rPr>
                <w:sz w:val="20"/>
                <w:szCs w:val="20"/>
              </w:rPr>
              <w:t>Michelle Rowlands - Estates and Facilities Manager</w:t>
            </w:r>
          </w:p>
        </w:tc>
        <w:tc>
          <w:tcPr>
            <w:tcW w:w="5930" w:type="dxa"/>
            <w:tcBorders>
              <w:top w:val="single" w:sz="4" w:space="0" w:color="0D2456"/>
              <w:left w:val="single" w:sz="4" w:space="0" w:color="0D2456"/>
              <w:bottom w:val="single" w:sz="4" w:space="0" w:color="0D2456"/>
              <w:right w:val="single" w:sz="4" w:space="0" w:color="0D2456"/>
            </w:tcBorders>
            <w:shd w:val="clear" w:color="auto" w:fill="auto"/>
          </w:tcPr>
          <w:p w14:paraId="677D1BDA" w14:textId="77777777" w:rsidR="00C64C04" w:rsidRPr="00C64C04" w:rsidRDefault="00C64C04" w:rsidP="00C64C04">
            <w:pPr>
              <w:pStyle w:val="1Text"/>
              <w:rPr>
                <w:sz w:val="20"/>
                <w:szCs w:val="20"/>
              </w:rPr>
            </w:pPr>
            <w:r w:rsidRPr="00C64C04">
              <w:rPr>
                <w:sz w:val="20"/>
                <w:szCs w:val="20"/>
              </w:rPr>
              <w:t xml:space="preserve">Policy and </w:t>
            </w:r>
            <w:r w:rsidR="00766D2A">
              <w:rPr>
                <w:sz w:val="20"/>
                <w:szCs w:val="20"/>
              </w:rPr>
              <w:t>p</w:t>
            </w:r>
            <w:r w:rsidRPr="00C64C04">
              <w:rPr>
                <w:sz w:val="20"/>
                <w:szCs w:val="20"/>
              </w:rPr>
              <w:t>rocess are in place and available to</w:t>
            </w:r>
            <w:r w:rsidR="00766D2A">
              <w:rPr>
                <w:sz w:val="20"/>
                <w:szCs w:val="20"/>
              </w:rPr>
              <w:t xml:space="preserve"> view on the staff intranet</w:t>
            </w:r>
            <w:r w:rsidRPr="00C64C04">
              <w:rPr>
                <w:sz w:val="20"/>
                <w:szCs w:val="20"/>
              </w:rPr>
              <w:t>.</w:t>
            </w:r>
          </w:p>
          <w:p w14:paraId="76560B18" w14:textId="7616FBF7" w:rsidR="006522AA" w:rsidRPr="00C64C04" w:rsidRDefault="00C64C04" w:rsidP="006937B7">
            <w:pPr>
              <w:pStyle w:val="1Text"/>
              <w:rPr>
                <w:sz w:val="20"/>
                <w:szCs w:val="20"/>
              </w:rPr>
            </w:pPr>
            <w:r w:rsidRPr="00C64C04">
              <w:rPr>
                <w:sz w:val="20"/>
                <w:szCs w:val="20"/>
              </w:rPr>
              <w:t>This is regularly reviewed and updated as required.</w:t>
            </w:r>
          </w:p>
        </w:tc>
      </w:tr>
      <w:tr w:rsidR="006522AA" w:rsidRPr="00FA0CA6" w14:paraId="348A0783" w14:textId="77777777" w:rsidTr="00CF4A89">
        <w:trPr>
          <w:trHeight w:val="773"/>
        </w:trPr>
        <w:tc>
          <w:tcPr>
            <w:tcW w:w="5245" w:type="dxa"/>
            <w:tcBorders>
              <w:top w:val="single" w:sz="4" w:space="0" w:color="0D2456"/>
              <w:left w:val="single" w:sz="4" w:space="0" w:color="0D2456"/>
              <w:bottom w:val="single" w:sz="4" w:space="0" w:color="0D2456"/>
              <w:right w:val="single" w:sz="4" w:space="0" w:color="0D2456"/>
            </w:tcBorders>
            <w:shd w:val="clear" w:color="auto" w:fill="auto"/>
          </w:tcPr>
          <w:p w14:paraId="093BE417" w14:textId="0A9C5251" w:rsidR="006522AA" w:rsidRPr="0049303C" w:rsidRDefault="006522AA" w:rsidP="006937B7">
            <w:pPr>
              <w:pStyle w:val="1Text"/>
            </w:pPr>
            <w:r w:rsidRPr="001A6095">
              <w:rPr>
                <w:sz w:val="20"/>
                <w:szCs w:val="20"/>
              </w:rPr>
              <w:t xml:space="preserve">Maintain safe and healthy working conditions, </w:t>
            </w:r>
            <w:r w:rsidR="00147024" w:rsidRPr="001A6095">
              <w:rPr>
                <w:sz w:val="20"/>
                <w:szCs w:val="20"/>
              </w:rPr>
              <w:t>provide,</w:t>
            </w:r>
            <w:r w:rsidRPr="001A6095">
              <w:rPr>
                <w:sz w:val="20"/>
                <w:szCs w:val="20"/>
              </w:rPr>
              <w:t xml:space="preserve"> and maintain plant, </w:t>
            </w:r>
            <w:proofErr w:type="gramStart"/>
            <w:r w:rsidRPr="001A6095">
              <w:rPr>
                <w:sz w:val="20"/>
                <w:szCs w:val="20"/>
              </w:rPr>
              <w:t>equipment</w:t>
            </w:r>
            <w:proofErr w:type="gramEnd"/>
            <w:r w:rsidRPr="001A6095">
              <w:rPr>
                <w:sz w:val="20"/>
                <w:szCs w:val="20"/>
              </w:rPr>
              <w:t xml:space="preserve"> and machinery, and ensure safe storage/use of substances</w:t>
            </w:r>
          </w:p>
        </w:tc>
        <w:tc>
          <w:tcPr>
            <w:tcW w:w="4820" w:type="dxa"/>
            <w:tcBorders>
              <w:top w:val="single" w:sz="4" w:space="0" w:color="0D2456"/>
              <w:left w:val="single" w:sz="4" w:space="0" w:color="0D2456"/>
              <w:bottom w:val="single" w:sz="4" w:space="0" w:color="0D2456"/>
              <w:right w:val="single" w:sz="4" w:space="0" w:color="0D2456"/>
            </w:tcBorders>
            <w:shd w:val="clear" w:color="auto" w:fill="auto"/>
          </w:tcPr>
          <w:p w14:paraId="1FA6FD18" w14:textId="77777777" w:rsidR="00CE51A4" w:rsidRDefault="00C64C04" w:rsidP="00C64C04">
            <w:pPr>
              <w:rPr>
                <w:sz w:val="20"/>
                <w:szCs w:val="20"/>
              </w:rPr>
            </w:pPr>
            <w:r>
              <w:rPr>
                <w:sz w:val="20"/>
                <w:szCs w:val="20"/>
              </w:rPr>
              <w:t>Michelle Rowlands – Estates and Facilities Manager</w:t>
            </w:r>
          </w:p>
          <w:p w14:paraId="63243C86" w14:textId="77777777" w:rsidR="00CE51A4" w:rsidRDefault="00C64C04" w:rsidP="00C64C04">
            <w:pPr>
              <w:rPr>
                <w:sz w:val="20"/>
                <w:szCs w:val="20"/>
              </w:rPr>
            </w:pPr>
            <w:r w:rsidRPr="00C64C04">
              <w:rPr>
                <w:sz w:val="20"/>
                <w:szCs w:val="20"/>
              </w:rPr>
              <w:t>Cleaning Contractor</w:t>
            </w:r>
          </w:p>
          <w:p w14:paraId="550CB1AE" w14:textId="77777777" w:rsidR="00CE51A4" w:rsidRDefault="00C64C04" w:rsidP="00C64C04">
            <w:pPr>
              <w:rPr>
                <w:sz w:val="20"/>
                <w:szCs w:val="20"/>
              </w:rPr>
            </w:pPr>
            <w:r w:rsidRPr="00C64C04">
              <w:rPr>
                <w:sz w:val="20"/>
                <w:szCs w:val="20"/>
              </w:rPr>
              <w:t>M&amp;E Contractor</w:t>
            </w:r>
          </w:p>
          <w:p w14:paraId="59AA0AB0" w14:textId="6309492F" w:rsidR="006522AA" w:rsidRPr="00C64C04" w:rsidRDefault="00C64C04" w:rsidP="00C64C04">
            <w:pPr>
              <w:rPr>
                <w:sz w:val="20"/>
                <w:szCs w:val="20"/>
              </w:rPr>
            </w:pPr>
            <w:r w:rsidRPr="00C64C04">
              <w:rPr>
                <w:sz w:val="20"/>
                <w:szCs w:val="20"/>
              </w:rPr>
              <w:t>Landlord</w:t>
            </w:r>
          </w:p>
        </w:tc>
        <w:tc>
          <w:tcPr>
            <w:tcW w:w="5930" w:type="dxa"/>
            <w:tcBorders>
              <w:top w:val="single" w:sz="4" w:space="0" w:color="0D2456"/>
              <w:left w:val="single" w:sz="4" w:space="0" w:color="0D2456"/>
              <w:bottom w:val="single" w:sz="4" w:space="0" w:color="0D2456"/>
              <w:right w:val="single" w:sz="4" w:space="0" w:color="0D2456"/>
            </w:tcBorders>
            <w:shd w:val="clear" w:color="auto" w:fill="auto"/>
          </w:tcPr>
          <w:p w14:paraId="6B68F4F3" w14:textId="4485C3B3" w:rsidR="006522AA" w:rsidRPr="00C64C04" w:rsidRDefault="00C64C04" w:rsidP="006937B7">
            <w:pPr>
              <w:pStyle w:val="1Text"/>
              <w:rPr>
                <w:sz w:val="20"/>
                <w:szCs w:val="20"/>
              </w:rPr>
            </w:pPr>
            <w:r w:rsidRPr="00C64C04">
              <w:rPr>
                <w:sz w:val="20"/>
                <w:szCs w:val="20"/>
              </w:rPr>
              <w:t>F</w:t>
            </w:r>
            <w:r w:rsidR="003C2531">
              <w:rPr>
                <w:sz w:val="20"/>
                <w:szCs w:val="20"/>
              </w:rPr>
              <w:t xml:space="preserve">acilities </w:t>
            </w:r>
            <w:r w:rsidRPr="00C64C04">
              <w:rPr>
                <w:sz w:val="20"/>
                <w:szCs w:val="20"/>
              </w:rPr>
              <w:t>M</w:t>
            </w:r>
            <w:r w:rsidR="003C2531">
              <w:rPr>
                <w:sz w:val="20"/>
                <w:szCs w:val="20"/>
              </w:rPr>
              <w:t>anager</w:t>
            </w:r>
            <w:r w:rsidRPr="00C64C04">
              <w:rPr>
                <w:sz w:val="20"/>
                <w:szCs w:val="20"/>
              </w:rPr>
              <w:t xml:space="preserve"> will ensure that working conditions are healthy and liaise with the Landlord and the managed service contractors.</w:t>
            </w:r>
          </w:p>
        </w:tc>
      </w:tr>
    </w:tbl>
    <w:p w14:paraId="19C483D1" w14:textId="6A50F598" w:rsidR="00FE4E8C" w:rsidRDefault="002C5751" w:rsidP="008E0F72">
      <w:pPr>
        <w:spacing w:after="120" w:line="240" w:lineRule="auto"/>
      </w:pPr>
      <w:r w:rsidRPr="00FC233C">
        <w:rPr>
          <w:sz w:val="24"/>
          <w:szCs w:val="36"/>
        </w:rPr>
        <w:t xml:space="preserve">Signed by Michelle Rowlands on </w:t>
      </w:r>
      <w:r w:rsidR="00C838EE">
        <w:rPr>
          <w:sz w:val="24"/>
          <w:szCs w:val="36"/>
        </w:rPr>
        <w:t>19</w:t>
      </w:r>
      <w:r w:rsidR="00C838EE" w:rsidRPr="00C838EE">
        <w:rPr>
          <w:sz w:val="24"/>
          <w:szCs w:val="36"/>
          <w:vertAlign w:val="superscript"/>
        </w:rPr>
        <w:t>th</w:t>
      </w:r>
      <w:r w:rsidR="00C838EE">
        <w:rPr>
          <w:sz w:val="24"/>
          <w:szCs w:val="36"/>
        </w:rPr>
        <w:t xml:space="preserve"> July 2021</w:t>
      </w:r>
      <w:r w:rsidRPr="00FC233C">
        <w:rPr>
          <w:sz w:val="24"/>
          <w:szCs w:val="36"/>
        </w:rPr>
        <w:t>.</w:t>
      </w:r>
    </w:p>
    <w:p w14:paraId="25D26890" w14:textId="7E72C843" w:rsidR="002C5751" w:rsidRDefault="002C5751" w:rsidP="008E0F72">
      <w:pPr>
        <w:pStyle w:val="Paragraphnonumbers"/>
        <w:spacing w:after="120" w:line="240" w:lineRule="auto"/>
      </w:pPr>
      <w:r>
        <w:t>Health and safety law poster</w:t>
      </w:r>
      <w:r w:rsidR="00FC233C">
        <w:t>s</w:t>
      </w:r>
      <w:r>
        <w:t xml:space="preserve"> </w:t>
      </w:r>
      <w:r w:rsidR="00FC233C">
        <w:t>are</w:t>
      </w:r>
      <w:r>
        <w:t xml:space="preserve"> displayed</w:t>
      </w:r>
      <w:r w:rsidR="00FC233C">
        <w:t xml:space="preserve"> in the </w:t>
      </w:r>
      <w:r>
        <w:t>Café and tea points in Manchester</w:t>
      </w:r>
      <w:r w:rsidR="00FC233C">
        <w:t xml:space="preserve"> and the </w:t>
      </w:r>
      <w:r>
        <w:t>1st and 2nd floor copy rooms in London</w:t>
      </w:r>
      <w:r w:rsidR="00FC233C">
        <w:t>.</w:t>
      </w:r>
    </w:p>
    <w:p w14:paraId="2CD45A3C" w14:textId="3664D5B4" w:rsidR="002C5751" w:rsidRDefault="002C5751" w:rsidP="008E0F72">
      <w:pPr>
        <w:pStyle w:val="Paragraphnonumbers"/>
        <w:spacing w:after="120" w:line="240" w:lineRule="auto"/>
      </w:pPr>
      <w:r>
        <w:t>First-aid box</w:t>
      </w:r>
      <w:r w:rsidR="00FC233C">
        <w:t>es</w:t>
      </w:r>
      <w:r>
        <w:t xml:space="preserve"> </w:t>
      </w:r>
      <w:r w:rsidR="001D739D">
        <w:t>are in</w:t>
      </w:r>
      <w:r w:rsidR="00FC233C">
        <w:t xml:space="preserve"> th</w:t>
      </w:r>
      <w:r w:rsidR="00943028">
        <w:t>e</w:t>
      </w:r>
      <w:r w:rsidR="00FC233C">
        <w:t xml:space="preserve"> </w:t>
      </w:r>
      <w:r>
        <w:t>First aid room in Manchester</w:t>
      </w:r>
      <w:r w:rsidR="00FC233C">
        <w:t xml:space="preserve"> and the </w:t>
      </w:r>
      <w:r>
        <w:t>2nd floor first aid room in London</w:t>
      </w:r>
      <w:r w:rsidR="00FC233C">
        <w:t>.</w:t>
      </w:r>
    </w:p>
    <w:p w14:paraId="61B85914" w14:textId="6DC8FFF9" w:rsidR="008E0F72" w:rsidRDefault="002C5751" w:rsidP="008E0F72">
      <w:pPr>
        <w:pStyle w:val="Paragraphnonumbers"/>
        <w:spacing w:after="120" w:line="240" w:lineRule="auto"/>
      </w:pPr>
      <w:r>
        <w:t>Accident book</w:t>
      </w:r>
      <w:r w:rsidR="00FC233C">
        <w:t xml:space="preserve">s </w:t>
      </w:r>
      <w:r w:rsidR="001D739D">
        <w:t>are in</w:t>
      </w:r>
      <w:r w:rsidR="00FC233C">
        <w:t xml:space="preserve"> the </w:t>
      </w:r>
      <w:r>
        <w:t>First aid room in Manchester</w:t>
      </w:r>
      <w:r w:rsidR="00FC233C">
        <w:t xml:space="preserve"> and the </w:t>
      </w:r>
      <w:r>
        <w:t>2nd floor first aid room in London</w:t>
      </w:r>
      <w:r w:rsidR="00FC233C">
        <w:t>. The accident, i</w:t>
      </w:r>
      <w:r>
        <w:t>ncident</w:t>
      </w:r>
      <w:r w:rsidR="00FC233C">
        <w:t xml:space="preserve"> and n</w:t>
      </w:r>
      <w:r>
        <w:t>ear miss form is also located in the first aid rooms and on the staff intranet</w:t>
      </w:r>
      <w:r w:rsidR="00FC233C">
        <w:t>.</w:t>
      </w:r>
    </w:p>
    <w:p w14:paraId="6951C00A" w14:textId="11CF889B" w:rsidR="003C2531" w:rsidRPr="002C5751" w:rsidRDefault="002C5751" w:rsidP="008E0F72">
      <w:pPr>
        <w:pStyle w:val="Paragraphnonumbers"/>
        <w:spacing w:after="120" w:line="240" w:lineRule="auto"/>
      </w:pPr>
      <w:r>
        <w:t xml:space="preserve">Accidents and ill health at work reported under RIDDOR (Reporting of Injuries, Diseases and Dangerous Occurrences Regulations). For more information visit </w:t>
      </w:r>
      <w:hyperlink r:id="rId7" w:history="1">
        <w:r w:rsidRPr="00BF6624">
          <w:rPr>
            <w:rStyle w:val="Hyperlink"/>
          </w:rPr>
          <w:t>http://www.hse.gov.uk/riddor</w:t>
        </w:r>
      </w:hyperlink>
    </w:p>
    <w:p w14:paraId="01504A42" w14:textId="77777777" w:rsidR="005A0D9E" w:rsidRPr="00B14815" w:rsidRDefault="005A0D9E" w:rsidP="005A0D9E">
      <w:pPr>
        <w:pStyle w:val="Heading1"/>
        <w:rPr>
          <w:rFonts w:ascii="Arial" w:hAnsi="Arial" w:cs="Arial"/>
          <w:b/>
          <w:bCs/>
          <w:sz w:val="32"/>
        </w:rPr>
      </w:pPr>
      <w:r w:rsidRPr="00B14815">
        <w:rPr>
          <w:rFonts w:ascii="Arial" w:hAnsi="Arial" w:cs="Arial"/>
          <w:b/>
          <w:bCs/>
          <w:sz w:val="32"/>
        </w:rPr>
        <w:lastRenderedPageBreak/>
        <w:t>COVID-19 Essential Business Risk assessment</w:t>
      </w:r>
    </w:p>
    <w:p w14:paraId="003D7988" w14:textId="77777777" w:rsidR="005A0D9E" w:rsidRPr="00B14815" w:rsidRDefault="005A0D9E" w:rsidP="005A0D9E">
      <w:pPr>
        <w:pStyle w:val="Paragraphnonumbers"/>
        <w:spacing w:after="0" w:line="240" w:lineRule="atLeast"/>
        <w:rPr>
          <w:rFonts w:cs="Arial"/>
        </w:rPr>
      </w:pPr>
      <w:r w:rsidRPr="00B14815">
        <w:rPr>
          <w:rFonts w:cs="Arial"/>
        </w:rPr>
        <w:t>Company name:  National Institute for Health and Care Excellence</w:t>
      </w:r>
    </w:p>
    <w:p w14:paraId="516C08AF" w14:textId="0A16AC04" w:rsidR="005A0D9E" w:rsidRPr="00B14815" w:rsidRDefault="005A0D9E" w:rsidP="005A0D9E">
      <w:pPr>
        <w:pStyle w:val="Paragraphnonumbers"/>
        <w:spacing w:after="0" w:line="240" w:lineRule="atLeast"/>
        <w:rPr>
          <w:rFonts w:cs="Arial"/>
        </w:rPr>
      </w:pPr>
      <w:r w:rsidRPr="00B14815">
        <w:rPr>
          <w:rFonts w:cs="Arial"/>
        </w:rPr>
        <w:t xml:space="preserve">Date of risk assessment: </w:t>
      </w:r>
      <w:r w:rsidR="00C838EE">
        <w:rPr>
          <w:rFonts w:cs="Arial"/>
        </w:rPr>
        <w:t>19</w:t>
      </w:r>
      <w:r w:rsidR="00C838EE" w:rsidRPr="00C838EE">
        <w:rPr>
          <w:rFonts w:cs="Arial"/>
          <w:vertAlign w:val="superscript"/>
        </w:rPr>
        <w:t>th</w:t>
      </w:r>
      <w:r w:rsidR="00C838EE">
        <w:rPr>
          <w:rFonts w:cs="Arial"/>
        </w:rPr>
        <w:t xml:space="preserve"> July</w:t>
      </w:r>
      <w:r w:rsidR="00DC06C9" w:rsidRPr="00B14815">
        <w:rPr>
          <w:rFonts w:cs="Arial"/>
        </w:rPr>
        <w:t xml:space="preserve"> </w:t>
      </w:r>
      <w:r w:rsidRPr="00B14815">
        <w:rPr>
          <w:rFonts w:cs="Arial"/>
        </w:rPr>
        <w:t>202</w:t>
      </w:r>
      <w:r w:rsidR="00C838EE">
        <w:rPr>
          <w:rFonts w:cs="Arial"/>
        </w:rPr>
        <w:t>1</w:t>
      </w:r>
    </w:p>
    <w:p w14:paraId="38960258" w14:textId="77777777" w:rsidR="005A0D9E" w:rsidRPr="00B14815" w:rsidRDefault="005A0D9E" w:rsidP="005A0D9E">
      <w:pPr>
        <w:pStyle w:val="Heading2"/>
        <w:rPr>
          <w:rFonts w:ascii="Arial" w:hAnsi="Arial" w:cs="Arial"/>
          <w:b/>
          <w:bCs/>
          <w:i/>
          <w:iCs/>
          <w:sz w:val="28"/>
        </w:rPr>
      </w:pPr>
      <w:r w:rsidRPr="00B14815">
        <w:rPr>
          <w:rFonts w:ascii="Arial" w:hAnsi="Arial" w:cs="Arial"/>
          <w:b/>
          <w:bCs/>
          <w:sz w:val="28"/>
        </w:rPr>
        <w:t>Infection prevention and staff safety</w:t>
      </w:r>
    </w:p>
    <w:tbl>
      <w:tblPr>
        <w:tblW w:w="15735" w:type="dxa"/>
        <w:tblInd w:w="-14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3"/>
        <w:gridCol w:w="3261"/>
        <w:gridCol w:w="10631"/>
      </w:tblGrid>
      <w:tr w:rsidR="00506159" w:rsidRPr="006660FC" w14:paraId="45B0205E" w14:textId="77777777" w:rsidTr="00615090">
        <w:trPr>
          <w:cantSplit/>
          <w:trHeight w:val="284"/>
        </w:trPr>
        <w:tc>
          <w:tcPr>
            <w:tcW w:w="1843" w:type="dxa"/>
            <w:tcBorders>
              <w:bottom w:val="single" w:sz="4" w:space="0" w:color="auto"/>
            </w:tcBorders>
            <w:shd w:val="clear" w:color="auto" w:fill="D9D9D9" w:themeFill="background1" w:themeFillShade="D9"/>
            <w:tcMar>
              <w:top w:w="0" w:type="dxa"/>
              <w:left w:w="57" w:type="dxa"/>
              <w:bottom w:w="0" w:type="dxa"/>
              <w:right w:w="57" w:type="dxa"/>
            </w:tcMar>
          </w:tcPr>
          <w:p w14:paraId="000CE1C6" w14:textId="77777777" w:rsidR="00506159" w:rsidRPr="006660FC" w:rsidRDefault="00506159" w:rsidP="005C5896">
            <w:pPr>
              <w:pStyle w:val="1Text"/>
              <w:spacing w:line="240" w:lineRule="auto"/>
              <w:rPr>
                <w:rFonts w:cs="Arial"/>
                <w:b/>
                <w:sz w:val="24"/>
              </w:rPr>
            </w:pPr>
            <w:r w:rsidRPr="006660FC">
              <w:rPr>
                <w:rFonts w:cs="Arial"/>
                <w:b/>
                <w:sz w:val="24"/>
              </w:rPr>
              <w:t>Business hazards associated with the coronavirus risk</w:t>
            </w:r>
          </w:p>
        </w:tc>
        <w:tc>
          <w:tcPr>
            <w:tcW w:w="3261"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093E2A92" w14:textId="77777777" w:rsidR="00506159" w:rsidRPr="006660FC" w:rsidRDefault="00506159" w:rsidP="005C5896">
            <w:pPr>
              <w:pStyle w:val="1Text"/>
              <w:spacing w:line="240" w:lineRule="auto"/>
              <w:rPr>
                <w:rFonts w:cs="Arial"/>
                <w:b/>
                <w:sz w:val="24"/>
              </w:rPr>
            </w:pPr>
            <w:r w:rsidRPr="006660FC">
              <w:rPr>
                <w:rFonts w:cs="Arial"/>
                <w:b/>
                <w:sz w:val="24"/>
              </w:rPr>
              <w:t>Risks to staff / stakeholders / contractors / visitors</w:t>
            </w:r>
          </w:p>
        </w:tc>
        <w:tc>
          <w:tcPr>
            <w:tcW w:w="10631"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1625DD86" w14:textId="33A60750" w:rsidR="00506159" w:rsidRPr="006660FC" w:rsidRDefault="00506159" w:rsidP="005C5896">
            <w:pPr>
              <w:pStyle w:val="1Text"/>
              <w:spacing w:line="240" w:lineRule="auto"/>
              <w:rPr>
                <w:rFonts w:cs="Arial"/>
                <w:b/>
                <w:sz w:val="24"/>
              </w:rPr>
            </w:pPr>
            <w:r w:rsidRPr="006660FC">
              <w:rPr>
                <w:rFonts w:cs="Arial"/>
                <w:b/>
                <w:sz w:val="24"/>
              </w:rPr>
              <w:t>Control measures</w:t>
            </w:r>
          </w:p>
        </w:tc>
      </w:tr>
      <w:tr w:rsidR="00506159" w:rsidRPr="006660FC" w14:paraId="104F8347" w14:textId="77777777" w:rsidTr="00615090">
        <w:trPr>
          <w:trHeight w:val="284"/>
        </w:trPr>
        <w:tc>
          <w:tcPr>
            <w:tcW w:w="1843" w:type="dxa"/>
            <w:tcBorders>
              <w:top w:val="single" w:sz="4" w:space="0" w:color="auto"/>
              <w:bottom w:val="single" w:sz="4" w:space="0" w:color="auto"/>
            </w:tcBorders>
            <w:shd w:val="clear" w:color="auto" w:fill="auto"/>
            <w:tcMar>
              <w:top w:w="0" w:type="dxa"/>
              <w:left w:w="57" w:type="dxa"/>
              <w:bottom w:w="0" w:type="dxa"/>
              <w:right w:w="57" w:type="dxa"/>
            </w:tcMar>
          </w:tcPr>
          <w:p w14:paraId="61806A8B" w14:textId="09D2292B" w:rsidR="00506159" w:rsidRPr="006660FC" w:rsidRDefault="00C838EE" w:rsidP="005C5896">
            <w:pPr>
              <w:pStyle w:val="1Text"/>
              <w:spacing w:line="240" w:lineRule="auto"/>
              <w:rPr>
                <w:rFonts w:cs="Arial"/>
                <w:sz w:val="24"/>
              </w:rPr>
            </w:pPr>
            <w:r w:rsidRPr="00C838EE">
              <w:rPr>
                <w:rFonts w:cs="Arial"/>
                <w:sz w:val="24"/>
              </w:rPr>
              <w:t>Direct threat to staff health and wellbeing from transmission of the coronavirus while at work</w:t>
            </w:r>
          </w:p>
        </w:tc>
        <w:tc>
          <w:tcPr>
            <w:tcW w:w="3261" w:type="dxa"/>
            <w:tcBorders>
              <w:top w:val="single" w:sz="4" w:space="0" w:color="auto"/>
              <w:bottom w:val="single" w:sz="4" w:space="0" w:color="auto"/>
            </w:tcBorders>
            <w:shd w:val="clear" w:color="auto" w:fill="auto"/>
            <w:tcMar>
              <w:top w:w="0" w:type="dxa"/>
              <w:left w:w="57" w:type="dxa"/>
              <w:bottom w:w="0" w:type="dxa"/>
              <w:right w:w="57" w:type="dxa"/>
            </w:tcMar>
          </w:tcPr>
          <w:p w14:paraId="04017F03" w14:textId="77777777" w:rsidR="00C838EE" w:rsidRPr="00C838EE" w:rsidRDefault="00C838EE" w:rsidP="00C838EE">
            <w:pPr>
              <w:pStyle w:val="1Text"/>
              <w:spacing w:line="240" w:lineRule="auto"/>
              <w:rPr>
                <w:rFonts w:cs="Arial"/>
                <w:sz w:val="24"/>
              </w:rPr>
            </w:pPr>
            <w:r w:rsidRPr="00C838EE">
              <w:rPr>
                <w:rFonts w:cs="Arial"/>
                <w:sz w:val="24"/>
              </w:rPr>
              <w:t>Possible transmission of the virus between the following:</w:t>
            </w:r>
          </w:p>
          <w:p w14:paraId="487249A4" w14:textId="77777777" w:rsidR="00C838EE" w:rsidRPr="00C838EE" w:rsidRDefault="00C838EE" w:rsidP="00C838EE">
            <w:pPr>
              <w:pStyle w:val="1Text"/>
              <w:spacing w:line="240" w:lineRule="auto"/>
              <w:rPr>
                <w:rFonts w:cs="Arial"/>
                <w:sz w:val="24"/>
              </w:rPr>
            </w:pPr>
            <w:r w:rsidRPr="00C838EE">
              <w:rPr>
                <w:rFonts w:cs="Arial"/>
                <w:sz w:val="24"/>
              </w:rPr>
              <w:t>NICE staff</w:t>
            </w:r>
          </w:p>
          <w:p w14:paraId="637FF137" w14:textId="77777777" w:rsidR="00C838EE" w:rsidRPr="00C838EE" w:rsidRDefault="00C838EE" w:rsidP="00C838EE">
            <w:pPr>
              <w:pStyle w:val="1Text"/>
              <w:spacing w:line="240" w:lineRule="auto"/>
              <w:rPr>
                <w:rFonts w:cs="Arial"/>
                <w:sz w:val="24"/>
              </w:rPr>
            </w:pPr>
            <w:r w:rsidRPr="00C838EE">
              <w:rPr>
                <w:rFonts w:cs="Arial"/>
                <w:sz w:val="24"/>
              </w:rPr>
              <w:t>Landlord staff</w:t>
            </w:r>
          </w:p>
          <w:p w14:paraId="3E55C69D" w14:textId="77777777" w:rsidR="00C838EE" w:rsidRPr="00C838EE" w:rsidRDefault="00C838EE" w:rsidP="00C838EE">
            <w:pPr>
              <w:pStyle w:val="1Text"/>
              <w:spacing w:line="240" w:lineRule="auto"/>
              <w:rPr>
                <w:rFonts w:cs="Arial"/>
                <w:sz w:val="24"/>
              </w:rPr>
            </w:pPr>
            <w:r w:rsidRPr="00C838EE">
              <w:rPr>
                <w:rFonts w:cs="Arial"/>
                <w:sz w:val="24"/>
              </w:rPr>
              <w:t>Visitors to NICE offices</w:t>
            </w:r>
          </w:p>
          <w:p w14:paraId="7BB143A2" w14:textId="77777777" w:rsidR="00C838EE" w:rsidRPr="00C838EE" w:rsidRDefault="00C838EE" w:rsidP="00C838EE">
            <w:pPr>
              <w:pStyle w:val="1Text"/>
              <w:spacing w:line="240" w:lineRule="auto"/>
              <w:rPr>
                <w:rFonts w:cs="Arial"/>
                <w:sz w:val="24"/>
              </w:rPr>
            </w:pPr>
            <w:r w:rsidRPr="00C838EE">
              <w:rPr>
                <w:rFonts w:cs="Arial"/>
                <w:sz w:val="24"/>
              </w:rPr>
              <w:t>Cleaners</w:t>
            </w:r>
          </w:p>
          <w:p w14:paraId="5A7C8C72" w14:textId="77777777" w:rsidR="00C838EE" w:rsidRPr="00C838EE" w:rsidRDefault="00C838EE" w:rsidP="00C838EE">
            <w:pPr>
              <w:pStyle w:val="1Text"/>
              <w:spacing w:line="240" w:lineRule="auto"/>
              <w:rPr>
                <w:rFonts w:cs="Arial"/>
                <w:sz w:val="24"/>
              </w:rPr>
            </w:pPr>
            <w:r w:rsidRPr="00C838EE">
              <w:rPr>
                <w:rFonts w:cs="Arial"/>
                <w:sz w:val="24"/>
              </w:rPr>
              <w:t>Security staff</w:t>
            </w:r>
          </w:p>
          <w:p w14:paraId="7724CF25" w14:textId="77777777" w:rsidR="00C838EE" w:rsidRPr="00C838EE" w:rsidRDefault="00C838EE" w:rsidP="00C838EE">
            <w:pPr>
              <w:pStyle w:val="1Text"/>
              <w:spacing w:line="240" w:lineRule="auto"/>
              <w:rPr>
                <w:rFonts w:cs="Arial"/>
                <w:sz w:val="24"/>
              </w:rPr>
            </w:pPr>
            <w:r w:rsidRPr="00C838EE">
              <w:rPr>
                <w:rFonts w:cs="Arial"/>
                <w:sz w:val="24"/>
              </w:rPr>
              <w:t>Maintenance staff</w:t>
            </w:r>
          </w:p>
          <w:p w14:paraId="5A2BC78F" w14:textId="77777777" w:rsidR="00C838EE" w:rsidRPr="00C838EE" w:rsidRDefault="00C838EE" w:rsidP="00C838EE">
            <w:pPr>
              <w:pStyle w:val="1Text"/>
              <w:spacing w:line="240" w:lineRule="auto"/>
              <w:rPr>
                <w:rFonts w:cs="Arial"/>
                <w:sz w:val="24"/>
              </w:rPr>
            </w:pPr>
            <w:r w:rsidRPr="00C838EE">
              <w:rPr>
                <w:rFonts w:cs="Arial"/>
                <w:sz w:val="24"/>
              </w:rPr>
              <w:t>Sub-contractors</w:t>
            </w:r>
          </w:p>
          <w:p w14:paraId="5C93A25F" w14:textId="77777777" w:rsidR="00C838EE" w:rsidRPr="00C838EE" w:rsidRDefault="00C838EE" w:rsidP="00C838EE">
            <w:pPr>
              <w:pStyle w:val="1Text"/>
              <w:spacing w:line="240" w:lineRule="auto"/>
              <w:rPr>
                <w:rFonts w:cs="Arial"/>
                <w:sz w:val="24"/>
              </w:rPr>
            </w:pPr>
          </w:p>
          <w:p w14:paraId="26C90628" w14:textId="77777777" w:rsidR="00C838EE" w:rsidRPr="00C838EE" w:rsidRDefault="00C838EE" w:rsidP="00C838EE">
            <w:pPr>
              <w:pStyle w:val="1Text"/>
              <w:spacing w:line="240" w:lineRule="auto"/>
              <w:rPr>
                <w:rFonts w:cs="Arial"/>
                <w:sz w:val="24"/>
              </w:rPr>
            </w:pPr>
            <w:r w:rsidRPr="00C838EE">
              <w:rPr>
                <w:rFonts w:cs="Arial"/>
                <w:sz w:val="24"/>
              </w:rPr>
              <w:t>People can catch the virus from others who are infected in the following ways:</w:t>
            </w:r>
          </w:p>
          <w:p w14:paraId="08FDF8BD" w14:textId="77777777" w:rsidR="00C838EE" w:rsidRPr="00C838EE" w:rsidRDefault="00C838EE" w:rsidP="00C838EE">
            <w:pPr>
              <w:pStyle w:val="1Text"/>
              <w:spacing w:line="240" w:lineRule="auto"/>
              <w:rPr>
                <w:rFonts w:cs="Arial"/>
                <w:sz w:val="24"/>
              </w:rPr>
            </w:pPr>
            <w:r w:rsidRPr="00C838EE">
              <w:rPr>
                <w:rFonts w:cs="Arial"/>
                <w:sz w:val="24"/>
              </w:rPr>
              <w:t>Virus moves from person to person in droplets from the nose or mouth spread when a person with the virus coughs or exhales</w:t>
            </w:r>
          </w:p>
          <w:p w14:paraId="123C13B9" w14:textId="77777777" w:rsidR="00C838EE" w:rsidRPr="00C838EE" w:rsidRDefault="00C838EE" w:rsidP="00C838EE">
            <w:pPr>
              <w:pStyle w:val="1Text"/>
              <w:spacing w:line="240" w:lineRule="auto"/>
              <w:rPr>
                <w:rFonts w:cs="Arial"/>
                <w:sz w:val="24"/>
              </w:rPr>
            </w:pPr>
            <w:r w:rsidRPr="00C838EE">
              <w:rPr>
                <w:rFonts w:cs="Arial"/>
                <w:sz w:val="24"/>
              </w:rPr>
              <w:t>The virus can survive for up to 72 hours out of the body on surfaces which people have coughed on</w:t>
            </w:r>
          </w:p>
          <w:p w14:paraId="2BF17333" w14:textId="25CD685D" w:rsidR="00506159" w:rsidRPr="006660FC" w:rsidRDefault="00C838EE" w:rsidP="00C838EE">
            <w:pPr>
              <w:pStyle w:val="1Text"/>
              <w:numPr>
                <w:ilvl w:val="0"/>
                <w:numId w:val="4"/>
              </w:numPr>
              <w:spacing w:line="240" w:lineRule="auto"/>
              <w:ind w:left="0" w:hanging="229"/>
              <w:rPr>
                <w:rFonts w:cs="Arial"/>
                <w:sz w:val="24"/>
              </w:rPr>
            </w:pPr>
            <w:r w:rsidRPr="00C838EE">
              <w:rPr>
                <w:rFonts w:cs="Arial"/>
                <w:sz w:val="24"/>
              </w:rPr>
              <w:t xml:space="preserve">People can pick up the virus by breathing in the droplets </w:t>
            </w:r>
            <w:r w:rsidRPr="00C838EE">
              <w:rPr>
                <w:rFonts w:cs="Arial"/>
                <w:sz w:val="24"/>
              </w:rPr>
              <w:lastRenderedPageBreak/>
              <w:t>or by touching contaminated surfaces and then touching their eyes or mouth</w:t>
            </w:r>
          </w:p>
        </w:tc>
        <w:tc>
          <w:tcPr>
            <w:tcW w:w="10631" w:type="dxa"/>
            <w:tcBorders>
              <w:top w:val="single" w:sz="4" w:space="0" w:color="auto"/>
              <w:bottom w:val="single" w:sz="4" w:space="0" w:color="auto"/>
            </w:tcBorders>
            <w:shd w:val="clear" w:color="auto" w:fill="auto"/>
            <w:tcMar>
              <w:top w:w="0" w:type="dxa"/>
              <w:left w:w="57" w:type="dxa"/>
              <w:bottom w:w="0" w:type="dxa"/>
              <w:right w:w="57" w:type="dxa"/>
            </w:tcMar>
          </w:tcPr>
          <w:p w14:paraId="0E100703" w14:textId="77777777" w:rsidR="00C838EE" w:rsidRPr="00C838EE" w:rsidRDefault="00C838EE" w:rsidP="00C838EE">
            <w:pPr>
              <w:pStyle w:val="1Text"/>
              <w:spacing w:line="240" w:lineRule="auto"/>
              <w:rPr>
                <w:rFonts w:cs="Arial"/>
                <w:sz w:val="24"/>
              </w:rPr>
            </w:pPr>
            <w:r w:rsidRPr="00C838EE">
              <w:rPr>
                <w:rFonts w:cs="Arial"/>
                <w:sz w:val="24"/>
              </w:rPr>
              <w:lastRenderedPageBreak/>
              <w:t xml:space="preserve">Provide a safe and healthy workplace / working conditions for staff using the workplace during the coronavirus pandemic. </w:t>
            </w:r>
          </w:p>
          <w:p w14:paraId="17E9C56D" w14:textId="77777777" w:rsidR="00C838EE" w:rsidRPr="00C838EE" w:rsidRDefault="00C838EE" w:rsidP="00C838EE">
            <w:pPr>
              <w:pStyle w:val="1Text"/>
              <w:spacing w:line="240" w:lineRule="auto"/>
              <w:rPr>
                <w:rFonts w:cs="Arial"/>
                <w:sz w:val="24"/>
              </w:rPr>
            </w:pPr>
            <w:r w:rsidRPr="00C838EE">
              <w:rPr>
                <w:rFonts w:cs="Arial"/>
                <w:sz w:val="24"/>
              </w:rPr>
              <w:t>Managers should pass on and reinforce key Government public health messages:</w:t>
            </w:r>
          </w:p>
          <w:p w14:paraId="7E479713"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Cover the mouth and nose with a tissue or sleeve (not hands) when coughing or sneezing (Catch it – Bin it – Kill it).</w:t>
            </w:r>
          </w:p>
          <w:p w14:paraId="1B7BA1C0"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Put tissues in straight in the bin.</w:t>
            </w:r>
          </w:p>
          <w:p w14:paraId="70F90150"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Wash hands regularly with soap and water for at least 20 seconds; use hand sanitiser if soap and water are not available.</w:t>
            </w:r>
          </w:p>
          <w:p w14:paraId="1BB44D9B"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Avoid close contact with people who are unwell.</w:t>
            </w:r>
          </w:p>
          <w:p w14:paraId="6F11EA61"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Clean and disinfect frequently touched objects and surfaces.</w:t>
            </w:r>
          </w:p>
          <w:p w14:paraId="1D59787C"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Do not touch face, eyes, nose, or mouth if hands are not clean.</w:t>
            </w:r>
          </w:p>
          <w:p w14:paraId="0C700098" w14:textId="77777777" w:rsidR="00C838EE" w:rsidRPr="00C838EE" w:rsidRDefault="00C838EE" w:rsidP="00C838EE">
            <w:pPr>
              <w:pStyle w:val="1Text"/>
              <w:spacing w:line="240" w:lineRule="auto"/>
              <w:rPr>
                <w:rFonts w:cs="Arial"/>
                <w:sz w:val="24"/>
              </w:rPr>
            </w:pPr>
            <w:r w:rsidRPr="00C838EE">
              <w:rPr>
                <w:rFonts w:cs="Arial"/>
                <w:sz w:val="24"/>
              </w:rPr>
              <w:t>Encourage staff to follow working safely guidance while in and around the workplace and when travelling to and from work by:</w:t>
            </w:r>
          </w:p>
          <w:p w14:paraId="3FD38F00"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Avoiding non-essential contact with others.</w:t>
            </w:r>
          </w:p>
          <w:p w14:paraId="3221CD4A"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Respecting other staff safety concerns and anxieties</w:t>
            </w:r>
          </w:p>
          <w:p w14:paraId="55CD6500"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Avoiding physical contact (</w:t>
            </w:r>
            <w:proofErr w:type="gramStart"/>
            <w:r w:rsidRPr="00C838EE">
              <w:rPr>
                <w:rFonts w:cs="Arial"/>
                <w:sz w:val="24"/>
              </w:rPr>
              <w:t>e.g.</w:t>
            </w:r>
            <w:proofErr w:type="gramEnd"/>
            <w:r w:rsidRPr="00C838EE">
              <w:rPr>
                <w:rFonts w:cs="Arial"/>
                <w:sz w:val="24"/>
              </w:rPr>
              <w:t xml:space="preserve"> handshakes, hugs).</w:t>
            </w:r>
          </w:p>
          <w:p w14:paraId="43A89807"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Wearing face coverings whilst moving around the workplace or in enclosed or crowded spaces.</w:t>
            </w:r>
          </w:p>
          <w:p w14:paraId="35DD1504"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Encouraging staff to complete rapid lateral flow tests before attending the workplace.</w:t>
            </w:r>
          </w:p>
          <w:p w14:paraId="7D7C1770" w14:textId="77777777" w:rsidR="00C838EE" w:rsidRPr="00C838EE" w:rsidRDefault="00C838EE" w:rsidP="00C838EE">
            <w:pPr>
              <w:pStyle w:val="1Text"/>
              <w:spacing w:line="240" w:lineRule="auto"/>
              <w:rPr>
                <w:rFonts w:cs="Arial"/>
                <w:sz w:val="24"/>
              </w:rPr>
            </w:pPr>
            <w:r w:rsidRPr="00C838EE">
              <w:rPr>
                <w:rFonts w:cs="Arial"/>
                <w:sz w:val="24"/>
              </w:rPr>
              <w:t>Implement the following key precautions:</w:t>
            </w:r>
          </w:p>
          <w:p w14:paraId="1C9C0D7D"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Keep local risk assessments under review to ensure that a safe place of work is maintained.</w:t>
            </w:r>
          </w:p>
          <w:p w14:paraId="29BE3A2C"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Consider meetings with video conference / phone conferencing in place of face-to-face meetings.</w:t>
            </w:r>
          </w:p>
          <w:p w14:paraId="01CA6196"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Follow Government health and travel advice relating to work practices.</w:t>
            </w:r>
          </w:p>
          <w:p w14:paraId="4C0E626D"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lastRenderedPageBreak/>
              <w:t>Increase environmental cleaning in the workplace; review and revise cleaning method statements and schedules and ensure cleaning staff have access to suitable detergents, disinfectants, and PPE.</w:t>
            </w:r>
          </w:p>
          <w:p w14:paraId="5EE2CC82"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Display public health posters, such as cleaning and disinfection guidance.</w:t>
            </w:r>
          </w:p>
          <w:p w14:paraId="3DCC910F" w14:textId="77777777" w:rsidR="00C838EE" w:rsidRPr="00C838EE" w:rsidRDefault="00C838EE" w:rsidP="00C838EE">
            <w:pPr>
              <w:pStyle w:val="1Text"/>
              <w:numPr>
                <w:ilvl w:val="0"/>
                <w:numId w:val="5"/>
              </w:numPr>
              <w:spacing w:line="240" w:lineRule="auto"/>
              <w:rPr>
                <w:rFonts w:cs="Arial"/>
                <w:sz w:val="24"/>
              </w:rPr>
            </w:pPr>
            <w:r w:rsidRPr="00C838EE">
              <w:rPr>
                <w:sz w:val="24"/>
              </w:rPr>
              <w:t>Provide handwashing / hand sanitation at entry and exit points.</w:t>
            </w:r>
          </w:p>
          <w:p w14:paraId="6BE5D3A0" w14:textId="77777777" w:rsidR="00C838EE" w:rsidRPr="00C838EE" w:rsidRDefault="00C838EE" w:rsidP="00C838EE">
            <w:pPr>
              <w:pStyle w:val="1Text"/>
              <w:numPr>
                <w:ilvl w:val="0"/>
                <w:numId w:val="5"/>
              </w:numPr>
              <w:spacing w:line="240" w:lineRule="auto"/>
              <w:rPr>
                <w:rFonts w:cs="Arial"/>
                <w:sz w:val="24"/>
              </w:rPr>
            </w:pPr>
            <w:r w:rsidRPr="00C838EE">
              <w:rPr>
                <w:sz w:val="24"/>
              </w:rPr>
              <w:t>Encourage use of stairs where possible. Provide hand sanitiser for the operation of lifts.</w:t>
            </w:r>
          </w:p>
          <w:p w14:paraId="6AF47F88" w14:textId="77777777" w:rsidR="00C838EE" w:rsidRPr="00C838EE" w:rsidRDefault="00C838EE" w:rsidP="00C838EE">
            <w:pPr>
              <w:pStyle w:val="1Text"/>
              <w:numPr>
                <w:ilvl w:val="0"/>
                <w:numId w:val="5"/>
              </w:numPr>
              <w:spacing w:line="240" w:lineRule="auto"/>
              <w:rPr>
                <w:rFonts w:cs="Arial"/>
                <w:sz w:val="24"/>
              </w:rPr>
            </w:pPr>
            <w:r w:rsidRPr="00C838EE">
              <w:rPr>
                <w:sz w:val="24"/>
              </w:rPr>
              <w:t xml:space="preserve">Adjust office layout to let employees work further apart from each other. </w:t>
            </w:r>
          </w:p>
          <w:p w14:paraId="40CD7F84" w14:textId="77777777" w:rsidR="00C838EE" w:rsidRPr="00C838EE" w:rsidRDefault="00C838EE" w:rsidP="00C838EE">
            <w:pPr>
              <w:pStyle w:val="1Text"/>
              <w:numPr>
                <w:ilvl w:val="0"/>
                <w:numId w:val="5"/>
              </w:numPr>
              <w:spacing w:line="240" w:lineRule="auto"/>
              <w:rPr>
                <w:rFonts w:cs="Arial"/>
                <w:sz w:val="24"/>
              </w:rPr>
            </w:pPr>
            <w:r w:rsidRPr="00C838EE">
              <w:rPr>
                <w:sz w:val="24"/>
              </w:rPr>
              <w:t>Introduce workstation booking system where staff use designated workstation, which is cleaned and sanitised after each use including shared equipment.</w:t>
            </w:r>
          </w:p>
          <w:p w14:paraId="26A1AF37" w14:textId="77777777" w:rsidR="00C838EE" w:rsidRPr="00C838EE" w:rsidRDefault="00C838EE" w:rsidP="00C838EE">
            <w:pPr>
              <w:pStyle w:val="1Text"/>
              <w:numPr>
                <w:ilvl w:val="0"/>
                <w:numId w:val="5"/>
              </w:numPr>
              <w:spacing w:line="240" w:lineRule="auto"/>
              <w:rPr>
                <w:rFonts w:cs="Arial"/>
                <w:sz w:val="24"/>
              </w:rPr>
            </w:pPr>
            <w:r w:rsidRPr="00C838EE">
              <w:rPr>
                <w:sz w:val="24"/>
              </w:rPr>
              <w:t>Limited use of high-touch items and shared office equipment (for example, printers) and hand sanitiser close to these.</w:t>
            </w:r>
          </w:p>
          <w:p w14:paraId="23CB96AA" w14:textId="77777777" w:rsidR="00C838EE" w:rsidRPr="00C838EE" w:rsidRDefault="00C838EE" w:rsidP="00C838EE">
            <w:pPr>
              <w:pStyle w:val="1Text"/>
              <w:numPr>
                <w:ilvl w:val="0"/>
                <w:numId w:val="5"/>
              </w:numPr>
              <w:spacing w:line="240" w:lineRule="auto"/>
              <w:rPr>
                <w:rFonts w:cs="Arial"/>
                <w:sz w:val="24"/>
              </w:rPr>
            </w:pPr>
            <w:r w:rsidRPr="00C838EE">
              <w:rPr>
                <w:sz w:val="24"/>
              </w:rPr>
              <w:t>Frequent cleaning and disinfecting objects and surfaces that are touched regularly, particularly in areas of high use such as door handles, light switches, reception area using appropriate cleaning products and methods.</w:t>
            </w:r>
          </w:p>
          <w:p w14:paraId="545FCEC0" w14:textId="77777777" w:rsidR="00C838EE" w:rsidRPr="00C838EE" w:rsidRDefault="00C838EE" w:rsidP="00C838EE">
            <w:pPr>
              <w:pStyle w:val="1Text"/>
              <w:numPr>
                <w:ilvl w:val="0"/>
                <w:numId w:val="5"/>
              </w:numPr>
              <w:spacing w:line="240" w:lineRule="auto"/>
              <w:rPr>
                <w:rFonts w:cs="Arial"/>
                <w:sz w:val="24"/>
              </w:rPr>
            </w:pPr>
            <w:r w:rsidRPr="00C838EE">
              <w:rPr>
                <w:sz w:val="24"/>
              </w:rPr>
              <w:t>Enforce clear desk policy where staff must clear their workstation and remove waste and belongings from the work area at the end of shift.</w:t>
            </w:r>
          </w:p>
          <w:p w14:paraId="7A8B712A" w14:textId="77777777" w:rsidR="00C838EE" w:rsidRPr="00C838EE" w:rsidRDefault="00C838EE" w:rsidP="00C838EE">
            <w:pPr>
              <w:pStyle w:val="1Text"/>
              <w:numPr>
                <w:ilvl w:val="0"/>
                <w:numId w:val="5"/>
              </w:numPr>
              <w:spacing w:line="240" w:lineRule="auto"/>
              <w:rPr>
                <w:rFonts w:cs="Arial"/>
                <w:sz w:val="24"/>
              </w:rPr>
            </w:pPr>
            <w:r w:rsidRPr="00C838EE">
              <w:rPr>
                <w:rFonts w:cs="Arial"/>
                <w:color w:val="000000"/>
                <w:sz w:val="24"/>
              </w:rPr>
              <w:t xml:space="preserve">Ventilation systems set to external air intake and </w:t>
            </w:r>
            <w:proofErr w:type="gramStart"/>
            <w:r w:rsidRPr="00C838EE">
              <w:rPr>
                <w:rFonts w:cs="Arial"/>
                <w:color w:val="000000"/>
                <w:sz w:val="24"/>
              </w:rPr>
              <w:t>run on</w:t>
            </w:r>
            <w:proofErr w:type="gramEnd"/>
            <w:r w:rsidRPr="00C838EE">
              <w:rPr>
                <w:rFonts w:cs="Arial"/>
                <w:color w:val="000000"/>
                <w:sz w:val="24"/>
              </w:rPr>
              <w:t xml:space="preserve"> low power constantly rather than be turned off. </w:t>
            </w:r>
            <w:r w:rsidRPr="00C838EE">
              <w:rPr>
                <w:sz w:val="24"/>
              </w:rPr>
              <w:t>Clear use and cleaning guidance for showers, lockers and changing rooms to ensure they are kept clean, clear of personal items and social distancing is achieved as much as possible.</w:t>
            </w:r>
          </w:p>
          <w:p w14:paraId="52815B28" w14:textId="77777777" w:rsidR="00C838EE" w:rsidRPr="00C838EE" w:rsidRDefault="00C838EE" w:rsidP="00C838EE">
            <w:pPr>
              <w:pStyle w:val="1Text"/>
              <w:numPr>
                <w:ilvl w:val="0"/>
                <w:numId w:val="5"/>
              </w:numPr>
              <w:spacing w:line="240" w:lineRule="auto"/>
              <w:rPr>
                <w:rFonts w:cs="Arial"/>
                <w:sz w:val="24"/>
              </w:rPr>
            </w:pPr>
            <w:r w:rsidRPr="00C838EE">
              <w:rPr>
                <w:sz w:val="24"/>
              </w:rPr>
              <w:t>Cleaning procedures for goods and deliveries entering the site. Nearby supply of hand sanitiser for employees to use handling deliveries when handwashing is not practical.</w:t>
            </w:r>
          </w:p>
          <w:p w14:paraId="4792F3F5" w14:textId="77777777" w:rsidR="00C838EE" w:rsidRPr="00C838EE" w:rsidRDefault="00C838EE" w:rsidP="00C838EE">
            <w:pPr>
              <w:pStyle w:val="1Text"/>
              <w:numPr>
                <w:ilvl w:val="0"/>
                <w:numId w:val="5"/>
              </w:numPr>
              <w:spacing w:line="240" w:lineRule="auto"/>
              <w:rPr>
                <w:rFonts w:cs="Arial"/>
                <w:sz w:val="24"/>
              </w:rPr>
            </w:pPr>
            <w:r w:rsidRPr="00C838EE">
              <w:rPr>
                <w:sz w:val="24"/>
              </w:rPr>
              <w:t>Updated fire safety policy and procedures.</w:t>
            </w:r>
          </w:p>
          <w:p w14:paraId="6BA5E374" w14:textId="77777777" w:rsidR="00C838EE" w:rsidRPr="00C838EE" w:rsidRDefault="00C838EE" w:rsidP="00C838EE">
            <w:pPr>
              <w:numPr>
                <w:ilvl w:val="0"/>
                <w:numId w:val="5"/>
              </w:numPr>
              <w:pBdr>
                <w:top w:val="nil"/>
                <w:left w:val="nil"/>
                <w:bottom w:val="nil"/>
                <w:right w:val="nil"/>
                <w:between w:val="nil"/>
              </w:pBdr>
              <w:spacing w:line="256" w:lineRule="auto"/>
              <w:rPr>
                <w:sz w:val="24"/>
              </w:rPr>
            </w:pPr>
            <w:r w:rsidRPr="00C838EE">
              <w:rPr>
                <w:sz w:val="24"/>
              </w:rPr>
              <w:t>Allow for staggered arrival and departure times at the workplace to reduce crowding into and out of the workplace and to assist with staggered travel on public transport.</w:t>
            </w:r>
          </w:p>
          <w:p w14:paraId="5613D718" w14:textId="77777777" w:rsidR="00C838EE" w:rsidRPr="00C838EE" w:rsidRDefault="00C838EE" w:rsidP="00C838EE">
            <w:pPr>
              <w:pStyle w:val="1Text"/>
              <w:numPr>
                <w:ilvl w:val="0"/>
                <w:numId w:val="5"/>
              </w:numPr>
              <w:spacing w:line="240" w:lineRule="auto"/>
              <w:rPr>
                <w:rFonts w:cs="Arial"/>
                <w:sz w:val="24"/>
              </w:rPr>
            </w:pPr>
            <w:r w:rsidRPr="00C838EE">
              <w:rPr>
                <w:sz w:val="24"/>
              </w:rPr>
              <w:t>Touch free door access.</w:t>
            </w:r>
          </w:p>
          <w:p w14:paraId="522F9A98" w14:textId="77777777" w:rsidR="00C838EE" w:rsidRPr="00C838EE" w:rsidRDefault="00C838EE" w:rsidP="00C838EE">
            <w:pPr>
              <w:rPr>
                <w:sz w:val="24"/>
              </w:rPr>
            </w:pPr>
            <w:r w:rsidRPr="00C838EE">
              <w:rPr>
                <w:sz w:val="24"/>
              </w:rPr>
              <w:t>Onsite meetings:</w:t>
            </w:r>
          </w:p>
          <w:p w14:paraId="074AA21F" w14:textId="77777777" w:rsidR="00C838EE" w:rsidRPr="00C838EE" w:rsidRDefault="00C838EE" w:rsidP="00C838EE">
            <w:pPr>
              <w:pStyle w:val="1Text"/>
              <w:numPr>
                <w:ilvl w:val="0"/>
                <w:numId w:val="5"/>
              </w:numPr>
              <w:spacing w:line="240" w:lineRule="auto"/>
              <w:rPr>
                <w:rFonts w:cs="Arial"/>
                <w:sz w:val="24"/>
              </w:rPr>
            </w:pPr>
            <w:r w:rsidRPr="00C838EE">
              <w:rPr>
                <w:rFonts w:cs="Arial"/>
                <w:sz w:val="24"/>
              </w:rPr>
              <w:t>Provide hand sanitisation and cleaning materials in meeting rooms.</w:t>
            </w:r>
          </w:p>
          <w:p w14:paraId="553A3E20" w14:textId="77777777" w:rsidR="00C838EE" w:rsidRPr="00C838EE" w:rsidRDefault="00C838EE" w:rsidP="00C838EE">
            <w:pPr>
              <w:rPr>
                <w:sz w:val="24"/>
              </w:rPr>
            </w:pPr>
            <w:r w:rsidRPr="00C838EE">
              <w:rPr>
                <w:sz w:val="24"/>
              </w:rPr>
              <w:t>Visitors to the office:</w:t>
            </w:r>
          </w:p>
          <w:p w14:paraId="366E3AAD" w14:textId="77777777" w:rsidR="00C838EE" w:rsidRPr="00C838EE" w:rsidRDefault="00C838EE" w:rsidP="00C838EE">
            <w:pPr>
              <w:pStyle w:val="ListParagraph"/>
              <w:numPr>
                <w:ilvl w:val="0"/>
                <w:numId w:val="5"/>
              </w:numPr>
              <w:rPr>
                <w:sz w:val="24"/>
              </w:rPr>
            </w:pPr>
            <w:r w:rsidRPr="00C838EE">
              <w:rPr>
                <w:sz w:val="24"/>
              </w:rPr>
              <w:t>Encourage visits via remote connection/working and only have site visits if necessary.</w:t>
            </w:r>
          </w:p>
          <w:p w14:paraId="3DCDCBA6" w14:textId="77777777" w:rsidR="00C838EE" w:rsidRPr="00C838EE" w:rsidRDefault="00C838EE" w:rsidP="00C838EE">
            <w:pPr>
              <w:pStyle w:val="ListParagraph"/>
              <w:numPr>
                <w:ilvl w:val="0"/>
                <w:numId w:val="5"/>
              </w:numPr>
              <w:rPr>
                <w:sz w:val="24"/>
              </w:rPr>
            </w:pPr>
            <w:r w:rsidRPr="00C838EE">
              <w:rPr>
                <w:sz w:val="24"/>
              </w:rPr>
              <w:t>Site guidance given prior to visit or upon visitor’s arrival.</w:t>
            </w:r>
          </w:p>
          <w:p w14:paraId="1B0A801D" w14:textId="77777777" w:rsidR="00C838EE" w:rsidRPr="00C838EE" w:rsidRDefault="00C838EE" w:rsidP="00C838EE">
            <w:pPr>
              <w:numPr>
                <w:ilvl w:val="0"/>
                <w:numId w:val="5"/>
              </w:numPr>
              <w:rPr>
                <w:sz w:val="24"/>
              </w:rPr>
            </w:pPr>
            <w:r w:rsidRPr="00C838EE">
              <w:rPr>
                <w:sz w:val="24"/>
              </w:rPr>
              <w:t>Digital record of visitors.</w:t>
            </w:r>
          </w:p>
          <w:p w14:paraId="7CE1A615" w14:textId="77777777" w:rsidR="00C838EE" w:rsidRPr="00C838EE" w:rsidRDefault="00C838EE" w:rsidP="00C838EE">
            <w:pPr>
              <w:numPr>
                <w:ilvl w:val="0"/>
                <w:numId w:val="5"/>
              </w:numPr>
              <w:rPr>
                <w:sz w:val="24"/>
              </w:rPr>
            </w:pPr>
            <w:r w:rsidRPr="00C838EE">
              <w:rPr>
                <w:sz w:val="24"/>
              </w:rPr>
              <w:t>Revise visitor arrangements to ensure hygiene measures (for example, not physically signing at reception).</w:t>
            </w:r>
          </w:p>
          <w:p w14:paraId="77AD73C1" w14:textId="77777777" w:rsidR="00C838EE" w:rsidRPr="00C838EE" w:rsidRDefault="00C838EE" w:rsidP="00C838EE">
            <w:pPr>
              <w:numPr>
                <w:ilvl w:val="0"/>
                <w:numId w:val="5"/>
              </w:numPr>
              <w:rPr>
                <w:rFonts w:ascii="Arial Bold" w:hAnsi="Arial Bold"/>
                <w:sz w:val="24"/>
              </w:rPr>
            </w:pPr>
            <w:r w:rsidRPr="00C838EE">
              <w:rPr>
                <w:sz w:val="24"/>
              </w:rPr>
              <w:t>Compulsory booking in of visitors so we can manage requests for visitors from multiple teams.</w:t>
            </w:r>
          </w:p>
          <w:p w14:paraId="543EA454" w14:textId="77777777" w:rsidR="00C838EE" w:rsidRPr="00C838EE" w:rsidRDefault="00C838EE" w:rsidP="00C838EE">
            <w:pPr>
              <w:numPr>
                <w:ilvl w:val="0"/>
                <w:numId w:val="5"/>
              </w:numPr>
              <w:rPr>
                <w:sz w:val="24"/>
              </w:rPr>
            </w:pPr>
            <w:r w:rsidRPr="00C838EE">
              <w:rPr>
                <w:sz w:val="24"/>
              </w:rPr>
              <w:t>Establishing host responsibilities relating to Covid-19, providing any necessary training for people who act as hosts for visitors.</w:t>
            </w:r>
          </w:p>
          <w:p w14:paraId="5F105310" w14:textId="0233160B" w:rsidR="00506159" w:rsidRPr="00C838EE" w:rsidRDefault="00C838EE" w:rsidP="00C838EE">
            <w:pPr>
              <w:numPr>
                <w:ilvl w:val="0"/>
                <w:numId w:val="5"/>
              </w:numPr>
              <w:rPr>
                <w:sz w:val="24"/>
              </w:rPr>
            </w:pPr>
            <w:r w:rsidRPr="00C838EE">
              <w:rPr>
                <w:sz w:val="24"/>
              </w:rPr>
              <w:lastRenderedPageBreak/>
              <w:t>Coordinating and working collaboratively with other occupiers in multi-tenant sites (for examples, shared working spaces).</w:t>
            </w:r>
          </w:p>
        </w:tc>
      </w:tr>
    </w:tbl>
    <w:p w14:paraId="0AFB3360" w14:textId="534E3894" w:rsidR="00B14815" w:rsidRPr="00A11134" w:rsidRDefault="00B14815" w:rsidP="000E61AA">
      <w:pPr>
        <w:pStyle w:val="1Text"/>
        <w:spacing w:before="120" w:line="240" w:lineRule="auto"/>
        <w:rPr>
          <w:rFonts w:cs="Arial"/>
          <w:b/>
          <w:bCs/>
          <w:sz w:val="28"/>
          <w:szCs w:val="28"/>
        </w:rPr>
      </w:pPr>
      <w:r w:rsidRPr="00A11134">
        <w:rPr>
          <w:rFonts w:cs="Arial"/>
          <w:b/>
          <w:bCs/>
          <w:sz w:val="28"/>
          <w:szCs w:val="28"/>
        </w:rPr>
        <w:lastRenderedPageBreak/>
        <w:t>Cases of possible infection on-site</w:t>
      </w:r>
    </w:p>
    <w:tbl>
      <w:tblPr>
        <w:tblW w:w="15735" w:type="dxa"/>
        <w:tblInd w:w="-14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59"/>
        <w:gridCol w:w="3290"/>
        <w:gridCol w:w="10586"/>
      </w:tblGrid>
      <w:tr w:rsidR="00B14815" w:rsidRPr="006660FC" w14:paraId="2E1FD1C3" w14:textId="77777777" w:rsidTr="00615090">
        <w:trPr>
          <w:cantSplit/>
          <w:trHeight w:val="284"/>
        </w:trPr>
        <w:tc>
          <w:tcPr>
            <w:tcW w:w="1859" w:type="dxa"/>
            <w:tcBorders>
              <w:bottom w:val="single" w:sz="4" w:space="0" w:color="auto"/>
            </w:tcBorders>
            <w:shd w:val="clear" w:color="auto" w:fill="D9D9D9" w:themeFill="background1" w:themeFillShade="D9"/>
            <w:tcMar>
              <w:top w:w="0" w:type="dxa"/>
              <w:left w:w="57" w:type="dxa"/>
              <w:bottom w:w="0" w:type="dxa"/>
              <w:right w:w="57" w:type="dxa"/>
            </w:tcMar>
          </w:tcPr>
          <w:p w14:paraId="2EB0237B" w14:textId="77777777" w:rsidR="00B14815" w:rsidRPr="006660FC" w:rsidRDefault="00B14815" w:rsidP="0017200D">
            <w:pPr>
              <w:pStyle w:val="1Text"/>
              <w:spacing w:line="240" w:lineRule="auto"/>
              <w:rPr>
                <w:rFonts w:cs="Arial"/>
                <w:b/>
                <w:sz w:val="24"/>
              </w:rPr>
            </w:pPr>
            <w:r w:rsidRPr="006660FC">
              <w:rPr>
                <w:rFonts w:cs="Arial"/>
                <w:b/>
                <w:sz w:val="24"/>
              </w:rPr>
              <w:t>Business hazards associated with the coronavirus risk</w:t>
            </w:r>
          </w:p>
        </w:tc>
        <w:tc>
          <w:tcPr>
            <w:tcW w:w="3290"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364E048B" w14:textId="77777777" w:rsidR="00B14815" w:rsidRPr="006660FC" w:rsidRDefault="00B14815" w:rsidP="0017200D">
            <w:pPr>
              <w:pStyle w:val="1Text"/>
              <w:spacing w:line="240" w:lineRule="auto"/>
              <w:rPr>
                <w:rFonts w:cs="Arial"/>
                <w:b/>
                <w:sz w:val="24"/>
              </w:rPr>
            </w:pPr>
            <w:r w:rsidRPr="006660FC">
              <w:rPr>
                <w:rFonts w:cs="Arial"/>
                <w:b/>
                <w:sz w:val="24"/>
              </w:rPr>
              <w:t>Risks to staff / stakeholders / contractors / visitors</w:t>
            </w:r>
          </w:p>
        </w:tc>
        <w:tc>
          <w:tcPr>
            <w:tcW w:w="10586"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6A1120AF" w14:textId="77777777" w:rsidR="00B14815" w:rsidRPr="006660FC" w:rsidRDefault="00B14815" w:rsidP="0017200D">
            <w:pPr>
              <w:pStyle w:val="1Text"/>
              <w:spacing w:line="240" w:lineRule="auto"/>
              <w:rPr>
                <w:rFonts w:cs="Arial"/>
                <w:b/>
                <w:sz w:val="24"/>
              </w:rPr>
            </w:pPr>
            <w:r w:rsidRPr="006660FC">
              <w:rPr>
                <w:rFonts w:cs="Arial"/>
                <w:b/>
                <w:sz w:val="24"/>
              </w:rPr>
              <w:t>Control measures</w:t>
            </w:r>
          </w:p>
        </w:tc>
      </w:tr>
      <w:tr w:rsidR="00C838EE" w:rsidRPr="006660FC" w14:paraId="0ABD984B" w14:textId="77777777" w:rsidTr="00615090">
        <w:trPr>
          <w:trHeight w:val="284"/>
        </w:trPr>
        <w:tc>
          <w:tcPr>
            <w:tcW w:w="1859" w:type="dxa"/>
            <w:tcBorders>
              <w:top w:val="single" w:sz="4" w:space="0" w:color="auto"/>
              <w:bottom w:val="single" w:sz="4" w:space="0" w:color="auto"/>
            </w:tcBorders>
            <w:shd w:val="clear" w:color="auto" w:fill="auto"/>
            <w:tcMar>
              <w:top w:w="0" w:type="dxa"/>
              <w:left w:w="57" w:type="dxa"/>
              <w:bottom w:w="0" w:type="dxa"/>
              <w:right w:w="57" w:type="dxa"/>
            </w:tcMar>
          </w:tcPr>
          <w:p w14:paraId="15BEE6CE" w14:textId="07B26DE1" w:rsidR="00C838EE" w:rsidRPr="006660FC" w:rsidRDefault="00C838EE" w:rsidP="00C838EE">
            <w:pPr>
              <w:pStyle w:val="1Text"/>
              <w:spacing w:line="240" w:lineRule="auto"/>
              <w:rPr>
                <w:rFonts w:cs="Arial"/>
                <w:sz w:val="24"/>
              </w:rPr>
            </w:pPr>
            <w:r w:rsidRPr="00C838EE">
              <w:rPr>
                <w:rFonts w:cs="Arial"/>
                <w:sz w:val="24"/>
              </w:rPr>
              <w:t>People becoming unwell while on-site or a symptomatic person using a site</w:t>
            </w:r>
          </w:p>
        </w:tc>
        <w:tc>
          <w:tcPr>
            <w:tcW w:w="3290" w:type="dxa"/>
            <w:tcBorders>
              <w:top w:val="single" w:sz="4" w:space="0" w:color="auto"/>
              <w:bottom w:val="single" w:sz="4" w:space="0" w:color="auto"/>
            </w:tcBorders>
            <w:shd w:val="clear" w:color="auto" w:fill="auto"/>
            <w:tcMar>
              <w:top w:w="0" w:type="dxa"/>
              <w:left w:w="57" w:type="dxa"/>
              <w:bottom w:w="0" w:type="dxa"/>
              <w:right w:w="57" w:type="dxa"/>
            </w:tcMar>
          </w:tcPr>
          <w:p w14:paraId="0EB2D3F7" w14:textId="4F0D273F" w:rsidR="00C838EE" w:rsidRPr="006660FC" w:rsidRDefault="00C838EE" w:rsidP="00C838EE">
            <w:pPr>
              <w:pStyle w:val="1Text"/>
              <w:numPr>
                <w:ilvl w:val="0"/>
                <w:numId w:val="4"/>
              </w:numPr>
              <w:spacing w:line="240" w:lineRule="auto"/>
              <w:ind w:left="0" w:hanging="229"/>
              <w:rPr>
                <w:rFonts w:cs="Arial"/>
                <w:sz w:val="24"/>
              </w:rPr>
            </w:pPr>
            <w:r w:rsidRPr="006660FC">
              <w:rPr>
                <w:rFonts w:cs="Arial"/>
                <w:sz w:val="24"/>
              </w:rPr>
              <w:t>High risk of transmission</w:t>
            </w:r>
          </w:p>
        </w:tc>
        <w:tc>
          <w:tcPr>
            <w:tcW w:w="10586" w:type="dxa"/>
            <w:tcBorders>
              <w:top w:val="single" w:sz="4" w:space="0" w:color="auto"/>
              <w:bottom w:val="single" w:sz="4" w:space="0" w:color="auto"/>
            </w:tcBorders>
            <w:shd w:val="clear" w:color="auto" w:fill="auto"/>
            <w:tcMar>
              <w:top w:w="0" w:type="dxa"/>
              <w:left w:w="57" w:type="dxa"/>
              <w:bottom w:w="0" w:type="dxa"/>
              <w:right w:w="57" w:type="dxa"/>
            </w:tcMar>
          </w:tcPr>
          <w:p w14:paraId="68E102FE" w14:textId="77777777" w:rsidR="00C838EE" w:rsidRPr="00C838EE" w:rsidRDefault="00C838EE" w:rsidP="00C838EE">
            <w:pPr>
              <w:pStyle w:val="1Text"/>
              <w:rPr>
                <w:rFonts w:cs="Arial"/>
                <w:sz w:val="24"/>
              </w:rPr>
            </w:pPr>
            <w:r w:rsidRPr="00C838EE">
              <w:rPr>
                <w:rFonts w:cs="Arial"/>
                <w:sz w:val="24"/>
              </w:rPr>
              <w:t>If a member of staff becomes unwell in the workplace with coronavirus symptoms (a new continuous cough, a high temperature, loss or change to sense of smell or taste) they are sent home and advised to follow Government advice to self-isolate.</w:t>
            </w:r>
          </w:p>
          <w:p w14:paraId="1B3CAF2B" w14:textId="77777777" w:rsidR="00C838EE" w:rsidRPr="00C838EE" w:rsidRDefault="00C838EE" w:rsidP="00C838EE">
            <w:pPr>
              <w:pStyle w:val="1Text"/>
              <w:rPr>
                <w:rFonts w:cs="Arial"/>
                <w:sz w:val="24"/>
              </w:rPr>
            </w:pPr>
            <w:r w:rsidRPr="00C838EE">
              <w:rPr>
                <w:rFonts w:cs="Arial"/>
                <w:sz w:val="24"/>
              </w:rPr>
              <w:t>The single point of contact for each office will lead on contacting local Public Health teams if there is a COVID-19 outbreak.</w:t>
            </w:r>
          </w:p>
          <w:p w14:paraId="0218BB2C" w14:textId="77777777" w:rsidR="00C838EE" w:rsidRPr="00C838EE" w:rsidRDefault="00C838EE" w:rsidP="00C838EE">
            <w:pPr>
              <w:pStyle w:val="1Text"/>
              <w:rPr>
                <w:rFonts w:cs="Arial"/>
                <w:sz w:val="24"/>
              </w:rPr>
            </w:pPr>
            <w:r w:rsidRPr="00C838EE">
              <w:rPr>
                <w:rFonts w:cs="Arial"/>
                <w:sz w:val="24"/>
              </w:rPr>
              <w:t xml:space="preserve">We will immediately identify any close workplace contacts and ask them </w:t>
            </w:r>
            <w:proofErr w:type="gramStart"/>
            <w:r w:rsidRPr="00C838EE">
              <w:rPr>
                <w:rFonts w:cs="Arial"/>
                <w:sz w:val="24"/>
              </w:rPr>
              <w:t>to</w:t>
            </w:r>
            <w:proofErr w:type="gramEnd"/>
            <w:r w:rsidRPr="00C838EE">
              <w:rPr>
                <w:rFonts w:cs="Arial"/>
                <w:sz w:val="24"/>
              </w:rPr>
              <w:t xml:space="preserve"> self-isolate. </w:t>
            </w:r>
          </w:p>
          <w:p w14:paraId="09D14375" w14:textId="77777777" w:rsidR="00C838EE" w:rsidRPr="00C838EE" w:rsidRDefault="00C838EE" w:rsidP="00C838EE">
            <w:pPr>
              <w:pStyle w:val="1Text"/>
              <w:rPr>
                <w:rFonts w:cs="Arial"/>
                <w:sz w:val="24"/>
              </w:rPr>
            </w:pPr>
            <w:r w:rsidRPr="00C838EE">
              <w:rPr>
                <w:rFonts w:cs="Arial"/>
                <w:sz w:val="24"/>
              </w:rPr>
              <w:t xml:space="preserve">All surfaces that a symptomatic person has </w:t>
            </w:r>
            <w:proofErr w:type="gramStart"/>
            <w:r w:rsidRPr="00C838EE">
              <w:rPr>
                <w:rFonts w:cs="Arial"/>
                <w:sz w:val="24"/>
              </w:rPr>
              <w:t>come into contact with</w:t>
            </w:r>
            <w:proofErr w:type="gramEnd"/>
            <w:r w:rsidRPr="00C838EE">
              <w:rPr>
                <w:rFonts w:cs="Arial"/>
                <w:sz w:val="24"/>
              </w:rPr>
              <w:t xml:space="preserve"> are cleaned and disinfected, especially objects visibly contaminated with bodily fluids and all potentially high-contact areas such as toilets.</w:t>
            </w:r>
          </w:p>
          <w:p w14:paraId="3C158306" w14:textId="77777777" w:rsidR="00C838EE" w:rsidRPr="00C838EE" w:rsidRDefault="00C838EE" w:rsidP="00C838EE">
            <w:pPr>
              <w:pStyle w:val="1Text"/>
              <w:rPr>
                <w:rFonts w:cs="Arial"/>
                <w:sz w:val="24"/>
              </w:rPr>
            </w:pPr>
            <w:r w:rsidRPr="00C838EE">
              <w:rPr>
                <w:rFonts w:cs="Arial"/>
                <w:sz w:val="24"/>
              </w:rPr>
              <w:t>Public areas where a symptomatic individual has passed through and spent minimal time, such as corridors, but which are not visibly contaminated with bodily fluids, are cleaned thoroughly as normal.</w:t>
            </w:r>
          </w:p>
          <w:p w14:paraId="20504B66" w14:textId="77777777" w:rsidR="00C838EE" w:rsidRPr="00C838EE" w:rsidRDefault="00C838EE" w:rsidP="00C838EE">
            <w:pPr>
              <w:pStyle w:val="1Text"/>
              <w:rPr>
                <w:rFonts w:cs="Arial"/>
                <w:sz w:val="24"/>
              </w:rPr>
            </w:pPr>
            <w:r w:rsidRPr="00C838EE">
              <w:rPr>
                <w:rFonts w:cs="Arial"/>
                <w:sz w:val="24"/>
              </w:rPr>
              <w:t xml:space="preserve">Cleaning staff use disposable cloths or paper roll and a combined detergent disinfectant solution at a dilution of 1000 parts per million available </w:t>
            </w:r>
            <w:proofErr w:type="gramStart"/>
            <w:r w:rsidRPr="00C838EE">
              <w:rPr>
                <w:rFonts w:cs="Arial"/>
                <w:sz w:val="24"/>
              </w:rPr>
              <w:t>chlorine</w:t>
            </w:r>
            <w:proofErr w:type="gramEnd"/>
            <w:r w:rsidRPr="00C838EE">
              <w:rPr>
                <w:rFonts w:cs="Arial"/>
                <w:sz w:val="24"/>
              </w:rPr>
              <w:t>.</w:t>
            </w:r>
          </w:p>
          <w:p w14:paraId="43694486" w14:textId="77777777" w:rsidR="00C838EE" w:rsidRPr="00C838EE" w:rsidRDefault="00C838EE" w:rsidP="00C838EE">
            <w:pPr>
              <w:pStyle w:val="1Text"/>
              <w:rPr>
                <w:rFonts w:cs="Arial"/>
                <w:sz w:val="24"/>
              </w:rPr>
            </w:pPr>
            <w:r w:rsidRPr="00C838EE">
              <w:rPr>
                <w:rFonts w:cs="Arial"/>
                <w:sz w:val="24"/>
              </w:rPr>
              <w:t>Cleaning staff wear appropriate PPE.</w:t>
            </w:r>
          </w:p>
          <w:p w14:paraId="6A9900B9" w14:textId="3876928F" w:rsidR="00C838EE" w:rsidRPr="00C838EE" w:rsidRDefault="00C838EE" w:rsidP="00C838EE">
            <w:pPr>
              <w:pStyle w:val="1Text"/>
              <w:spacing w:line="240" w:lineRule="auto"/>
              <w:rPr>
                <w:sz w:val="24"/>
              </w:rPr>
            </w:pPr>
            <w:r w:rsidRPr="00C838EE">
              <w:rPr>
                <w:rFonts w:cs="Arial"/>
                <w:sz w:val="24"/>
              </w:rPr>
              <w:t>Waste from cleaning of areas where possible cases have been (including disposable cloths and tissues) are double-bagged and tied off. Then placed in a secure holding area for 72 hours before being disposed of in general waste.</w:t>
            </w:r>
          </w:p>
        </w:tc>
      </w:tr>
    </w:tbl>
    <w:p w14:paraId="3D65D8E7" w14:textId="77777777" w:rsidR="00C838EE" w:rsidRDefault="00C838EE" w:rsidP="00A11134">
      <w:pPr>
        <w:spacing w:before="120"/>
        <w:rPr>
          <w:rFonts w:cs="Arial"/>
          <w:b/>
          <w:bCs/>
          <w:sz w:val="28"/>
          <w:szCs w:val="28"/>
        </w:rPr>
      </w:pPr>
    </w:p>
    <w:p w14:paraId="11C4AFAD" w14:textId="77777777" w:rsidR="00C838EE" w:rsidRDefault="00C838EE" w:rsidP="00A11134">
      <w:pPr>
        <w:spacing w:before="120"/>
        <w:rPr>
          <w:rFonts w:cs="Arial"/>
          <w:b/>
          <w:bCs/>
          <w:sz w:val="28"/>
          <w:szCs w:val="28"/>
        </w:rPr>
      </w:pPr>
    </w:p>
    <w:p w14:paraId="70396986" w14:textId="77777777" w:rsidR="00C838EE" w:rsidRDefault="00C838EE" w:rsidP="00A11134">
      <w:pPr>
        <w:spacing w:before="120"/>
        <w:rPr>
          <w:rFonts w:cs="Arial"/>
          <w:b/>
          <w:bCs/>
          <w:sz w:val="28"/>
          <w:szCs w:val="28"/>
        </w:rPr>
      </w:pPr>
    </w:p>
    <w:p w14:paraId="49770217" w14:textId="41944575" w:rsidR="00B14815" w:rsidRPr="00A11134" w:rsidRDefault="00B14815" w:rsidP="00A11134">
      <w:pPr>
        <w:spacing w:before="120"/>
        <w:rPr>
          <w:sz w:val="28"/>
          <w:szCs w:val="28"/>
        </w:rPr>
      </w:pPr>
      <w:r w:rsidRPr="00A11134">
        <w:rPr>
          <w:rFonts w:cs="Arial"/>
          <w:b/>
          <w:bCs/>
          <w:sz w:val="28"/>
          <w:szCs w:val="28"/>
        </w:rPr>
        <w:t>Higher risk areas of the workplace</w:t>
      </w:r>
    </w:p>
    <w:tbl>
      <w:tblPr>
        <w:tblW w:w="15593" w:type="dxa"/>
        <w:tblInd w:w="-14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59"/>
        <w:gridCol w:w="3290"/>
        <w:gridCol w:w="10444"/>
      </w:tblGrid>
      <w:tr w:rsidR="00B14815" w:rsidRPr="006660FC" w14:paraId="25422EAC" w14:textId="77777777" w:rsidTr="00506159">
        <w:trPr>
          <w:cantSplit/>
          <w:trHeight w:val="284"/>
        </w:trPr>
        <w:tc>
          <w:tcPr>
            <w:tcW w:w="1859" w:type="dxa"/>
            <w:tcBorders>
              <w:bottom w:val="single" w:sz="4" w:space="0" w:color="auto"/>
            </w:tcBorders>
            <w:shd w:val="clear" w:color="auto" w:fill="D9D9D9" w:themeFill="background1" w:themeFillShade="D9"/>
            <w:tcMar>
              <w:top w:w="0" w:type="dxa"/>
              <w:left w:w="57" w:type="dxa"/>
              <w:bottom w:w="0" w:type="dxa"/>
              <w:right w:w="57" w:type="dxa"/>
            </w:tcMar>
          </w:tcPr>
          <w:p w14:paraId="75981387" w14:textId="77777777" w:rsidR="00B14815" w:rsidRPr="006660FC" w:rsidRDefault="00B14815" w:rsidP="0017200D">
            <w:pPr>
              <w:pStyle w:val="1Text"/>
              <w:spacing w:line="240" w:lineRule="auto"/>
              <w:rPr>
                <w:rFonts w:cs="Arial"/>
                <w:b/>
                <w:sz w:val="24"/>
              </w:rPr>
            </w:pPr>
            <w:r w:rsidRPr="006660FC">
              <w:rPr>
                <w:rFonts w:cs="Arial"/>
                <w:b/>
                <w:sz w:val="24"/>
              </w:rPr>
              <w:t>Business hazards associated with the coronavirus risk</w:t>
            </w:r>
          </w:p>
        </w:tc>
        <w:tc>
          <w:tcPr>
            <w:tcW w:w="3290"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663226D0" w14:textId="77777777" w:rsidR="00B14815" w:rsidRPr="006660FC" w:rsidRDefault="00B14815" w:rsidP="0017200D">
            <w:pPr>
              <w:pStyle w:val="1Text"/>
              <w:spacing w:line="240" w:lineRule="auto"/>
              <w:rPr>
                <w:rFonts w:cs="Arial"/>
                <w:b/>
                <w:sz w:val="24"/>
              </w:rPr>
            </w:pPr>
            <w:r w:rsidRPr="006660FC">
              <w:rPr>
                <w:rFonts w:cs="Arial"/>
                <w:b/>
                <w:sz w:val="24"/>
              </w:rPr>
              <w:t>Risks to staff / stakeholders / contractors / visitors</w:t>
            </w:r>
          </w:p>
        </w:tc>
        <w:tc>
          <w:tcPr>
            <w:tcW w:w="10444"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2D07F4AC" w14:textId="77777777" w:rsidR="00B14815" w:rsidRPr="006660FC" w:rsidRDefault="00B14815" w:rsidP="0017200D">
            <w:pPr>
              <w:pStyle w:val="1Text"/>
              <w:spacing w:line="240" w:lineRule="auto"/>
              <w:rPr>
                <w:rFonts w:cs="Arial"/>
                <w:b/>
                <w:sz w:val="24"/>
              </w:rPr>
            </w:pPr>
            <w:r w:rsidRPr="006660FC">
              <w:rPr>
                <w:rFonts w:cs="Arial"/>
                <w:b/>
                <w:sz w:val="24"/>
              </w:rPr>
              <w:t>Control measures</w:t>
            </w:r>
          </w:p>
        </w:tc>
      </w:tr>
      <w:tr w:rsidR="00C838EE" w:rsidRPr="006660FC" w14:paraId="65BA23CF" w14:textId="77777777" w:rsidTr="00506159">
        <w:trPr>
          <w:trHeight w:val="284"/>
        </w:trPr>
        <w:tc>
          <w:tcPr>
            <w:tcW w:w="1859" w:type="dxa"/>
            <w:tcBorders>
              <w:top w:val="single" w:sz="4" w:space="0" w:color="auto"/>
              <w:bottom w:val="single" w:sz="4" w:space="0" w:color="auto"/>
            </w:tcBorders>
            <w:shd w:val="clear" w:color="auto" w:fill="auto"/>
            <w:tcMar>
              <w:top w:w="0" w:type="dxa"/>
              <w:left w:w="57" w:type="dxa"/>
              <w:bottom w:w="0" w:type="dxa"/>
              <w:right w:w="57" w:type="dxa"/>
            </w:tcMar>
          </w:tcPr>
          <w:p w14:paraId="77053B32" w14:textId="226CBED5" w:rsidR="00C838EE" w:rsidRPr="006660FC" w:rsidRDefault="00C838EE" w:rsidP="00C838EE">
            <w:pPr>
              <w:pStyle w:val="1Text"/>
              <w:spacing w:line="240" w:lineRule="auto"/>
              <w:rPr>
                <w:rFonts w:cs="Arial"/>
                <w:sz w:val="24"/>
              </w:rPr>
            </w:pPr>
            <w:r w:rsidRPr="00C838EE">
              <w:rPr>
                <w:rFonts w:cs="Arial"/>
                <w:sz w:val="24"/>
              </w:rPr>
              <w:lastRenderedPageBreak/>
              <w:t>Potential enhanced risk of transmission in areas such as toilets, rest rooms and kitchens</w:t>
            </w:r>
          </w:p>
        </w:tc>
        <w:tc>
          <w:tcPr>
            <w:tcW w:w="3290" w:type="dxa"/>
            <w:tcBorders>
              <w:top w:val="single" w:sz="4" w:space="0" w:color="auto"/>
              <w:bottom w:val="single" w:sz="4" w:space="0" w:color="auto"/>
            </w:tcBorders>
            <w:shd w:val="clear" w:color="auto" w:fill="auto"/>
            <w:tcMar>
              <w:top w:w="0" w:type="dxa"/>
              <w:left w:w="57" w:type="dxa"/>
              <w:bottom w:w="0" w:type="dxa"/>
              <w:right w:w="57" w:type="dxa"/>
            </w:tcMar>
          </w:tcPr>
          <w:p w14:paraId="043DAD7E" w14:textId="77777777" w:rsidR="00C838EE" w:rsidRPr="00C838EE" w:rsidRDefault="00C838EE" w:rsidP="00C838EE">
            <w:pPr>
              <w:pStyle w:val="1Text"/>
              <w:rPr>
                <w:rFonts w:cs="Arial"/>
                <w:sz w:val="24"/>
              </w:rPr>
            </w:pPr>
            <w:r w:rsidRPr="00C838EE">
              <w:rPr>
                <w:rFonts w:cs="Arial"/>
                <w:sz w:val="24"/>
              </w:rPr>
              <w:t>Heavily used areas of the workplace are more likely to present an infection transmission risk</w:t>
            </w:r>
          </w:p>
          <w:p w14:paraId="4D355D8A" w14:textId="77777777" w:rsidR="00C838EE" w:rsidRPr="00C838EE" w:rsidRDefault="00C838EE" w:rsidP="00C838EE">
            <w:pPr>
              <w:pStyle w:val="1Text"/>
              <w:rPr>
                <w:rFonts w:cs="Arial"/>
                <w:sz w:val="24"/>
              </w:rPr>
            </w:pPr>
            <w:r w:rsidRPr="00C838EE">
              <w:rPr>
                <w:rFonts w:cs="Arial"/>
                <w:sz w:val="24"/>
              </w:rPr>
              <w:t>Essential for staff to wash hands regularly but also that toilets are kept clean and free of coronavirus contamination</w:t>
            </w:r>
          </w:p>
          <w:p w14:paraId="1EBCEEA4" w14:textId="13526743" w:rsidR="00C838EE" w:rsidRPr="006660FC" w:rsidRDefault="00C838EE" w:rsidP="00C838EE">
            <w:pPr>
              <w:pStyle w:val="1Text"/>
              <w:numPr>
                <w:ilvl w:val="0"/>
                <w:numId w:val="4"/>
              </w:numPr>
              <w:spacing w:line="240" w:lineRule="auto"/>
              <w:ind w:left="0" w:hanging="229"/>
              <w:rPr>
                <w:rFonts w:cs="Arial"/>
                <w:sz w:val="24"/>
              </w:rPr>
            </w:pPr>
            <w:r w:rsidRPr="00C838EE">
              <w:rPr>
                <w:rFonts w:cs="Arial"/>
                <w:sz w:val="24"/>
              </w:rPr>
              <w:t>Increased risk of people coughing and touching door handles, taps, toilet flush handles, kettles, fridges, and cupboard door handles</w:t>
            </w:r>
          </w:p>
        </w:tc>
        <w:tc>
          <w:tcPr>
            <w:tcW w:w="10444" w:type="dxa"/>
            <w:tcBorders>
              <w:top w:val="single" w:sz="4" w:space="0" w:color="auto"/>
              <w:bottom w:val="single" w:sz="4" w:space="0" w:color="auto"/>
            </w:tcBorders>
            <w:shd w:val="clear" w:color="auto" w:fill="auto"/>
            <w:tcMar>
              <w:top w:w="0" w:type="dxa"/>
              <w:left w:w="57" w:type="dxa"/>
              <w:bottom w:w="0" w:type="dxa"/>
              <w:right w:w="57" w:type="dxa"/>
            </w:tcMar>
          </w:tcPr>
          <w:p w14:paraId="7D5BA6BC" w14:textId="77777777" w:rsidR="00C838EE" w:rsidRPr="00C838EE" w:rsidRDefault="00C838EE" w:rsidP="00C838EE">
            <w:pPr>
              <w:pStyle w:val="1Text"/>
              <w:rPr>
                <w:rFonts w:cs="Arial"/>
                <w:sz w:val="24"/>
              </w:rPr>
            </w:pPr>
            <w:r w:rsidRPr="00C838EE">
              <w:rPr>
                <w:rFonts w:cs="Arial"/>
                <w:sz w:val="24"/>
              </w:rPr>
              <w:t>Stress the need for staff to follow good hygiene practice, at all times, while at work (</w:t>
            </w:r>
            <w:proofErr w:type="gramStart"/>
            <w:r w:rsidRPr="00C838EE">
              <w:rPr>
                <w:rFonts w:cs="Arial"/>
                <w:sz w:val="24"/>
              </w:rPr>
              <w:t>i.e.</w:t>
            </w:r>
            <w:proofErr w:type="gramEnd"/>
            <w:r w:rsidRPr="00C838EE">
              <w:rPr>
                <w:rFonts w:cs="Arial"/>
                <w:sz w:val="24"/>
              </w:rPr>
              <w:t xml:space="preserve"> regular handwashing, using tissues and disposing of them appropriately, etc.). </w:t>
            </w:r>
          </w:p>
          <w:p w14:paraId="4018637F" w14:textId="77777777" w:rsidR="00C838EE" w:rsidRPr="00C838EE" w:rsidRDefault="00C838EE" w:rsidP="00C838EE">
            <w:pPr>
              <w:pStyle w:val="1Text"/>
              <w:rPr>
                <w:rFonts w:cs="Arial"/>
                <w:sz w:val="24"/>
              </w:rPr>
            </w:pPr>
            <w:r w:rsidRPr="00C838EE">
              <w:rPr>
                <w:rFonts w:cs="Arial"/>
                <w:sz w:val="24"/>
              </w:rPr>
              <w:t>Facilities to ensure that adequate hand cleaning resources are provided; all toilets to be supplied with adequate supplies of hot water, liquid soap, and paper towels.</w:t>
            </w:r>
          </w:p>
          <w:p w14:paraId="02ADD9E1" w14:textId="77777777" w:rsidR="00C838EE" w:rsidRPr="00C838EE" w:rsidRDefault="00C838EE" w:rsidP="00C838EE">
            <w:pPr>
              <w:pStyle w:val="1Text"/>
              <w:rPr>
                <w:rFonts w:cs="Arial"/>
                <w:sz w:val="24"/>
              </w:rPr>
            </w:pPr>
            <w:r w:rsidRPr="00C838EE">
              <w:rPr>
                <w:rFonts w:cs="Arial"/>
                <w:sz w:val="24"/>
              </w:rPr>
              <w:t>Display handwashing instructions / posters throughout the workplace, especially in toilets and kitchens.</w:t>
            </w:r>
          </w:p>
          <w:p w14:paraId="628C3EF0" w14:textId="77777777" w:rsidR="00C838EE" w:rsidRPr="00C838EE" w:rsidRDefault="00C838EE" w:rsidP="00C838EE">
            <w:pPr>
              <w:pStyle w:val="1Text"/>
              <w:rPr>
                <w:rFonts w:cs="Arial"/>
                <w:sz w:val="24"/>
              </w:rPr>
            </w:pPr>
            <w:r w:rsidRPr="00C838EE">
              <w:rPr>
                <w:rFonts w:cs="Arial"/>
                <w:sz w:val="24"/>
              </w:rPr>
              <w:t>Place 60% alcohol hand gels at convenient places with instructions for use.</w:t>
            </w:r>
          </w:p>
          <w:p w14:paraId="395771DB" w14:textId="77777777" w:rsidR="00C838EE" w:rsidRPr="00C838EE" w:rsidRDefault="00C838EE" w:rsidP="00C838EE">
            <w:pPr>
              <w:pStyle w:val="1Text"/>
              <w:rPr>
                <w:rFonts w:cs="Arial"/>
                <w:sz w:val="24"/>
              </w:rPr>
            </w:pPr>
            <w:r w:rsidRPr="00C838EE">
              <w:rPr>
                <w:rFonts w:cs="Arial"/>
                <w:sz w:val="24"/>
              </w:rPr>
              <w:t>Increase environmental cleaning, especially in and around toilets and kitchens; special attention to be paid to frequently touched surfaces such as door handles and push plates, toilet flush handles, cupboard door handles, taps and handrails.</w:t>
            </w:r>
          </w:p>
          <w:p w14:paraId="6AB7A1EB" w14:textId="77777777" w:rsidR="00C838EE" w:rsidRPr="00C838EE" w:rsidRDefault="00C838EE" w:rsidP="00C838EE">
            <w:pPr>
              <w:pStyle w:val="1Text"/>
              <w:rPr>
                <w:rFonts w:cs="Arial"/>
                <w:sz w:val="24"/>
              </w:rPr>
            </w:pPr>
            <w:r w:rsidRPr="00C838EE">
              <w:rPr>
                <w:rFonts w:cs="Arial"/>
                <w:sz w:val="24"/>
              </w:rPr>
              <w:t>Increase toilets and kitchen inspections to check for cleanliness / adequate stock of soap, toilet paper and hand towels.</w:t>
            </w:r>
          </w:p>
          <w:p w14:paraId="21CB9987" w14:textId="77777777" w:rsidR="00C838EE" w:rsidRPr="00C838EE" w:rsidRDefault="00C838EE" w:rsidP="00C838EE">
            <w:pPr>
              <w:pStyle w:val="1Text"/>
              <w:rPr>
                <w:rFonts w:cs="Arial"/>
                <w:sz w:val="24"/>
              </w:rPr>
            </w:pPr>
            <w:r w:rsidRPr="00C838EE">
              <w:rPr>
                <w:rFonts w:cs="Arial"/>
                <w:sz w:val="24"/>
              </w:rPr>
              <w:t xml:space="preserve">Encourage staff to wear face coverings whilst in common areas of the workplace – </w:t>
            </w:r>
            <w:proofErr w:type="gramStart"/>
            <w:r w:rsidRPr="00C838EE">
              <w:rPr>
                <w:rFonts w:cs="Arial"/>
                <w:sz w:val="24"/>
              </w:rPr>
              <w:t>i.e.</w:t>
            </w:r>
            <w:proofErr w:type="gramEnd"/>
            <w:r w:rsidRPr="00C838EE">
              <w:rPr>
                <w:rFonts w:cs="Arial"/>
                <w:sz w:val="24"/>
              </w:rPr>
              <w:t xml:space="preserve"> away from desk.</w:t>
            </w:r>
          </w:p>
          <w:p w14:paraId="1ACD8BC3" w14:textId="77777777" w:rsidR="00C838EE" w:rsidRPr="00C838EE" w:rsidRDefault="00C838EE" w:rsidP="00C838EE">
            <w:pPr>
              <w:pStyle w:val="1Text"/>
              <w:rPr>
                <w:rFonts w:cs="Arial"/>
                <w:sz w:val="24"/>
              </w:rPr>
            </w:pPr>
            <w:r w:rsidRPr="00C838EE">
              <w:rPr>
                <w:rFonts w:cs="Arial"/>
                <w:sz w:val="24"/>
              </w:rPr>
              <w:t xml:space="preserve">Working collaboratively with other occupiers to ensure consistency across common areas. </w:t>
            </w:r>
          </w:p>
          <w:p w14:paraId="5A7788C3" w14:textId="77777777" w:rsidR="00C838EE" w:rsidRPr="00C838EE" w:rsidRDefault="00C838EE" w:rsidP="00C838EE">
            <w:pPr>
              <w:pStyle w:val="1Text"/>
              <w:rPr>
                <w:rFonts w:cs="Arial"/>
                <w:sz w:val="24"/>
              </w:rPr>
            </w:pPr>
            <w:r w:rsidRPr="00C838EE">
              <w:rPr>
                <w:rFonts w:cs="Arial"/>
                <w:sz w:val="24"/>
              </w:rPr>
              <w:t>Create additional space by using other parts of the workplace or building that have been freed up by remote working.</w:t>
            </w:r>
          </w:p>
          <w:p w14:paraId="1359590E" w14:textId="36C68146" w:rsidR="00C838EE" w:rsidRPr="00C838EE" w:rsidRDefault="00C838EE" w:rsidP="00C838EE">
            <w:pPr>
              <w:pStyle w:val="1Text"/>
              <w:spacing w:line="240" w:lineRule="auto"/>
              <w:rPr>
                <w:sz w:val="24"/>
              </w:rPr>
            </w:pPr>
            <w:r w:rsidRPr="00C838EE">
              <w:rPr>
                <w:rFonts w:cs="Arial"/>
                <w:sz w:val="24"/>
              </w:rPr>
              <w:t>Encourage storage of personal items and clothing in personal storage spaces (for example lockers).</w:t>
            </w:r>
          </w:p>
        </w:tc>
      </w:tr>
    </w:tbl>
    <w:p w14:paraId="390232B0" w14:textId="77CCD67C" w:rsidR="00B14815" w:rsidRPr="004757D5" w:rsidRDefault="004757D5" w:rsidP="004757D5">
      <w:pPr>
        <w:spacing w:before="120" w:line="240" w:lineRule="auto"/>
        <w:rPr>
          <w:sz w:val="28"/>
          <w:szCs w:val="28"/>
        </w:rPr>
      </w:pPr>
      <w:r w:rsidRPr="004757D5">
        <w:rPr>
          <w:rFonts w:cs="Arial"/>
          <w:b/>
          <w:bCs/>
          <w:sz w:val="28"/>
          <w:szCs w:val="28"/>
        </w:rPr>
        <w:t>Staffing levels</w:t>
      </w:r>
    </w:p>
    <w:tbl>
      <w:tblPr>
        <w:tblW w:w="15593" w:type="dxa"/>
        <w:tblInd w:w="-14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59"/>
        <w:gridCol w:w="3290"/>
        <w:gridCol w:w="10444"/>
      </w:tblGrid>
      <w:tr w:rsidR="00B14815" w:rsidRPr="006660FC" w14:paraId="446866D1" w14:textId="77777777" w:rsidTr="00EA3424">
        <w:trPr>
          <w:cantSplit/>
          <w:trHeight w:val="284"/>
        </w:trPr>
        <w:tc>
          <w:tcPr>
            <w:tcW w:w="1859" w:type="dxa"/>
            <w:tcBorders>
              <w:bottom w:val="single" w:sz="4" w:space="0" w:color="auto"/>
            </w:tcBorders>
            <w:shd w:val="clear" w:color="auto" w:fill="D9D9D9" w:themeFill="background1" w:themeFillShade="D9"/>
            <w:tcMar>
              <w:top w:w="0" w:type="dxa"/>
              <w:left w:w="57" w:type="dxa"/>
              <w:bottom w:w="0" w:type="dxa"/>
              <w:right w:w="57" w:type="dxa"/>
            </w:tcMar>
          </w:tcPr>
          <w:p w14:paraId="7154435D" w14:textId="77777777" w:rsidR="00B14815" w:rsidRPr="006660FC" w:rsidRDefault="00B14815" w:rsidP="0017200D">
            <w:pPr>
              <w:pStyle w:val="1Text"/>
              <w:spacing w:line="240" w:lineRule="auto"/>
              <w:rPr>
                <w:rFonts w:cs="Arial"/>
                <w:b/>
                <w:sz w:val="24"/>
              </w:rPr>
            </w:pPr>
            <w:r w:rsidRPr="006660FC">
              <w:rPr>
                <w:rFonts w:cs="Arial"/>
                <w:b/>
                <w:sz w:val="24"/>
              </w:rPr>
              <w:t>Business hazards associated with the coronavirus risk</w:t>
            </w:r>
          </w:p>
        </w:tc>
        <w:tc>
          <w:tcPr>
            <w:tcW w:w="3290"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48A93382" w14:textId="77777777" w:rsidR="00B14815" w:rsidRPr="006660FC" w:rsidRDefault="00B14815" w:rsidP="0017200D">
            <w:pPr>
              <w:pStyle w:val="1Text"/>
              <w:spacing w:line="240" w:lineRule="auto"/>
              <w:rPr>
                <w:rFonts w:cs="Arial"/>
                <w:b/>
                <w:sz w:val="24"/>
              </w:rPr>
            </w:pPr>
            <w:r w:rsidRPr="006660FC">
              <w:rPr>
                <w:rFonts w:cs="Arial"/>
                <w:b/>
                <w:sz w:val="24"/>
              </w:rPr>
              <w:t>Risks to staff / stakeholders / contractors / visitors</w:t>
            </w:r>
          </w:p>
        </w:tc>
        <w:tc>
          <w:tcPr>
            <w:tcW w:w="10444"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1E29CB49" w14:textId="77777777" w:rsidR="00B14815" w:rsidRPr="006660FC" w:rsidRDefault="00B14815" w:rsidP="0017200D">
            <w:pPr>
              <w:pStyle w:val="1Text"/>
              <w:spacing w:line="240" w:lineRule="auto"/>
              <w:rPr>
                <w:rFonts w:cs="Arial"/>
                <w:b/>
                <w:sz w:val="24"/>
              </w:rPr>
            </w:pPr>
            <w:r w:rsidRPr="006660FC">
              <w:rPr>
                <w:rFonts w:cs="Arial"/>
                <w:b/>
                <w:sz w:val="24"/>
              </w:rPr>
              <w:t>Control measures</w:t>
            </w:r>
          </w:p>
        </w:tc>
      </w:tr>
      <w:tr w:rsidR="00B14815" w:rsidRPr="006660FC" w14:paraId="12CCA1C7" w14:textId="77777777" w:rsidTr="00EA3424">
        <w:trPr>
          <w:trHeight w:val="284"/>
        </w:trPr>
        <w:tc>
          <w:tcPr>
            <w:tcW w:w="1859" w:type="dxa"/>
            <w:tcBorders>
              <w:top w:val="single" w:sz="4" w:space="0" w:color="auto"/>
              <w:bottom w:val="single" w:sz="4" w:space="0" w:color="auto"/>
            </w:tcBorders>
            <w:shd w:val="clear" w:color="auto" w:fill="auto"/>
            <w:tcMar>
              <w:top w:w="0" w:type="dxa"/>
              <w:left w:w="57" w:type="dxa"/>
              <w:bottom w:w="0" w:type="dxa"/>
              <w:right w:w="57" w:type="dxa"/>
            </w:tcMar>
          </w:tcPr>
          <w:p w14:paraId="743D3BB6" w14:textId="1315266C" w:rsidR="00B14815" w:rsidRPr="006660FC" w:rsidRDefault="00C838EE" w:rsidP="0017200D">
            <w:pPr>
              <w:pStyle w:val="1Text"/>
              <w:spacing w:line="240" w:lineRule="auto"/>
              <w:rPr>
                <w:rFonts w:cs="Arial"/>
                <w:sz w:val="24"/>
              </w:rPr>
            </w:pPr>
            <w:r w:rsidRPr="00C838EE">
              <w:rPr>
                <w:rFonts w:cs="Arial"/>
                <w:sz w:val="24"/>
              </w:rPr>
              <w:t>Low staffing due to high rates of staff sickness or staff having to self-isolate themselves at home</w:t>
            </w:r>
          </w:p>
        </w:tc>
        <w:tc>
          <w:tcPr>
            <w:tcW w:w="3290" w:type="dxa"/>
            <w:tcBorders>
              <w:top w:val="single" w:sz="4" w:space="0" w:color="auto"/>
              <w:bottom w:val="single" w:sz="4" w:space="0" w:color="auto"/>
            </w:tcBorders>
            <w:shd w:val="clear" w:color="auto" w:fill="auto"/>
            <w:tcMar>
              <w:top w:w="0" w:type="dxa"/>
              <w:left w:w="57" w:type="dxa"/>
              <w:bottom w:w="0" w:type="dxa"/>
              <w:right w:w="57" w:type="dxa"/>
            </w:tcMar>
          </w:tcPr>
          <w:p w14:paraId="17EE1451" w14:textId="77777777" w:rsidR="00C838EE" w:rsidRPr="00C838EE" w:rsidRDefault="00C838EE" w:rsidP="00C838EE">
            <w:pPr>
              <w:pStyle w:val="1Text"/>
              <w:rPr>
                <w:rFonts w:cs="Arial"/>
                <w:sz w:val="24"/>
              </w:rPr>
            </w:pPr>
            <w:r w:rsidRPr="00C838EE">
              <w:rPr>
                <w:rFonts w:cs="Arial"/>
                <w:sz w:val="24"/>
              </w:rPr>
              <w:t>Staff may get sick with coronavirus</w:t>
            </w:r>
          </w:p>
          <w:p w14:paraId="238E162F" w14:textId="77777777" w:rsidR="00C838EE" w:rsidRPr="00C838EE" w:rsidRDefault="00C838EE" w:rsidP="00C838EE">
            <w:pPr>
              <w:pStyle w:val="1Text"/>
              <w:rPr>
                <w:rFonts w:cs="Arial"/>
                <w:sz w:val="24"/>
              </w:rPr>
            </w:pPr>
            <w:r w:rsidRPr="00C838EE">
              <w:rPr>
                <w:rFonts w:cs="Arial"/>
                <w:sz w:val="24"/>
              </w:rPr>
              <w:t>People who have symptoms must self-isolate for at least 10 days from when the symptoms started to prevent them from passing the virus on</w:t>
            </w:r>
          </w:p>
          <w:p w14:paraId="6C28A283" w14:textId="1CF5C9BD" w:rsidR="00B14815" w:rsidRPr="006660FC" w:rsidRDefault="00C838EE" w:rsidP="00C838EE">
            <w:pPr>
              <w:pStyle w:val="1Text"/>
              <w:numPr>
                <w:ilvl w:val="0"/>
                <w:numId w:val="4"/>
              </w:numPr>
              <w:spacing w:line="240" w:lineRule="auto"/>
              <w:ind w:left="0" w:hanging="229"/>
              <w:rPr>
                <w:rFonts w:cs="Arial"/>
                <w:sz w:val="24"/>
              </w:rPr>
            </w:pPr>
            <w:r w:rsidRPr="00C838EE">
              <w:rPr>
                <w:rFonts w:cs="Arial"/>
                <w:sz w:val="24"/>
              </w:rPr>
              <w:t xml:space="preserve">Those who live with others and where one person has symptoms must self-isolate as a household for 10 days from the day the first person in the house became ill. If </w:t>
            </w:r>
            <w:r w:rsidRPr="00C838EE">
              <w:rPr>
                <w:rFonts w:cs="Arial"/>
                <w:sz w:val="24"/>
              </w:rPr>
              <w:lastRenderedPageBreak/>
              <w:t>anyone else in the household starts displaying symptoms, they need to stay at home for 10 days from when the symptoms appeared, regardless of what day they are on in the original 10-day isolation period</w:t>
            </w:r>
          </w:p>
        </w:tc>
        <w:tc>
          <w:tcPr>
            <w:tcW w:w="10444" w:type="dxa"/>
            <w:tcBorders>
              <w:top w:val="single" w:sz="4" w:space="0" w:color="auto"/>
              <w:bottom w:val="single" w:sz="4" w:space="0" w:color="auto"/>
            </w:tcBorders>
            <w:shd w:val="clear" w:color="auto" w:fill="auto"/>
            <w:tcMar>
              <w:top w:w="0" w:type="dxa"/>
              <w:left w:w="57" w:type="dxa"/>
              <w:bottom w:w="0" w:type="dxa"/>
              <w:right w:w="57" w:type="dxa"/>
            </w:tcMar>
          </w:tcPr>
          <w:p w14:paraId="5222D7D3" w14:textId="77777777" w:rsidR="00C838EE" w:rsidRPr="00C838EE" w:rsidRDefault="00C838EE" w:rsidP="00C838EE">
            <w:pPr>
              <w:pStyle w:val="1Text"/>
              <w:rPr>
                <w:rFonts w:cs="Arial"/>
                <w:sz w:val="24"/>
              </w:rPr>
            </w:pPr>
            <w:r w:rsidRPr="00C838EE">
              <w:rPr>
                <w:rFonts w:cs="Arial"/>
                <w:sz w:val="24"/>
              </w:rPr>
              <w:lastRenderedPageBreak/>
              <w:t>Staff who are sick or self-isolating, phone to inform their line manager.</w:t>
            </w:r>
          </w:p>
          <w:p w14:paraId="1DBE9DD5" w14:textId="77777777" w:rsidR="00C838EE" w:rsidRPr="00C838EE" w:rsidRDefault="00C838EE" w:rsidP="00C838EE">
            <w:pPr>
              <w:pStyle w:val="1Text"/>
              <w:rPr>
                <w:rFonts w:cs="Arial"/>
                <w:sz w:val="24"/>
              </w:rPr>
            </w:pPr>
            <w:r w:rsidRPr="00C838EE">
              <w:rPr>
                <w:rFonts w:cs="Arial"/>
                <w:sz w:val="24"/>
              </w:rPr>
              <w:t>Produce communications that no member of staff should come to the workplace if they are self-</w:t>
            </w:r>
            <w:proofErr w:type="gramStart"/>
            <w:r w:rsidRPr="00C838EE">
              <w:rPr>
                <w:rFonts w:cs="Arial"/>
                <w:sz w:val="24"/>
              </w:rPr>
              <w:t>isolating, if</w:t>
            </w:r>
            <w:proofErr w:type="gramEnd"/>
            <w:r w:rsidRPr="00C838EE">
              <w:rPr>
                <w:rFonts w:cs="Arial"/>
                <w:sz w:val="24"/>
              </w:rPr>
              <w:t xml:space="preserve"> they have symptoms or if they feel unwell.</w:t>
            </w:r>
          </w:p>
          <w:p w14:paraId="34B9C899" w14:textId="77777777" w:rsidR="00C838EE" w:rsidRPr="00C838EE" w:rsidRDefault="00C838EE" w:rsidP="00C838EE">
            <w:pPr>
              <w:pStyle w:val="1Text"/>
              <w:rPr>
                <w:rFonts w:cs="Arial"/>
                <w:sz w:val="24"/>
              </w:rPr>
            </w:pPr>
            <w:r w:rsidRPr="00C838EE">
              <w:rPr>
                <w:rFonts w:cs="Arial"/>
                <w:sz w:val="24"/>
              </w:rPr>
              <w:t>Follow the NICE Track and Trace Policy.</w:t>
            </w:r>
          </w:p>
          <w:p w14:paraId="6DEF5CEB" w14:textId="6D1823D0" w:rsidR="00B14815" w:rsidRPr="006660FC" w:rsidRDefault="00B14815" w:rsidP="002C31A4">
            <w:pPr>
              <w:pStyle w:val="1Text"/>
              <w:rPr>
                <w:rFonts w:cs="Arial"/>
                <w:sz w:val="24"/>
              </w:rPr>
            </w:pPr>
          </w:p>
        </w:tc>
      </w:tr>
    </w:tbl>
    <w:p w14:paraId="374E1E0F" w14:textId="73AF794E" w:rsidR="00B14815" w:rsidRPr="002D7C98" w:rsidRDefault="002D7C98" w:rsidP="002D7C98">
      <w:pPr>
        <w:spacing w:before="120" w:line="240" w:lineRule="auto"/>
        <w:rPr>
          <w:sz w:val="28"/>
          <w:szCs w:val="28"/>
        </w:rPr>
      </w:pPr>
      <w:r w:rsidRPr="002D7C98">
        <w:rPr>
          <w:rFonts w:cs="Arial"/>
          <w:b/>
          <w:bCs/>
          <w:sz w:val="28"/>
          <w:szCs w:val="28"/>
        </w:rPr>
        <w:lastRenderedPageBreak/>
        <w:t>Vulnerable staff</w:t>
      </w:r>
    </w:p>
    <w:tbl>
      <w:tblPr>
        <w:tblW w:w="15593" w:type="dxa"/>
        <w:tblInd w:w="-14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59"/>
        <w:gridCol w:w="3290"/>
        <w:gridCol w:w="10444"/>
      </w:tblGrid>
      <w:tr w:rsidR="00B14815" w:rsidRPr="006660FC" w14:paraId="67C96AB2" w14:textId="77777777" w:rsidTr="00EA3424">
        <w:trPr>
          <w:cantSplit/>
          <w:trHeight w:val="284"/>
        </w:trPr>
        <w:tc>
          <w:tcPr>
            <w:tcW w:w="1859" w:type="dxa"/>
            <w:tcBorders>
              <w:bottom w:val="single" w:sz="4" w:space="0" w:color="auto"/>
            </w:tcBorders>
            <w:shd w:val="clear" w:color="auto" w:fill="D9D9D9" w:themeFill="background1" w:themeFillShade="D9"/>
            <w:tcMar>
              <w:top w:w="0" w:type="dxa"/>
              <w:left w:w="57" w:type="dxa"/>
              <w:bottom w:w="0" w:type="dxa"/>
              <w:right w:w="57" w:type="dxa"/>
            </w:tcMar>
          </w:tcPr>
          <w:p w14:paraId="097C35D8" w14:textId="77777777" w:rsidR="00B14815" w:rsidRPr="006660FC" w:rsidRDefault="00B14815" w:rsidP="0017200D">
            <w:pPr>
              <w:pStyle w:val="1Text"/>
              <w:spacing w:line="240" w:lineRule="auto"/>
              <w:rPr>
                <w:rFonts w:cs="Arial"/>
                <w:b/>
                <w:sz w:val="24"/>
              </w:rPr>
            </w:pPr>
            <w:r w:rsidRPr="006660FC">
              <w:rPr>
                <w:rFonts w:cs="Arial"/>
                <w:b/>
                <w:sz w:val="24"/>
              </w:rPr>
              <w:t>Business hazards associated with the coronavirus risk</w:t>
            </w:r>
          </w:p>
        </w:tc>
        <w:tc>
          <w:tcPr>
            <w:tcW w:w="3290"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7D2A5F74" w14:textId="77777777" w:rsidR="00B14815" w:rsidRPr="006660FC" w:rsidRDefault="00B14815" w:rsidP="0017200D">
            <w:pPr>
              <w:pStyle w:val="1Text"/>
              <w:spacing w:line="240" w:lineRule="auto"/>
              <w:rPr>
                <w:rFonts w:cs="Arial"/>
                <w:b/>
                <w:sz w:val="24"/>
              </w:rPr>
            </w:pPr>
            <w:r w:rsidRPr="006660FC">
              <w:rPr>
                <w:rFonts w:cs="Arial"/>
                <w:b/>
                <w:sz w:val="24"/>
              </w:rPr>
              <w:t>Risks to staff / stakeholders / contractors / visitors</w:t>
            </w:r>
          </w:p>
        </w:tc>
        <w:tc>
          <w:tcPr>
            <w:tcW w:w="10444"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5D9CE9FD" w14:textId="77777777" w:rsidR="00B14815" w:rsidRPr="006660FC" w:rsidRDefault="00B14815" w:rsidP="0017200D">
            <w:pPr>
              <w:pStyle w:val="1Text"/>
              <w:spacing w:line="240" w:lineRule="auto"/>
              <w:rPr>
                <w:rFonts w:cs="Arial"/>
                <w:b/>
                <w:sz w:val="24"/>
              </w:rPr>
            </w:pPr>
            <w:r w:rsidRPr="006660FC">
              <w:rPr>
                <w:rFonts w:cs="Arial"/>
                <w:b/>
                <w:sz w:val="24"/>
              </w:rPr>
              <w:t>Control measures</w:t>
            </w:r>
          </w:p>
        </w:tc>
      </w:tr>
      <w:tr w:rsidR="00B14815" w:rsidRPr="006660FC" w14:paraId="093DF30C" w14:textId="77777777" w:rsidTr="00EA3424">
        <w:trPr>
          <w:trHeight w:val="284"/>
        </w:trPr>
        <w:tc>
          <w:tcPr>
            <w:tcW w:w="1859" w:type="dxa"/>
            <w:tcBorders>
              <w:top w:val="single" w:sz="4" w:space="0" w:color="auto"/>
              <w:bottom w:val="single" w:sz="4" w:space="0" w:color="auto"/>
            </w:tcBorders>
            <w:shd w:val="clear" w:color="auto" w:fill="auto"/>
            <w:tcMar>
              <w:top w:w="0" w:type="dxa"/>
              <w:left w:w="57" w:type="dxa"/>
              <w:bottom w:w="0" w:type="dxa"/>
              <w:right w:w="57" w:type="dxa"/>
            </w:tcMar>
          </w:tcPr>
          <w:p w14:paraId="350F1C0F" w14:textId="02A8A787" w:rsidR="00B14815" w:rsidRPr="006660FC" w:rsidRDefault="00AF4909" w:rsidP="0017200D">
            <w:pPr>
              <w:pStyle w:val="1Text"/>
              <w:spacing w:line="240" w:lineRule="auto"/>
              <w:rPr>
                <w:rFonts w:cs="Arial"/>
                <w:sz w:val="24"/>
              </w:rPr>
            </w:pPr>
            <w:r w:rsidRPr="006660FC">
              <w:rPr>
                <w:rFonts w:cs="Arial"/>
                <w:sz w:val="24"/>
              </w:rPr>
              <w:t>Vulnerable staff and staff in high risk categories</w:t>
            </w:r>
          </w:p>
        </w:tc>
        <w:tc>
          <w:tcPr>
            <w:tcW w:w="3290" w:type="dxa"/>
            <w:tcBorders>
              <w:top w:val="single" w:sz="4" w:space="0" w:color="auto"/>
              <w:bottom w:val="single" w:sz="4" w:space="0" w:color="auto"/>
            </w:tcBorders>
            <w:shd w:val="clear" w:color="auto" w:fill="auto"/>
            <w:tcMar>
              <w:top w:w="0" w:type="dxa"/>
              <w:left w:w="57" w:type="dxa"/>
              <w:bottom w:w="0" w:type="dxa"/>
              <w:right w:w="57" w:type="dxa"/>
            </w:tcMar>
          </w:tcPr>
          <w:p w14:paraId="4A1DC259" w14:textId="77777777" w:rsidR="00C838EE" w:rsidRPr="00C838EE" w:rsidRDefault="00C838EE" w:rsidP="00C838EE">
            <w:pPr>
              <w:pStyle w:val="1Text"/>
              <w:rPr>
                <w:rFonts w:cs="Arial"/>
                <w:sz w:val="24"/>
              </w:rPr>
            </w:pPr>
            <w:r w:rsidRPr="00C838EE">
              <w:rPr>
                <w:rFonts w:cs="Arial"/>
                <w:sz w:val="24"/>
              </w:rPr>
              <w:t>Some staff may have pre-existing conditions (</w:t>
            </w:r>
            <w:proofErr w:type="gramStart"/>
            <w:r w:rsidRPr="00C838EE">
              <w:rPr>
                <w:rFonts w:cs="Arial"/>
                <w:sz w:val="24"/>
              </w:rPr>
              <w:t>e.g.</w:t>
            </w:r>
            <w:proofErr w:type="gramEnd"/>
            <w:r w:rsidRPr="00C838EE">
              <w:rPr>
                <w:rFonts w:cs="Arial"/>
                <w:sz w:val="24"/>
              </w:rPr>
              <w:t xml:space="preserve"> chronic conditions such as diabetes or asthma) which render them more vulnerable to the dangers of the coronavirus infection</w:t>
            </w:r>
          </w:p>
          <w:p w14:paraId="72B5BF26" w14:textId="77777777" w:rsidR="00C838EE" w:rsidRPr="00C838EE" w:rsidRDefault="00C838EE" w:rsidP="00C838EE">
            <w:pPr>
              <w:pStyle w:val="1Text"/>
              <w:rPr>
                <w:rFonts w:cs="Arial"/>
                <w:sz w:val="24"/>
              </w:rPr>
            </w:pPr>
            <w:r w:rsidRPr="00C838EE">
              <w:rPr>
                <w:rFonts w:cs="Arial"/>
                <w:sz w:val="24"/>
              </w:rPr>
              <w:t>Some older staff may also be vulnerable to the effects of the virus</w:t>
            </w:r>
          </w:p>
          <w:p w14:paraId="41730772" w14:textId="77777777" w:rsidR="00C838EE" w:rsidRPr="00C838EE" w:rsidRDefault="00C838EE" w:rsidP="00C838EE">
            <w:pPr>
              <w:pStyle w:val="1Text"/>
              <w:rPr>
                <w:rFonts w:cs="Arial"/>
                <w:sz w:val="24"/>
              </w:rPr>
            </w:pPr>
            <w:r w:rsidRPr="00C838EE">
              <w:rPr>
                <w:rFonts w:cs="Arial"/>
                <w:sz w:val="24"/>
              </w:rPr>
              <w:t>Some staff may be in a “high risk” category as defined by the Government (</w:t>
            </w:r>
            <w:proofErr w:type="gramStart"/>
            <w:r w:rsidRPr="00C838EE">
              <w:rPr>
                <w:rFonts w:cs="Arial"/>
                <w:sz w:val="24"/>
              </w:rPr>
              <w:t>e.g.</w:t>
            </w:r>
            <w:proofErr w:type="gramEnd"/>
            <w:r w:rsidRPr="00C838EE">
              <w:rPr>
                <w:rFonts w:cs="Arial"/>
                <w:sz w:val="24"/>
              </w:rPr>
              <w:t xml:space="preserve"> those who have had an organ transplant or those who are taking a medicine which weakens their immune system) and in need of special “shielding” arrangements</w:t>
            </w:r>
          </w:p>
          <w:p w14:paraId="74F176F4" w14:textId="77777777" w:rsidR="00C838EE" w:rsidRPr="00C838EE" w:rsidRDefault="00C838EE" w:rsidP="00C838EE">
            <w:pPr>
              <w:pStyle w:val="1Text"/>
              <w:rPr>
                <w:rFonts w:cs="Arial"/>
                <w:sz w:val="24"/>
              </w:rPr>
            </w:pPr>
            <w:r w:rsidRPr="00C838EE">
              <w:rPr>
                <w:rFonts w:cs="Arial"/>
                <w:sz w:val="24"/>
              </w:rPr>
              <w:t>Pregnant women have also been advised to be extra careful and should be considered vulnerable</w:t>
            </w:r>
          </w:p>
          <w:p w14:paraId="1FB44CC9" w14:textId="6E6D66F9" w:rsidR="00B14815" w:rsidRPr="006660FC" w:rsidRDefault="00C838EE" w:rsidP="00C838EE">
            <w:pPr>
              <w:pStyle w:val="1Text"/>
              <w:numPr>
                <w:ilvl w:val="0"/>
                <w:numId w:val="4"/>
              </w:numPr>
              <w:spacing w:line="240" w:lineRule="auto"/>
              <w:ind w:left="0" w:hanging="229"/>
              <w:rPr>
                <w:rFonts w:cs="Arial"/>
                <w:sz w:val="24"/>
              </w:rPr>
            </w:pPr>
            <w:r w:rsidRPr="00C838EE">
              <w:rPr>
                <w:rFonts w:cs="Arial"/>
                <w:sz w:val="24"/>
              </w:rPr>
              <w:lastRenderedPageBreak/>
              <w:t>Emerging evidence shows that black, Asian and minority ethnic communities are disproportionately affected by COVID-19</w:t>
            </w:r>
          </w:p>
        </w:tc>
        <w:tc>
          <w:tcPr>
            <w:tcW w:w="10444" w:type="dxa"/>
            <w:tcBorders>
              <w:top w:val="single" w:sz="4" w:space="0" w:color="auto"/>
              <w:bottom w:val="single" w:sz="4" w:space="0" w:color="auto"/>
            </w:tcBorders>
            <w:shd w:val="clear" w:color="auto" w:fill="auto"/>
            <w:tcMar>
              <w:top w:w="0" w:type="dxa"/>
              <w:left w:w="57" w:type="dxa"/>
              <w:bottom w:w="0" w:type="dxa"/>
              <w:right w:w="57" w:type="dxa"/>
            </w:tcMar>
          </w:tcPr>
          <w:p w14:paraId="3C2B916B" w14:textId="77777777" w:rsidR="00C838EE" w:rsidRPr="00C838EE" w:rsidRDefault="00C838EE" w:rsidP="00C838EE">
            <w:pPr>
              <w:pStyle w:val="1Text"/>
              <w:rPr>
                <w:rFonts w:cs="Arial"/>
                <w:sz w:val="24"/>
              </w:rPr>
            </w:pPr>
            <w:r w:rsidRPr="00C838EE">
              <w:rPr>
                <w:rFonts w:cs="Arial"/>
                <w:sz w:val="24"/>
              </w:rPr>
              <w:lastRenderedPageBreak/>
              <w:t xml:space="preserve">Ensure all vulnerable or high-risk staff are adequately protected and supported </w:t>
            </w:r>
          </w:p>
          <w:p w14:paraId="6E7699AC" w14:textId="77777777" w:rsidR="00C838EE" w:rsidRPr="00C838EE" w:rsidRDefault="00C838EE" w:rsidP="00C838EE">
            <w:pPr>
              <w:pStyle w:val="1Text"/>
              <w:rPr>
                <w:rFonts w:cs="Arial"/>
                <w:sz w:val="24"/>
              </w:rPr>
            </w:pPr>
            <w:r w:rsidRPr="00C838EE">
              <w:rPr>
                <w:rFonts w:cs="Arial"/>
                <w:sz w:val="24"/>
              </w:rPr>
              <w:t>Managers and HR should be aware of staff who fall into vulnerable and high-risk categories so that they can ensure that they are given adequate support to enable them to comply with Government health recommendations.</w:t>
            </w:r>
          </w:p>
          <w:p w14:paraId="56F25996" w14:textId="77777777" w:rsidR="00C838EE" w:rsidRPr="00C838EE" w:rsidRDefault="00C838EE" w:rsidP="00C838EE">
            <w:pPr>
              <w:pStyle w:val="1Text"/>
              <w:rPr>
                <w:rFonts w:cs="Arial"/>
                <w:sz w:val="24"/>
              </w:rPr>
            </w:pPr>
            <w:r w:rsidRPr="00C838EE">
              <w:rPr>
                <w:rFonts w:cs="Arial"/>
                <w:sz w:val="24"/>
              </w:rPr>
              <w:t>No member of staff in a vulnerable or high-risk category should be expected to come to the workplace during the pandemic.</w:t>
            </w:r>
          </w:p>
          <w:p w14:paraId="2A63C44F" w14:textId="77777777" w:rsidR="00C838EE" w:rsidRPr="00C838EE" w:rsidRDefault="00C838EE" w:rsidP="00C838EE">
            <w:pPr>
              <w:pStyle w:val="1Text"/>
              <w:rPr>
                <w:rFonts w:cs="Arial"/>
                <w:sz w:val="24"/>
              </w:rPr>
            </w:pPr>
            <w:r w:rsidRPr="00C838EE">
              <w:rPr>
                <w:rFonts w:cs="Arial"/>
                <w:sz w:val="24"/>
              </w:rPr>
              <w:t>Managers should stay in touch with vulnerable or high-risk staff by phone or video call to ensure they are well and to prevent them from feeling isolated.</w:t>
            </w:r>
          </w:p>
          <w:p w14:paraId="506EC4FE" w14:textId="77777777" w:rsidR="00C838EE" w:rsidRPr="00C838EE" w:rsidRDefault="00C838EE" w:rsidP="00C838EE">
            <w:pPr>
              <w:pStyle w:val="1Text"/>
              <w:rPr>
                <w:rFonts w:cs="Arial"/>
                <w:sz w:val="24"/>
              </w:rPr>
            </w:pPr>
            <w:r w:rsidRPr="00C838EE">
              <w:rPr>
                <w:rFonts w:cs="Arial"/>
                <w:sz w:val="24"/>
              </w:rPr>
              <w:t>Pregnant women at whatever stage of pregnancy are classed at risk. The risk assessment for New and Expectant Mothers has been updated and incorporates guidance from the RCOG and the NHS</w:t>
            </w:r>
          </w:p>
          <w:p w14:paraId="62F26C9F" w14:textId="44882A40" w:rsidR="00B14815" w:rsidRPr="00C838EE" w:rsidRDefault="00C838EE" w:rsidP="00C838EE">
            <w:pPr>
              <w:pStyle w:val="1Text"/>
              <w:spacing w:line="240" w:lineRule="auto"/>
              <w:rPr>
                <w:sz w:val="24"/>
              </w:rPr>
            </w:pPr>
            <w:r w:rsidRPr="00C838EE">
              <w:rPr>
                <w:rFonts w:cs="Arial"/>
                <w:sz w:val="24"/>
              </w:rPr>
              <w:t>Managers supported to have sensitive and comprehensive conversations with their black, Asian and minority ethnic staff, recognising the long-standing context of their poorer experience in all parts of the public sector, especially within the NHS. They should identify any existing underlying health conditions that may increase the risks for them. Most importantly, the conversations should also, on an ongoing basis, consider the feelings of black, Asian and minority ethnic colleagues, particularly regarding both their physical safety, their psychological safety, and their mental health.</w:t>
            </w:r>
          </w:p>
        </w:tc>
      </w:tr>
    </w:tbl>
    <w:p w14:paraId="3473464C" w14:textId="54831F2C" w:rsidR="00B14815" w:rsidRPr="00DD526F" w:rsidRDefault="00DD526F" w:rsidP="00DD526F">
      <w:pPr>
        <w:spacing w:before="120" w:line="240" w:lineRule="auto"/>
        <w:rPr>
          <w:sz w:val="28"/>
          <w:szCs w:val="28"/>
        </w:rPr>
      </w:pPr>
      <w:r w:rsidRPr="00DD526F">
        <w:rPr>
          <w:rFonts w:cs="Arial"/>
          <w:b/>
          <w:bCs/>
          <w:sz w:val="28"/>
          <w:szCs w:val="28"/>
        </w:rPr>
        <w:lastRenderedPageBreak/>
        <w:t>Business Continuity</w:t>
      </w:r>
    </w:p>
    <w:tbl>
      <w:tblPr>
        <w:tblW w:w="15735" w:type="dxa"/>
        <w:tblInd w:w="-14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59"/>
        <w:gridCol w:w="3290"/>
        <w:gridCol w:w="10586"/>
      </w:tblGrid>
      <w:tr w:rsidR="00B14815" w:rsidRPr="006660FC" w14:paraId="5F060BAD" w14:textId="77777777" w:rsidTr="00EA3424">
        <w:trPr>
          <w:cantSplit/>
          <w:trHeight w:val="284"/>
        </w:trPr>
        <w:tc>
          <w:tcPr>
            <w:tcW w:w="1859" w:type="dxa"/>
            <w:tcBorders>
              <w:bottom w:val="single" w:sz="4" w:space="0" w:color="auto"/>
            </w:tcBorders>
            <w:shd w:val="clear" w:color="auto" w:fill="D9D9D9" w:themeFill="background1" w:themeFillShade="D9"/>
            <w:tcMar>
              <w:top w:w="0" w:type="dxa"/>
              <w:left w:w="57" w:type="dxa"/>
              <w:bottom w:w="0" w:type="dxa"/>
              <w:right w:w="57" w:type="dxa"/>
            </w:tcMar>
          </w:tcPr>
          <w:p w14:paraId="795CC61F" w14:textId="77777777" w:rsidR="00B14815" w:rsidRPr="006660FC" w:rsidRDefault="00B14815" w:rsidP="0017200D">
            <w:pPr>
              <w:pStyle w:val="1Text"/>
              <w:spacing w:line="240" w:lineRule="auto"/>
              <w:rPr>
                <w:rFonts w:cs="Arial"/>
                <w:b/>
                <w:sz w:val="24"/>
              </w:rPr>
            </w:pPr>
            <w:r w:rsidRPr="006660FC">
              <w:rPr>
                <w:rFonts w:cs="Arial"/>
                <w:b/>
                <w:sz w:val="24"/>
              </w:rPr>
              <w:t>Business hazards associated with the coronavirus risk</w:t>
            </w:r>
          </w:p>
        </w:tc>
        <w:tc>
          <w:tcPr>
            <w:tcW w:w="3290"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77297B2F" w14:textId="77777777" w:rsidR="00B14815" w:rsidRPr="006660FC" w:rsidRDefault="00B14815" w:rsidP="0017200D">
            <w:pPr>
              <w:pStyle w:val="1Text"/>
              <w:spacing w:line="240" w:lineRule="auto"/>
              <w:rPr>
                <w:rFonts w:cs="Arial"/>
                <w:b/>
                <w:sz w:val="24"/>
              </w:rPr>
            </w:pPr>
            <w:r w:rsidRPr="006660FC">
              <w:rPr>
                <w:rFonts w:cs="Arial"/>
                <w:b/>
                <w:sz w:val="24"/>
              </w:rPr>
              <w:t>Risks to staff / stakeholders / contractors / visitors</w:t>
            </w:r>
          </w:p>
        </w:tc>
        <w:tc>
          <w:tcPr>
            <w:tcW w:w="10586"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0D67B7E2" w14:textId="77777777" w:rsidR="00B14815" w:rsidRPr="006660FC" w:rsidRDefault="00B14815" w:rsidP="0017200D">
            <w:pPr>
              <w:pStyle w:val="1Text"/>
              <w:spacing w:line="240" w:lineRule="auto"/>
              <w:rPr>
                <w:rFonts w:cs="Arial"/>
                <w:b/>
                <w:sz w:val="24"/>
              </w:rPr>
            </w:pPr>
            <w:r w:rsidRPr="006660FC">
              <w:rPr>
                <w:rFonts w:cs="Arial"/>
                <w:b/>
                <w:sz w:val="24"/>
              </w:rPr>
              <w:t>Control measures</w:t>
            </w:r>
          </w:p>
        </w:tc>
      </w:tr>
      <w:tr w:rsidR="00B14815" w:rsidRPr="006660FC" w14:paraId="104A071A" w14:textId="77777777" w:rsidTr="00EA3424">
        <w:trPr>
          <w:trHeight w:val="284"/>
        </w:trPr>
        <w:tc>
          <w:tcPr>
            <w:tcW w:w="1859" w:type="dxa"/>
            <w:tcBorders>
              <w:top w:val="single" w:sz="4" w:space="0" w:color="auto"/>
              <w:bottom w:val="single" w:sz="4" w:space="0" w:color="auto"/>
            </w:tcBorders>
            <w:shd w:val="clear" w:color="auto" w:fill="auto"/>
            <w:tcMar>
              <w:top w:w="0" w:type="dxa"/>
              <w:left w:w="57" w:type="dxa"/>
              <w:bottom w:w="0" w:type="dxa"/>
              <w:right w:w="57" w:type="dxa"/>
            </w:tcMar>
          </w:tcPr>
          <w:p w14:paraId="05FADCFE" w14:textId="50359596" w:rsidR="00B14815" w:rsidRPr="006660FC" w:rsidRDefault="00A805E0" w:rsidP="0017200D">
            <w:pPr>
              <w:pStyle w:val="1Text"/>
              <w:spacing w:line="240" w:lineRule="auto"/>
              <w:rPr>
                <w:rFonts w:cs="Arial"/>
                <w:sz w:val="24"/>
              </w:rPr>
            </w:pPr>
            <w:r w:rsidRPr="006660FC">
              <w:rPr>
                <w:rFonts w:cs="Arial"/>
                <w:sz w:val="24"/>
              </w:rPr>
              <w:t>Crisis management and business continuity hazards caused by the pandemic</w:t>
            </w:r>
          </w:p>
        </w:tc>
        <w:tc>
          <w:tcPr>
            <w:tcW w:w="3290" w:type="dxa"/>
            <w:tcBorders>
              <w:top w:val="single" w:sz="4" w:space="0" w:color="auto"/>
              <w:bottom w:val="single" w:sz="4" w:space="0" w:color="auto"/>
            </w:tcBorders>
            <w:shd w:val="clear" w:color="auto" w:fill="auto"/>
            <w:tcMar>
              <w:top w:w="0" w:type="dxa"/>
              <w:left w:w="57" w:type="dxa"/>
              <w:bottom w:w="0" w:type="dxa"/>
              <w:right w:w="57" w:type="dxa"/>
            </w:tcMar>
          </w:tcPr>
          <w:p w14:paraId="03FCBA65" w14:textId="1805DB8D" w:rsidR="00B14815" w:rsidRPr="006660FC" w:rsidRDefault="00A805E0" w:rsidP="0017200D">
            <w:pPr>
              <w:pStyle w:val="1Text"/>
              <w:numPr>
                <w:ilvl w:val="0"/>
                <w:numId w:val="4"/>
              </w:numPr>
              <w:spacing w:line="240" w:lineRule="auto"/>
              <w:ind w:left="0" w:hanging="229"/>
              <w:rPr>
                <w:rFonts w:cs="Arial"/>
                <w:sz w:val="24"/>
              </w:rPr>
            </w:pPr>
            <w:r w:rsidRPr="006660FC">
              <w:rPr>
                <w:rFonts w:cs="Arial"/>
                <w:sz w:val="24"/>
              </w:rPr>
              <w:t>The pandemic threatens business continuity and the ability to deliver essential services to our customers</w:t>
            </w:r>
          </w:p>
        </w:tc>
        <w:tc>
          <w:tcPr>
            <w:tcW w:w="10586" w:type="dxa"/>
            <w:tcBorders>
              <w:top w:val="single" w:sz="4" w:space="0" w:color="auto"/>
              <w:bottom w:val="single" w:sz="4" w:space="0" w:color="auto"/>
            </w:tcBorders>
            <w:shd w:val="clear" w:color="auto" w:fill="auto"/>
            <w:tcMar>
              <w:top w:w="0" w:type="dxa"/>
              <w:left w:w="57" w:type="dxa"/>
              <w:bottom w:w="0" w:type="dxa"/>
              <w:right w:w="57" w:type="dxa"/>
            </w:tcMar>
          </w:tcPr>
          <w:p w14:paraId="18484C28" w14:textId="77777777" w:rsidR="00A805E0" w:rsidRPr="006660FC" w:rsidRDefault="00A805E0" w:rsidP="00A805E0">
            <w:pPr>
              <w:pStyle w:val="1Text"/>
              <w:rPr>
                <w:rFonts w:cs="Arial"/>
                <w:sz w:val="24"/>
              </w:rPr>
            </w:pPr>
            <w:r w:rsidRPr="006660FC">
              <w:rPr>
                <w:rFonts w:cs="Arial"/>
                <w:sz w:val="24"/>
              </w:rPr>
              <w:t>Establish overall coronavirus risk management team (Coronavirus Response Group and Gold Group)</w:t>
            </w:r>
          </w:p>
          <w:p w14:paraId="289E6589" w14:textId="77777777" w:rsidR="00A805E0" w:rsidRPr="006660FC" w:rsidRDefault="00A805E0" w:rsidP="00A805E0">
            <w:pPr>
              <w:pStyle w:val="1Text"/>
              <w:rPr>
                <w:rFonts w:cs="Arial"/>
                <w:sz w:val="24"/>
              </w:rPr>
            </w:pPr>
            <w:r w:rsidRPr="006660FC">
              <w:rPr>
                <w:rFonts w:cs="Arial"/>
                <w:sz w:val="24"/>
              </w:rPr>
              <w:t>Ask all teams / directorates to review and refresh business continuity plans as necessary.</w:t>
            </w:r>
          </w:p>
          <w:p w14:paraId="11875810" w14:textId="5FAA0BCA" w:rsidR="00B14815" w:rsidRPr="006660FC" w:rsidRDefault="00A805E0" w:rsidP="00A805E0">
            <w:pPr>
              <w:pStyle w:val="1Text"/>
              <w:spacing w:line="240" w:lineRule="auto"/>
              <w:rPr>
                <w:sz w:val="24"/>
              </w:rPr>
            </w:pPr>
            <w:r w:rsidRPr="006660FC">
              <w:rPr>
                <w:rFonts w:cs="Arial"/>
                <w:sz w:val="24"/>
              </w:rPr>
              <w:t>Devise appropriate business recovery plans and keep under review.</w:t>
            </w:r>
          </w:p>
        </w:tc>
      </w:tr>
    </w:tbl>
    <w:p w14:paraId="3AEFF86B" w14:textId="77777777" w:rsidR="00BC3FE2" w:rsidRDefault="00BC3FE2" w:rsidP="009E40C5">
      <w:pPr>
        <w:spacing w:before="120" w:line="240" w:lineRule="auto"/>
        <w:rPr>
          <w:rFonts w:cs="Arial"/>
          <w:b/>
          <w:bCs/>
          <w:sz w:val="28"/>
          <w:szCs w:val="28"/>
        </w:rPr>
      </w:pPr>
    </w:p>
    <w:p w14:paraId="3347313C" w14:textId="77777777" w:rsidR="00BC3FE2" w:rsidRDefault="00BC3FE2" w:rsidP="009E40C5">
      <w:pPr>
        <w:spacing w:before="120" w:line="240" w:lineRule="auto"/>
        <w:rPr>
          <w:rFonts w:cs="Arial"/>
          <w:b/>
          <w:bCs/>
          <w:sz w:val="28"/>
          <w:szCs w:val="28"/>
        </w:rPr>
      </w:pPr>
    </w:p>
    <w:p w14:paraId="118D80D9" w14:textId="2319E3DC" w:rsidR="00B14815" w:rsidRPr="009E40C5" w:rsidRDefault="009E40C5" w:rsidP="009E40C5">
      <w:pPr>
        <w:spacing w:before="120" w:line="240" w:lineRule="auto"/>
        <w:rPr>
          <w:sz w:val="28"/>
          <w:szCs w:val="28"/>
        </w:rPr>
      </w:pPr>
      <w:r w:rsidRPr="009E40C5">
        <w:rPr>
          <w:rFonts w:cs="Arial"/>
          <w:b/>
          <w:bCs/>
          <w:sz w:val="28"/>
          <w:szCs w:val="28"/>
        </w:rPr>
        <w:t>Information</w:t>
      </w:r>
    </w:p>
    <w:tbl>
      <w:tblPr>
        <w:tblW w:w="15735" w:type="dxa"/>
        <w:tblInd w:w="-14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59"/>
        <w:gridCol w:w="3290"/>
        <w:gridCol w:w="10586"/>
      </w:tblGrid>
      <w:tr w:rsidR="00B14815" w:rsidRPr="006660FC" w14:paraId="64B833E5" w14:textId="77777777" w:rsidTr="00EA3424">
        <w:trPr>
          <w:cantSplit/>
          <w:trHeight w:val="284"/>
        </w:trPr>
        <w:tc>
          <w:tcPr>
            <w:tcW w:w="1859" w:type="dxa"/>
            <w:tcBorders>
              <w:bottom w:val="single" w:sz="4" w:space="0" w:color="auto"/>
            </w:tcBorders>
            <w:shd w:val="clear" w:color="auto" w:fill="D9D9D9" w:themeFill="background1" w:themeFillShade="D9"/>
            <w:tcMar>
              <w:top w:w="0" w:type="dxa"/>
              <w:left w:w="57" w:type="dxa"/>
              <w:bottom w:w="0" w:type="dxa"/>
              <w:right w:w="57" w:type="dxa"/>
            </w:tcMar>
          </w:tcPr>
          <w:p w14:paraId="7B1972E8" w14:textId="77777777" w:rsidR="00B14815" w:rsidRPr="006660FC" w:rsidRDefault="00B14815" w:rsidP="0017200D">
            <w:pPr>
              <w:pStyle w:val="1Text"/>
              <w:spacing w:line="240" w:lineRule="auto"/>
              <w:rPr>
                <w:rFonts w:cs="Arial"/>
                <w:b/>
                <w:sz w:val="24"/>
              </w:rPr>
            </w:pPr>
            <w:r w:rsidRPr="006660FC">
              <w:rPr>
                <w:rFonts w:cs="Arial"/>
                <w:b/>
                <w:sz w:val="24"/>
              </w:rPr>
              <w:t>Business hazards associated with the coronavirus risk</w:t>
            </w:r>
          </w:p>
        </w:tc>
        <w:tc>
          <w:tcPr>
            <w:tcW w:w="3290"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1A5A2FE9" w14:textId="77777777" w:rsidR="00B14815" w:rsidRPr="006660FC" w:rsidRDefault="00B14815" w:rsidP="0017200D">
            <w:pPr>
              <w:pStyle w:val="1Text"/>
              <w:spacing w:line="240" w:lineRule="auto"/>
              <w:rPr>
                <w:rFonts w:cs="Arial"/>
                <w:b/>
                <w:sz w:val="24"/>
              </w:rPr>
            </w:pPr>
            <w:r w:rsidRPr="006660FC">
              <w:rPr>
                <w:rFonts w:cs="Arial"/>
                <w:b/>
                <w:sz w:val="24"/>
              </w:rPr>
              <w:t>Risks to staff / stakeholders / contractors / visitors</w:t>
            </w:r>
          </w:p>
        </w:tc>
        <w:tc>
          <w:tcPr>
            <w:tcW w:w="10586"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10ECBA6A" w14:textId="77777777" w:rsidR="00B14815" w:rsidRPr="006660FC" w:rsidRDefault="00B14815" w:rsidP="0017200D">
            <w:pPr>
              <w:pStyle w:val="1Text"/>
              <w:spacing w:line="240" w:lineRule="auto"/>
              <w:rPr>
                <w:rFonts w:cs="Arial"/>
                <w:b/>
                <w:sz w:val="24"/>
              </w:rPr>
            </w:pPr>
            <w:r w:rsidRPr="006660FC">
              <w:rPr>
                <w:rFonts w:cs="Arial"/>
                <w:b/>
                <w:sz w:val="24"/>
              </w:rPr>
              <w:t>Control measures</w:t>
            </w:r>
          </w:p>
        </w:tc>
      </w:tr>
      <w:tr w:rsidR="00B14815" w:rsidRPr="006660FC" w14:paraId="2E291B1B" w14:textId="77777777" w:rsidTr="00EA3424">
        <w:trPr>
          <w:trHeight w:val="284"/>
        </w:trPr>
        <w:tc>
          <w:tcPr>
            <w:tcW w:w="1859" w:type="dxa"/>
            <w:tcBorders>
              <w:top w:val="single" w:sz="4" w:space="0" w:color="auto"/>
              <w:bottom w:val="single" w:sz="4" w:space="0" w:color="auto"/>
            </w:tcBorders>
            <w:shd w:val="clear" w:color="auto" w:fill="auto"/>
            <w:tcMar>
              <w:top w:w="0" w:type="dxa"/>
              <w:left w:w="57" w:type="dxa"/>
              <w:bottom w:w="0" w:type="dxa"/>
              <w:right w:w="57" w:type="dxa"/>
            </w:tcMar>
          </w:tcPr>
          <w:p w14:paraId="09ABCBA9" w14:textId="0CEAE5DC" w:rsidR="00B14815" w:rsidRPr="006660FC" w:rsidRDefault="00976A5C" w:rsidP="0017200D">
            <w:pPr>
              <w:pStyle w:val="1Text"/>
              <w:spacing w:line="240" w:lineRule="auto"/>
              <w:rPr>
                <w:rFonts w:cs="Arial"/>
                <w:sz w:val="24"/>
              </w:rPr>
            </w:pPr>
            <w:r w:rsidRPr="006660FC">
              <w:rPr>
                <w:rFonts w:cs="Arial"/>
                <w:sz w:val="24"/>
              </w:rPr>
              <w:t>Hazards caused by lack of information or inaccurate information being circulated</w:t>
            </w:r>
          </w:p>
        </w:tc>
        <w:tc>
          <w:tcPr>
            <w:tcW w:w="3290" w:type="dxa"/>
            <w:tcBorders>
              <w:top w:val="single" w:sz="4" w:space="0" w:color="auto"/>
              <w:bottom w:val="single" w:sz="4" w:space="0" w:color="auto"/>
            </w:tcBorders>
            <w:shd w:val="clear" w:color="auto" w:fill="auto"/>
            <w:tcMar>
              <w:top w:w="0" w:type="dxa"/>
              <w:left w:w="57" w:type="dxa"/>
              <w:bottom w:w="0" w:type="dxa"/>
              <w:right w:w="57" w:type="dxa"/>
            </w:tcMar>
          </w:tcPr>
          <w:p w14:paraId="1EB0C25A" w14:textId="7DC41D38" w:rsidR="00B14815" w:rsidRPr="006660FC" w:rsidRDefault="00976A5C" w:rsidP="0017200D">
            <w:pPr>
              <w:pStyle w:val="1Text"/>
              <w:numPr>
                <w:ilvl w:val="0"/>
                <w:numId w:val="4"/>
              </w:numPr>
              <w:spacing w:line="240" w:lineRule="auto"/>
              <w:ind w:left="0" w:hanging="229"/>
              <w:rPr>
                <w:rFonts w:cs="Arial"/>
                <w:sz w:val="24"/>
              </w:rPr>
            </w:pPr>
            <w:r w:rsidRPr="006660FC">
              <w:rPr>
                <w:rFonts w:cs="Arial"/>
                <w:sz w:val="24"/>
              </w:rPr>
              <w:t>The pandemic is not only accompanied by a large amount of official guidance, some of which needs interpretation, but also by misinformation, rumour and “fake news” or “myths”</w:t>
            </w:r>
          </w:p>
        </w:tc>
        <w:tc>
          <w:tcPr>
            <w:tcW w:w="10586" w:type="dxa"/>
            <w:tcBorders>
              <w:top w:val="single" w:sz="4" w:space="0" w:color="auto"/>
              <w:bottom w:val="single" w:sz="4" w:space="0" w:color="auto"/>
            </w:tcBorders>
            <w:shd w:val="clear" w:color="auto" w:fill="auto"/>
            <w:tcMar>
              <w:top w:w="0" w:type="dxa"/>
              <w:left w:w="57" w:type="dxa"/>
              <w:bottom w:w="0" w:type="dxa"/>
              <w:right w:w="57" w:type="dxa"/>
            </w:tcMar>
          </w:tcPr>
          <w:p w14:paraId="5EA330E1" w14:textId="77777777" w:rsidR="00976A5C" w:rsidRPr="006660FC" w:rsidRDefault="00976A5C" w:rsidP="00976A5C">
            <w:pPr>
              <w:pStyle w:val="1Text"/>
              <w:rPr>
                <w:rFonts w:cs="Arial"/>
                <w:sz w:val="24"/>
              </w:rPr>
            </w:pPr>
            <w:r w:rsidRPr="006660FC">
              <w:rPr>
                <w:rFonts w:cs="Arial"/>
                <w:sz w:val="24"/>
              </w:rPr>
              <w:t>To ensure the safety and wellbeing of staff:</w:t>
            </w:r>
          </w:p>
          <w:p w14:paraId="3597228C" w14:textId="77777777" w:rsidR="00976A5C" w:rsidRPr="006660FC" w:rsidRDefault="00976A5C" w:rsidP="00E825A4">
            <w:pPr>
              <w:pStyle w:val="1Text"/>
              <w:numPr>
                <w:ilvl w:val="0"/>
                <w:numId w:val="6"/>
              </w:numPr>
              <w:ind w:left="0" w:hanging="218"/>
              <w:rPr>
                <w:rFonts w:cs="Arial"/>
                <w:sz w:val="24"/>
              </w:rPr>
            </w:pPr>
            <w:r w:rsidRPr="006660FC">
              <w:rPr>
                <w:rFonts w:cs="Arial"/>
                <w:sz w:val="24"/>
              </w:rPr>
              <w:t>Base business strategies on accurate information.</w:t>
            </w:r>
          </w:p>
          <w:p w14:paraId="0215238A" w14:textId="77777777" w:rsidR="00976A5C" w:rsidRPr="006660FC" w:rsidRDefault="00976A5C" w:rsidP="00E825A4">
            <w:pPr>
              <w:pStyle w:val="1Text"/>
              <w:numPr>
                <w:ilvl w:val="0"/>
                <w:numId w:val="6"/>
              </w:numPr>
              <w:ind w:left="0" w:hanging="218"/>
              <w:rPr>
                <w:rFonts w:cs="Arial"/>
                <w:sz w:val="24"/>
              </w:rPr>
            </w:pPr>
            <w:r w:rsidRPr="006660FC">
              <w:rPr>
                <w:rFonts w:cs="Arial"/>
                <w:sz w:val="24"/>
              </w:rPr>
              <w:t>Give staff consistent and clear messages.</w:t>
            </w:r>
          </w:p>
          <w:p w14:paraId="00010DF9" w14:textId="77777777" w:rsidR="00976A5C" w:rsidRPr="006660FC" w:rsidRDefault="00976A5C" w:rsidP="00976A5C">
            <w:pPr>
              <w:pStyle w:val="1Text"/>
              <w:rPr>
                <w:rFonts w:cs="Arial"/>
                <w:sz w:val="24"/>
              </w:rPr>
            </w:pPr>
            <w:r w:rsidRPr="006660FC">
              <w:rPr>
                <w:rFonts w:cs="Arial"/>
                <w:sz w:val="24"/>
              </w:rPr>
              <w:t>Coronavirus risk management team monitor official advice carefully and update all policies and procedures.</w:t>
            </w:r>
          </w:p>
          <w:p w14:paraId="4381BCB6" w14:textId="77777777" w:rsidR="00976A5C" w:rsidRPr="006660FC" w:rsidRDefault="00976A5C" w:rsidP="00976A5C">
            <w:pPr>
              <w:pStyle w:val="1Text"/>
              <w:rPr>
                <w:rFonts w:cs="Arial"/>
                <w:sz w:val="24"/>
              </w:rPr>
            </w:pPr>
            <w:r w:rsidRPr="006660FC">
              <w:rPr>
                <w:rFonts w:cs="Arial"/>
                <w:sz w:val="24"/>
              </w:rPr>
              <w:t>Brief leadership teams / managers and keep up to date.</w:t>
            </w:r>
          </w:p>
          <w:p w14:paraId="508F977F" w14:textId="77777777" w:rsidR="00233949" w:rsidRDefault="00976A5C" w:rsidP="00233949">
            <w:pPr>
              <w:pStyle w:val="1Text"/>
              <w:rPr>
                <w:rFonts w:cs="Arial"/>
                <w:sz w:val="24"/>
              </w:rPr>
            </w:pPr>
            <w:r w:rsidRPr="006660FC">
              <w:rPr>
                <w:rFonts w:cs="Arial"/>
                <w:sz w:val="24"/>
              </w:rPr>
              <w:t>Make managers aware of fake news and discourage the circulation of misinformation.</w:t>
            </w:r>
          </w:p>
          <w:p w14:paraId="7E1CB3C2" w14:textId="41BED21E" w:rsidR="00B14815" w:rsidRPr="00233949" w:rsidRDefault="00976A5C" w:rsidP="00233949">
            <w:pPr>
              <w:pStyle w:val="1Text"/>
              <w:rPr>
                <w:rFonts w:cs="Arial"/>
                <w:sz w:val="24"/>
              </w:rPr>
            </w:pPr>
            <w:r w:rsidRPr="006660FC">
              <w:rPr>
                <w:rFonts w:cs="Arial"/>
                <w:sz w:val="24"/>
              </w:rPr>
              <w:t>Keep staff informed.</w:t>
            </w:r>
          </w:p>
        </w:tc>
      </w:tr>
    </w:tbl>
    <w:p w14:paraId="3F5DCDA1" w14:textId="3A002598" w:rsidR="00CA18B4" w:rsidRPr="00F11C24" w:rsidRDefault="00F11C24" w:rsidP="00F11C24">
      <w:pPr>
        <w:spacing w:before="120" w:line="240" w:lineRule="auto"/>
        <w:rPr>
          <w:sz w:val="28"/>
          <w:szCs w:val="28"/>
        </w:rPr>
      </w:pPr>
      <w:r w:rsidRPr="00F11C24">
        <w:rPr>
          <w:rFonts w:cs="Arial"/>
          <w:b/>
          <w:bCs/>
          <w:sz w:val="28"/>
          <w:szCs w:val="28"/>
        </w:rPr>
        <w:lastRenderedPageBreak/>
        <w:t>Communication</w:t>
      </w:r>
    </w:p>
    <w:tbl>
      <w:tblPr>
        <w:tblW w:w="15735" w:type="dxa"/>
        <w:tblInd w:w="-14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59"/>
        <w:gridCol w:w="3290"/>
        <w:gridCol w:w="10586"/>
      </w:tblGrid>
      <w:tr w:rsidR="00CA18B4" w:rsidRPr="006660FC" w14:paraId="36FC3331" w14:textId="77777777" w:rsidTr="00EA3424">
        <w:trPr>
          <w:cantSplit/>
          <w:trHeight w:val="284"/>
        </w:trPr>
        <w:tc>
          <w:tcPr>
            <w:tcW w:w="1859" w:type="dxa"/>
            <w:tcBorders>
              <w:bottom w:val="single" w:sz="4" w:space="0" w:color="auto"/>
            </w:tcBorders>
            <w:shd w:val="clear" w:color="auto" w:fill="D9D9D9" w:themeFill="background1" w:themeFillShade="D9"/>
            <w:tcMar>
              <w:top w:w="0" w:type="dxa"/>
              <w:left w:w="57" w:type="dxa"/>
              <w:bottom w:w="0" w:type="dxa"/>
              <w:right w:w="57" w:type="dxa"/>
            </w:tcMar>
          </w:tcPr>
          <w:p w14:paraId="698C285D" w14:textId="77777777" w:rsidR="00CA18B4" w:rsidRPr="006660FC" w:rsidRDefault="00CA18B4" w:rsidP="0017200D">
            <w:pPr>
              <w:pStyle w:val="1Text"/>
              <w:spacing w:line="240" w:lineRule="auto"/>
              <w:rPr>
                <w:rFonts w:cs="Arial"/>
                <w:b/>
                <w:sz w:val="24"/>
              </w:rPr>
            </w:pPr>
            <w:r w:rsidRPr="006660FC">
              <w:rPr>
                <w:rFonts w:cs="Arial"/>
                <w:b/>
                <w:sz w:val="24"/>
              </w:rPr>
              <w:t>Business hazards associated with the coronavirus risk</w:t>
            </w:r>
          </w:p>
        </w:tc>
        <w:tc>
          <w:tcPr>
            <w:tcW w:w="3290"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40F55752" w14:textId="77777777" w:rsidR="00CA18B4" w:rsidRPr="006660FC" w:rsidRDefault="00CA18B4" w:rsidP="0017200D">
            <w:pPr>
              <w:pStyle w:val="1Text"/>
              <w:spacing w:line="240" w:lineRule="auto"/>
              <w:rPr>
                <w:rFonts w:cs="Arial"/>
                <w:b/>
                <w:sz w:val="24"/>
              </w:rPr>
            </w:pPr>
            <w:r w:rsidRPr="006660FC">
              <w:rPr>
                <w:rFonts w:cs="Arial"/>
                <w:b/>
                <w:sz w:val="24"/>
              </w:rPr>
              <w:t>Risks to staff / stakeholders / contractors / visitors</w:t>
            </w:r>
          </w:p>
        </w:tc>
        <w:tc>
          <w:tcPr>
            <w:tcW w:w="10586"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1F23AEF8" w14:textId="77777777" w:rsidR="00CA18B4" w:rsidRPr="006660FC" w:rsidRDefault="00CA18B4" w:rsidP="0017200D">
            <w:pPr>
              <w:pStyle w:val="1Text"/>
              <w:spacing w:line="240" w:lineRule="auto"/>
              <w:rPr>
                <w:rFonts w:cs="Arial"/>
                <w:b/>
                <w:sz w:val="24"/>
              </w:rPr>
            </w:pPr>
            <w:r w:rsidRPr="006660FC">
              <w:rPr>
                <w:rFonts w:cs="Arial"/>
                <w:b/>
                <w:sz w:val="24"/>
              </w:rPr>
              <w:t>Control measures</w:t>
            </w:r>
          </w:p>
        </w:tc>
      </w:tr>
      <w:tr w:rsidR="00CA18B4" w:rsidRPr="006660FC" w14:paraId="48630C9C" w14:textId="77777777" w:rsidTr="00EA3424">
        <w:trPr>
          <w:trHeight w:val="284"/>
        </w:trPr>
        <w:tc>
          <w:tcPr>
            <w:tcW w:w="1859" w:type="dxa"/>
            <w:tcBorders>
              <w:top w:val="single" w:sz="4" w:space="0" w:color="auto"/>
              <w:bottom w:val="single" w:sz="4" w:space="0" w:color="auto"/>
            </w:tcBorders>
            <w:shd w:val="clear" w:color="auto" w:fill="auto"/>
            <w:tcMar>
              <w:top w:w="0" w:type="dxa"/>
              <w:left w:w="57" w:type="dxa"/>
              <w:bottom w:w="0" w:type="dxa"/>
              <w:right w:w="57" w:type="dxa"/>
            </w:tcMar>
          </w:tcPr>
          <w:p w14:paraId="0444A324" w14:textId="490CB209" w:rsidR="00CA18B4" w:rsidRPr="006660FC" w:rsidRDefault="002B3B7A" w:rsidP="0017200D">
            <w:pPr>
              <w:pStyle w:val="1Text"/>
              <w:spacing w:line="240" w:lineRule="auto"/>
              <w:rPr>
                <w:rFonts w:cs="Arial"/>
                <w:sz w:val="24"/>
              </w:rPr>
            </w:pPr>
            <w:r w:rsidRPr="006660FC">
              <w:rPr>
                <w:rFonts w:cs="Arial"/>
                <w:sz w:val="24"/>
              </w:rPr>
              <w:t>Threat to effective communications</w:t>
            </w:r>
          </w:p>
        </w:tc>
        <w:tc>
          <w:tcPr>
            <w:tcW w:w="3290" w:type="dxa"/>
            <w:tcBorders>
              <w:top w:val="single" w:sz="4" w:space="0" w:color="auto"/>
              <w:bottom w:val="single" w:sz="4" w:space="0" w:color="auto"/>
            </w:tcBorders>
            <w:shd w:val="clear" w:color="auto" w:fill="auto"/>
            <w:tcMar>
              <w:top w:w="0" w:type="dxa"/>
              <w:left w:w="57" w:type="dxa"/>
              <w:bottom w:w="0" w:type="dxa"/>
              <w:right w:w="57" w:type="dxa"/>
            </w:tcMar>
          </w:tcPr>
          <w:p w14:paraId="5833425E" w14:textId="5BF82504" w:rsidR="00CA18B4" w:rsidRPr="006660FC" w:rsidRDefault="002B3B7A" w:rsidP="0017200D">
            <w:pPr>
              <w:pStyle w:val="1Text"/>
              <w:numPr>
                <w:ilvl w:val="0"/>
                <w:numId w:val="4"/>
              </w:numPr>
              <w:spacing w:line="240" w:lineRule="auto"/>
              <w:ind w:left="0" w:hanging="229"/>
              <w:rPr>
                <w:rFonts w:cs="Arial"/>
                <w:sz w:val="24"/>
              </w:rPr>
            </w:pPr>
            <w:r w:rsidRPr="006660FC">
              <w:rPr>
                <w:rFonts w:cs="Arial"/>
                <w:sz w:val="24"/>
              </w:rPr>
              <w:t>The pandemic threatens communications with stakeholders / suppliers / customers</w:t>
            </w:r>
          </w:p>
        </w:tc>
        <w:tc>
          <w:tcPr>
            <w:tcW w:w="10586" w:type="dxa"/>
            <w:tcBorders>
              <w:top w:val="single" w:sz="4" w:space="0" w:color="auto"/>
              <w:bottom w:val="single" w:sz="4" w:space="0" w:color="auto"/>
            </w:tcBorders>
            <w:shd w:val="clear" w:color="auto" w:fill="auto"/>
            <w:tcMar>
              <w:top w:w="0" w:type="dxa"/>
              <w:left w:w="57" w:type="dxa"/>
              <w:bottom w:w="0" w:type="dxa"/>
              <w:right w:w="57" w:type="dxa"/>
            </w:tcMar>
          </w:tcPr>
          <w:p w14:paraId="097B13C6" w14:textId="77777777" w:rsidR="00BC3FE2" w:rsidRPr="00BC3FE2" w:rsidRDefault="00BC3FE2" w:rsidP="00BC3FE2">
            <w:pPr>
              <w:pStyle w:val="1Text"/>
              <w:rPr>
                <w:rFonts w:cs="Arial"/>
                <w:sz w:val="24"/>
              </w:rPr>
            </w:pPr>
            <w:r w:rsidRPr="00BC3FE2">
              <w:rPr>
                <w:rFonts w:cs="Arial"/>
                <w:sz w:val="24"/>
              </w:rPr>
              <w:t>Follow specific plans for how and how often to communicate with stakeholders / suppliers / customers.</w:t>
            </w:r>
          </w:p>
          <w:p w14:paraId="51B237A5" w14:textId="77777777" w:rsidR="00BC3FE2" w:rsidRPr="00BC3FE2" w:rsidRDefault="00BC3FE2" w:rsidP="00BC3FE2">
            <w:pPr>
              <w:pStyle w:val="1Text"/>
              <w:rPr>
                <w:rFonts w:cs="Arial"/>
                <w:sz w:val="24"/>
              </w:rPr>
            </w:pPr>
            <w:r w:rsidRPr="00BC3FE2">
              <w:rPr>
                <w:rFonts w:cs="Arial"/>
                <w:sz w:val="24"/>
              </w:rPr>
              <w:t>Senior management reviews all outward facing communications to ensure messages are consistent, clear and reflect the values of NICE.</w:t>
            </w:r>
          </w:p>
          <w:p w14:paraId="3D0D8EEE" w14:textId="77777777" w:rsidR="00BC3FE2" w:rsidRPr="00BC3FE2" w:rsidRDefault="00BC3FE2" w:rsidP="00BC3FE2">
            <w:pPr>
              <w:pStyle w:val="1Text"/>
              <w:rPr>
                <w:rFonts w:cs="Arial"/>
                <w:sz w:val="24"/>
              </w:rPr>
            </w:pPr>
            <w:r w:rsidRPr="00BC3FE2">
              <w:rPr>
                <w:rFonts w:cs="Arial"/>
                <w:sz w:val="24"/>
              </w:rPr>
              <w:t>Provide clear, consistent, and regular communication to improve understanding and consistency of ways of working.</w:t>
            </w:r>
          </w:p>
          <w:p w14:paraId="4C312012" w14:textId="77777777" w:rsidR="00BC3FE2" w:rsidRPr="00BC3FE2" w:rsidRDefault="00BC3FE2" w:rsidP="00BC3FE2">
            <w:pPr>
              <w:pStyle w:val="1Text"/>
              <w:rPr>
                <w:rFonts w:cs="Arial"/>
                <w:sz w:val="24"/>
              </w:rPr>
            </w:pPr>
            <w:r w:rsidRPr="00BC3FE2">
              <w:rPr>
                <w:rFonts w:cs="Arial"/>
                <w:sz w:val="24"/>
              </w:rPr>
              <w:t>Engage with workers through existing communication routes and employee representatives to explain and agree any changes in working arrangements.</w:t>
            </w:r>
          </w:p>
          <w:p w14:paraId="13A823B0" w14:textId="77777777" w:rsidR="00BC3FE2" w:rsidRPr="00BC3FE2" w:rsidRDefault="00BC3FE2" w:rsidP="00BC3FE2">
            <w:pPr>
              <w:pStyle w:val="1Text"/>
              <w:rPr>
                <w:rFonts w:cs="Arial"/>
                <w:sz w:val="24"/>
              </w:rPr>
            </w:pPr>
            <w:r w:rsidRPr="00BC3FE2">
              <w:rPr>
                <w:rFonts w:cs="Arial"/>
                <w:sz w:val="24"/>
              </w:rPr>
              <w:t>Develop communication and advice for clients and occupiers prior to returning to site, especially around new procedures for arrival at work and anything workers are expected to bring with them to help maintain new safety or hygiene standards.</w:t>
            </w:r>
          </w:p>
          <w:p w14:paraId="346DE5EA" w14:textId="77777777" w:rsidR="00BC3FE2" w:rsidRPr="00BC3FE2" w:rsidRDefault="00BC3FE2" w:rsidP="00BC3FE2">
            <w:pPr>
              <w:pStyle w:val="1Text"/>
              <w:rPr>
                <w:rFonts w:cs="Arial"/>
                <w:sz w:val="24"/>
              </w:rPr>
            </w:pPr>
            <w:r w:rsidRPr="00BC3FE2">
              <w:rPr>
                <w:rFonts w:cs="Arial"/>
                <w:sz w:val="24"/>
              </w:rPr>
              <w:t>Engage with workers (including through Unions, or representative groups) to monitor and understand any unforeseen impacts of changes to working environments.</w:t>
            </w:r>
          </w:p>
          <w:p w14:paraId="771A06B7" w14:textId="77777777" w:rsidR="00BC3FE2" w:rsidRPr="00BC3FE2" w:rsidRDefault="00BC3FE2" w:rsidP="00BC3FE2">
            <w:pPr>
              <w:pStyle w:val="1Text"/>
              <w:rPr>
                <w:rFonts w:cs="Arial"/>
                <w:sz w:val="24"/>
              </w:rPr>
            </w:pPr>
            <w:r w:rsidRPr="00BC3FE2">
              <w:rPr>
                <w:rFonts w:cs="Arial"/>
                <w:sz w:val="24"/>
              </w:rPr>
              <w:t>Awareness and focus on the importance of mental health at times of uncertainty. The government has published guidance on the mental health and wellbeing aspects of COVID-19.</w:t>
            </w:r>
          </w:p>
          <w:p w14:paraId="3C8089F9" w14:textId="77777777" w:rsidR="00BC3FE2" w:rsidRPr="00BC3FE2" w:rsidRDefault="00BC3FE2" w:rsidP="00BC3FE2">
            <w:pPr>
              <w:pStyle w:val="1Text"/>
              <w:rPr>
                <w:rFonts w:cs="Arial"/>
                <w:sz w:val="24"/>
              </w:rPr>
            </w:pPr>
            <w:r w:rsidRPr="00BC3FE2">
              <w:rPr>
                <w:rFonts w:cs="Arial"/>
                <w:sz w:val="24"/>
              </w:rPr>
              <w:t xml:space="preserve">Management </w:t>
            </w:r>
            <w:proofErr w:type="gramStart"/>
            <w:r w:rsidRPr="00BC3FE2">
              <w:rPr>
                <w:rFonts w:cs="Arial"/>
                <w:sz w:val="24"/>
              </w:rPr>
              <w:t>promote</w:t>
            </w:r>
            <w:proofErr w:type="gramEnd"/>
            <w:r w:rsidRPr="00BC3FE2">
              <w:rPr>
                <w:rFonts w:cs="Arial"/>
                <w:sz w:val="24"/>
              </w:rPr>
              <w:t xml:space="preserve"> mental health &amp; wellbeing awareness to staff and offer whatever support they can to help including an open-door policy for those who need additional support.</w:t>
            </w:r>
          </w:p>
          <w:p w14:paraId="2A39FA16" w14:textId="77777777" w:rsidR="00BC3FE2" w:rsidRPr="00BC3FE2" w:rsidRDefault="00BC3FE2" w:rsidP="00BC3FE2">
            <w:pPr>
              <w:pStyle w:val="1Text"/>
              <w:rPr>
                <w:rFonts w:cs="Arial"/>
                <w:sz w:val="24"/>
              </w:rPr>
            </w:pPr>
            <w:r w:rsidRPr="00BC3FE2">
              <w:rPr>
                <w:rFonts w:cs="Arial"/>
                <w:sz w:val="24"/>
              </w:rPr>
              <w:t>Use simple, clear messaging to explain guidelines using images and clear language, with consideration of groups for which English may not be their first language.</w:t>
            </w:r>
          </w:p>
          <w:p w14:paraId="0D3BF5A9" w14:textId="77777777" w:rsidR="00BC3FE2" w:rsidRPr="00BC3FE2" w:rsidRDefault="00BC3FE2" w:rsidP="00BC3FE2">
            <w:pPr>
              <w:pStyle w:val="1Text"/>
              <w:rPr>
                <w:rFonts w:cs="Arial"/>
                <w:sz w:val="24"/>
              </w:rPr>
            </w:pPr>
            <w:r w:rsidRPr="00BC3FE2">
              <w:rPr>
                <w:rFonts w:cs="Arial"/>
                <w:sz w:val="24"/>
              </w:rPr>
              <w:t xml:space="preserve">Use visual communications, </w:t>
            </w:r>
            <w:proofErr w:type="gramStart"/>
            <w:r w:rsidRPr="00BC3FE2">
              <w:rPr>
                <w:rFonts w:cs="Arial"/>
                <w:sz w:val="24"/>
              </w:rPr>
              <w:t>e.g.</w:t>
            </w:r>
            <w:proofErr w:type="gramEnd"/>
            <w:r w:rsidRPr="00BC3FE2">
              <w:rPr>
                <w:rFonts w:cs="Arial"/>
                <w:sz w:val="24"/>
              </w:rPr>
              <w:t xml:space="preserve"> whiteboards or signage, to explain changes to schedules, breakdowns, or materials shortages to reduce the need for face-to-face communications.</w:t>
            </w:r>
          </w:p>
          <w:p w14:paraId="4185E305" w14:textId="504C1BCD" w:rsidR="00CA18B4" w:rsidRPr="006660FC" w:rsidRDefault="00BC3FE2" w:rsidP="00BC3FE2">
            <w:pPr>
              <w:pStyle w:val="1Text"/>
              <w:spacing w:line="240" w:lineRule="auto"/>
              <w:rPr>
                <w:sz w:val="24"/>
              </w:rPr>
            </w:pPr>
            <w:r w:rsidRPr="00BC3FE2">
              <w:rPr>
                <w:rFonts w:cs="Arial"/>
                <w:sz w:val="24"/>
              </w:rPr>
              <w:t>Communicate approaches and operational procedures to suppliers, customers, or trade bodies to help their adoption and to share experience.</w:t>
            </w:r>
          </w:p>
        </w:tc>
      </w:tr>
    </w:tbl>
    <w:p w14:paraId="416652AF" w14:textId="266BEC78" w:rsidR="00CA18B4" w:rsidRPr="002B3B7A" w:rsidRDefault="002B3B7A" w:rsidP="002B3B7A">
      <w:pPr>
        <w:spacing w:before="120" w:line="240" w:lineRule="auto"/>
        <w:rPr>
          <w:sz w:val="28"/>
          <w:szCs w:val="28"/>
        </w:rPr>
      </w:pPr>
      <w:r w:rsidRPr="002B3B7A">
        <w:rPr>
          <w:rFonts w:cs="Arial"/>
          <w:b/>
          <w:bCs/>
          <w:sz w:val="28"/>
          <w:szCs w:val="28"/>
        </w:rPr>
        <w:t>Cyber security</w:t>
      </w:r>
    </w:p>
    <w:tbl>
      <w:tblPr>
        <w:tblW w:w="15735" w:type="dxa"/>
        <w:tblInd w:w="-14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59"/>
        <w:gridCol w:w="3290"/>
        <w:gridCol w:w="10586"/>
      </w:tblGrid>
      <w:tr w:rsidR="00CA18B4" w:rsidRPr="006660FC" w14:paraId="09358500" w14:textId="77777777" w:rsidTr="00EA3424">
        <w:trPr>
          <w:cantSplit/>
          <w:trHeight w:val="284"/>
        </w:trPr>
        <w:tc>
          <w:tcPr>
            <w:tcW w:w="1859" w:type="dxa"/>
            <w:tcBorders>
              <w:bottom w:val="single" w:sz="4" w:space="0" w:color="auto"/>
            </w:tcBorders>
            <w:shd w:val="clear" w:color="auto" w:fill="D9D9D9" w:themeFill="background1" w:themeFillShade="D9"/>
            <w:tcMar>
              <w:top w:w="0" w:type="dxa"/>
              <w:left w:w="57" w:type="dxa"/>
              <w:bottom w:w="0" w:type="dxa"/>
              <w:right w:w="57" w:type="dxa"/>
            </w:tcMar>
          </w:tcPr>
          <w:p w14:paraId="55EBA396" w14:textId="77777777" w:rsidR="00CA18B4" w:rsidRPr="006660FC" w:rsidRDefault="00CA18B4" w:rsidP="0017200D">
            <w:pPr>
              <w:pStyle w:val="1Text"/>
              <w:spacing w:line="240" w:lineRule="auto"/>
              <w:rPr>
                <w:rFonts w:cs="Arial"/>
                <w:b/>
                <w:sz w:val="24"/>
              </w:rPr>
            </w:pPr>
            <w:r w:rsidRPr="006660FC">
              <w:rPr>
                <w:rFonts w:cs="Arial"/>
                <w:b/>
                <w:sz w:val="24"/>
              </w:rPr>
              <w:t>Business hazards associated with the coronavirus risk</w:t>
            </w:r>
          </w:p>
        </w:tc>
        <w:tc>
          <w:tcPr>
            <w:tcW w:w="3290"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4BEFA050" w14:textId="77777777" w:rsidR="00CA18B4" w:rsidRPr="006660FC" w:rsidRDefault="00CA18B4" w:rsidP="0017200D">
            <w:pPr>
              <w:pStyle w:val="1Text"/>
              <w:spacing w:line="240" w:lineRule="auto"/>
              <w:rPr>
                <w:rFonts w:cs="Arial"/>
                <w:b/>
                <w:sz w:val="24"/>
              </w:rPr>
            </w:pPr>
            <w:r w:rsidRPr="006660FC">
              <w:rPr>
                <w:rFonts w:cs="Arial"/>
                <w:b/>
                <w:sz w:val="24"/>
              </w:rPr>
              <w:t>Risks to staff / stakeholders / contractors / visitors</w:t>
            </w:r>
          </w:p>
        </w:tc>
        <w:tc>
          <w:tcPr>
            <w:tcW w:w="10586"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42E5E957" w14:textId="77777777" w:rsidR="00CA18B4" w:rsidRPr="006660FC" w:rsidRDefault="00CA18B4" w:rsidP="0017200D">
            <w:pPr>
              <w:pStyle w:val="1Text"/>
              <w:spacing w:line="240" w:lineRule="auto"/>
              <w:rPr>
                <w:rFonts w:cs="Arial"/>
                <w:b/>
                <w:sz w:val="24"/>
              </w:rPr>
            </w:pPr>
            <w:r w:rsidRPr="006660FC">
              <w:rPr>
                <w:rFonts w:cs="Arial"/>
                <w:b/>
                <w:sz w:val="24"/>
              </w:rPr>
              <w:t>Control measures</w:t>
            </w:r>
          </w:p>
        </w:tc>
      </w:tr>
      <w:tr w:rsidR="00CA18B4" w:rsidRPr="006660FC" w14:paraId="7547DECB" w14:textId="77777777" w:rsidTr="00EA3424">
        <w:trPr>
          <w:trHeight w:val="284"/>
        </w:trPr>
        <w:tc>
          <w:tcPr>
            <w:tcW w:w="1859" w:type="dxa"/>
            <w:tcBorders>
              <w:top w:val="single" w:sz="4" w:space="0" w:color="auto"/>
              <w:bottom w:val="single" w:sz="4" w:space="0" w:color="auto"/>
            </w:tcBorders>
            <w:shd w:val="clear" w:color="auto" w:fill="auto"/>
            <w:tcMar>
              <w:top w:w="0" w:type="dxa"/>
              <w:left w:w="57" w:type="dxa"/>
              <w:bottom w:w="0" w:type="dxa"/>
              <w:right w:w="57" w:type="dxa"/>
            </w:tcMar>
          </w:tcPr>
          <w:p w14:paraId="653C1508" w14:textId="0B365B6F" w:rsidR="00CA18B4" w:rsidRPr="006660FC" w:rsidRDefault="00BB3851" w:rsidP="0017200D">
            <w:pPr>
              <w:pStyle w:val="1Text"/>
              <w:spacing w:line="240" w:lineRule="auto"/>
              <w:rPr>
                <w:rFonts w:cs="Arial"/>
                <w:sz w:val="24"/>
              </w:rPr>
            </w:pPr>
            <w:r w:rsidRPr="006660FC">
              <w:rPr>
                <w:rFonts w:cs="Arial"/>
                <w:sz w:val="24"/>
              </w:rPr>
              <w:t>Cyber security risks</w:t>
            </w:r>
          </w:p>
        </w:tc>
        <w:tc>
          <w:tcPr>
            <w:tcW w:w="3290" w:type="dxa"/>
            <w:tcBorders>
              <w:top w:val="single" w:sz="4" w:space="0" w:color="auto"/>
              <w:bottom w:val="single" w:sz="4" w:space="0" w:color="auto"/>
            </w:tcBorders>
            <w:shd w:val="clear" w:color="auto" w:fill="auto"/>
            <w:tcMar>
              <w:top w:w="0" w:type="dxa"/>
              <w:left w:w="57" w:type="dxa"/>
              <w:bottom w:w="0" w:type="dxa"/>
              <w:right w:w="57" w:type="dxa"/>
            </w:tcMar>
          </w:tcPr>
          <w:p w14:paraId="7EB4AA15" w14:textId="77777777" w:rsidR="00BC3FE2" w:rsidRPr="00BC3FE2" w:rsidRDefault="00BC3FE2" w:rsidP="00BC3FE2">
            <w:pPr>
              <w:pStyle w:val="1Text"/>
              <w:rPr>
                <w:rFonts w:cs="Arial"/>
                <w:sz w:val="24"/>
              </w:rPr>
            </w:pPr>
            <w:r w:rsidRPr="00BC3FE2">
              <w:rPr>
                <w:rFonts w:cs="Arial"/>
                <w:sz w:val="24"/>
              </w:rPr>
              <w:t xml:space="preserve">Cyber security threats often accompany a crisis, including computer viruses, phishing </w:t>
            </w:r>
            <w:r w:rsidRPr="00BC3FE2">
              <w:rPr>
                <w:rFonts w:cs="Arial"/>
                <w:sz w:val="24"/>
              </w:rPr>
              <w:lastRenderedPageBreak/>
              <w:t>and scam emails and coronavirus related “ransomware”</w:t>
            </w:r>
          </w:p>
          <w:p w14:paraId="4CFFD169" w14:textId="73EDD9E4" w:rsidR="00CA18B4" w:rsidRPr="006660FC" w:rsidRDefault="00BC3FE2" w:rsidP="00BC3FE2">
            <w:pPr>
              <w:pStyle w:val="1Text"/>
              <w:numPr>
                <w:ilvl w:val="0"/>
                <w:numId w:val="4"/>
              </w:numPr>
              <w:spacing w:line="240" w:lineRule="auto"/>
              <w:ind w:left="0" w:hanging="229"/>
              <w:rPr>
                <w:rFonts w:cs="Arial"/>
                <w:sz w:val="24"/>
              </w:rPr>
            </w:pPr>
            <w:r w:rsidRPr="00BC3FE2">
              <w:rPr>
                <w:rFonts w:cs="Arial"/>
                <w:sz w:val="24"/>
              </w:rPr>
              <w:t>With NICE and individual staff more reliant than ever on digital communications and the internet, and with more staff working from home and using a variety of digital devices, the need to ensure the security and function or our digital systems is more important than ever</w:t>
            </w:r>
          </w:p>
        </w:tc>
        <w:tc>
          <w:tcPr>
            <w:tcW w:w="10586" w:type="dxa"/>
            <w:tcBorders>
              <w:top w:val="single" w:sz="4" w:space="0" w:color="auto"/>
              <w:bottom w:val="single" w:sz="4" w:space="0" w:color="auto"/>
            </w:tcBorders>
            <w:shd w:val="clear" w:color="auto" w:fill="auto"/>
            <w:tcMar>
              <w:top w:w="0" w:type="dxa"/>
              <w:left w:w="57" w:type="dxa"/>
              <w:bottom w:w="0" w:type="dxa"/>
              <w:right w:w="57" w:type="dxa"/>
            </w:tcMar>
          </w:tcPr>
          <w:p w14:paraId="635AF216" w14:textId="77777777" w:rsidR="00BC3FE2" w:rsidRPr="00BC3FE2" w:rsidRDefault="00BC3FE2" w:rsidP="00BC3FE2">
            <w:pPr>
              <w:pStyle w:val="1Text"/>
              <w:rPr>
                <w:rFonts w:cs="Arial"/>
                <w:sz w:val="24"/>
              </w:rPr>
            </w:pPr>
            <w:r w:rsidRPr="00BC3FE2">
              <w:rPr>
                <w:rFonts w:cs="Arial"/>
                <w:sz w:val="24"/>
              </w:rPr>
              <w:lastRenderedPageBreak/>
              <w:t>Review cyber security and surveillance infrastructure and ensure that all reasonable protection is in place</w:t>
            </w:r>
          </w:p>
          <w:p w14:paraId="33060EB5" w14:textId="77777777" w:rsidR="00BC3FE2" w:rsidRPr="00BC3FE2" w:rsidRDefault="00BC3FE2" w:rsidP="00BC3FE2">
            <w:pPr>
              <w:pStyle w:val="1Text"/>
              <w:rPr>
                <w:rFonts w:cs="Arial"/>
                <w:sz w:val="24"/>
              </w:rPr>
            </w:pPr>
            <w:r w:rsidRPr="00BC3FE2">
              <w:rPr>
                <w:rFonts w:cs="Arial"/>
                <w:sz w:val="24"/>
              </w:rPr>
              <w:lastRenderedPageBreak/>
              <w:t>Circulate warnings to staff and managers of any credible cyber threats, especially scam emails and text messages.</w:t>
            </w:r>
          </w:p>
          <w:p w14:paraId="0A6F11FF" w14:textId="77777777" w:rsidR="00BC3FE2" w:rsidRPr="00BC3FE2" w:rsidRDefault="00BC3FE2" w:rsidP="00BC3FE2">
            <w:pPr>
              <w:pStyle w:val="1Text"/>
              <w:rPr>
                <w:rFonts w:cs="Arial"/>
                <w:sz w:val="24"/>
              </w:rPr>
            </w:pPr>
            <w:r w:rsidRPr="00BC3FE2">
              <w:rPr>
                <w:rFonts w:cs="Arial"/>
                <w:sz w:val="24"/>
              </w:rPr>
              <w:t>Ensure that staff working from home and using remote-working systems are covered by cyber risk protections</w:t>
            </w:r>
          </w:p>
          <w:p w14:paraId="621207C0" w14:textId="77777777" w:rsidR="00BC3FE2" w:rsidRPr="00BC3FE2" w:rsidRDefault="00BC3FE2" w:rsidP="00BC3FE2">
            <w:pPr>
              <w:pStyle w:val="1Text"/>
              <w:rPr>
                <w:rFonts w:cs="Arial"/>
                <w:sz w:val="24"/>
              </w:rPr>
            </w:pPr>
            <w:r w:rsidRPr="00BC3FE2">
              <w:rPr>
                <w:rFonts w:cs="Arial"/>
                <w:sz w:val="24"/>
              </w:rPr>
              <w:t>Ensure any homeworking arrangements maintain standards of data protection and IT security</w:t>
            </w:r>
          </w:p>
          <w:p w14:paraId="68C03FB7" w14:textId="77777777" w:rsidR="00BC3FE2" w:rsidRPr="00BC3FE2" w:rsidRDefault="00BC3FE2" w:rsidP="00BC3FE2">
            <w:pPr>
              <w:pStyle w:val="1Text"/>
              <w:rPr>
                <w:rFonts w:cs="Arial"/>
                <w:sz w:val="24"/>
              </w:rPr>
            </w:pPr>
            <w:r w:rsidRPr="00BC3FE2">
              <w:rPr>
                <w:rFonts w:cs="Arial"/>
                <w:sz w:val="24"/>
              </w:rPr>
              <w:t>Ensure that existing cyber security systems do not interfere with the availability of critical safety information and updates relating to coronavirus.</w:t>
            </w:r>
          </w:p>
          <w:p w14:paraId="0D118C81" w14:textId="3259500F" w:rsidR="00CA18B4" w:rsidRPr="006660FC" w:rsidRDefault="00BC3FE2" w:rsidP="00BC3FE2">
            <w:pPr>
              <w:pStyle w:val="1Text"/>
              <w:spacing w:line="240" w:lineRule="auto"/>
              <w:rPr>
                <w:sz w:val="24"/>
              </w:rPr>
            </w:pPr>
            <w:r w:rsidRPr="00BC3FE2">
              <w:rPr>
                <w:rFonts w:cs="Arial"/>
                <w:sz w:val="24"/>
              </w:rPr>
              <w:t>Assess cyber risks to new supply chain connections developed during the pandemic.</w:t>
            </w:r>
          </w:p>
        </w:tc>
      </w:tr>
    </w:tbl>
    <w:p w14:paraId="511963E5" w14:textId="75D9BAE4" w:rsidR="00AD512C" w:rsidRDefault="00AD512C">
      <w:pPr>
        <w:spacing w:line="240" w:lineRule="auto"/>
        <w:rPr>
          <w:rFonts w:ascii="Arial Bold" w:hAnsi="Arial Bold"/>
          <w:sz w:val="24"/>
        </w:rPr>
      </w:pPr>
    </w:p>
    <w:sectPr w:rsidR="00AD512C" w:rsidSect="00F23457">
      <w:type w:val="continuous"/>
      <w:pgSz w:w="16838" w:h="11899" w:orient="landscape"/>
      <w:pgMar w:top="720" w:right="720" w:bottom="720" w:left="720" w:header="227" w:footer="340" w:gutter="0"/>
      <w:cols w:space="708"/>
      <w:formProt w:val="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FAE8" w14:textId="77777777" w:rsidR="00D6244F" w:rsidRDefault="00D6244F">
      <w:r>
        <w:separator/>
      </w:r>
    </w:p>
  </w:endnote>
  <w:endnote w:type="continuationSeparator" w:id="0">
    <w:p w14:paraId="6DB3B8FB" w14:textId="77777777" w:rsidR="00D6244F" w:rsidRDefault="00D6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Bold">
    <w:altName w:val="Arial Narrow"/>
    <w:panose1 w:val="020B0706020202030204"/>
    <w:charset w:val="00"/>
    <w:family w:val="auto"/>
    <w:pitch w:val="variable"/>
    <w:sig w:usb0="03000000" w:usb1="00000000" w:usb2="00000000" w:usb3="00000000" w:csb0="00000001"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4B3A" w14:textId="77777777" w:rsidR="00D6244F" w:rsidRDefault="00D6244F">
      <w:r>
        <w:separator/>
      </w:r>
    </w:p>
  </w:footnote>
  <w:footnote w:type="continuationSeparator" w:id="0">
    <w:p w14:paraId="70813DB1" w14:textId="77777777" w:rsidR="00D6244F" w:rsidRDefault="00D62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5pt;height:11.5pt" o:bullet="t">
        <v:imagedata r:id="rId1" o:title="BD21433_"/>
      </v:shape>
    </w:pict>
  </w:numPicBullet>
  <w:abstractNum w:abstractNumId="0" w15:restartNumberingAfterBreak="0">
    <w:nsid w:val="14E53801"/>
    <w:multiLevelType w:val="hybridMultilevel"/>
    <w:tmpl w:val="A652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05D50"/>
    <w:multiLevelType w:val="hybridMultilevel"/>
    <w:tmpl w:val="42FA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73D96"/>
    <w:multiLevelType w:val="hybridMultilevel"/>
    <w:tmpl w:val="C9C8B3A4"/>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3" w15:restartNumberingAfterBreak="0">
    <w:nsid w:val="2C91038A"/>
    <w:multiLevelType w:val="hybridMultilevel"/>
    <w:tmpl w:val="F2FAE24A"/>
    <w:lvl w:ilvl="0" w:tplc="6B9E3E10">
      <w:start w:val="1"/>
      <w:numFmt w:val="bullet"/>
      <w:pStyle w:val="Bulletstyle2"/>
      <w:lvlText w:val=""/>
      <w:lvlJc w:val="left"/>
      <w:pPr>
        <w:tabs>
          <w:tab w:val="num" w:pos="680"/>
        </w:tabs>
        <w:ind w:left="680" w:hanging="34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2693D"/>
    <w:multiLevelType w:val="hybridMultilevel"/>
    <w:tmpl w:val="5300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07CDB"/>
    <w:multiLevelType w:val="hybridMultilevel"/>
    <w:tmpl w:val="67B61F8A"/>
    <w:lvl w:ilvl="0" w:tplc="EC505DC6">
      <w:start w:val="1"/>
      <w:numFmt w:val="bullet"/>
      <w:pStyle w:val="tablebullet"/>
      <w:lvlText w:val=""/>
      <w:lvlJc w:val="left"/>
      <w:pPr>
        <w:tabs>
          <w:tab w:val="num" w:pos="227"/>
        </w:tabs>
        <w:ind w:left="227" w:hanging="227"/>
      </w:pPr>
      <w:rPr>
        <w:rFonts w:ascii="Wingdings" w:hAnsi="Wingdings" w:hint="default"/>
        <w:color w:val="00713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1193C"/>
    <w:multiLevelType w:val="hybridMultilevel"/>
    <w:tmpl w:val="BB4C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B3BC0"/>
    <w:multiLevelType w:val="hybridMultilevel"/>
    <w:tmpl w:val="FA48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B68FA"/>
    <w:multiLevelType w:val="hybridMultilevel"/>
    <w:tmpl w:val="B742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52AE3"/>
    <w:multiLevelType w:val="hybridMultilevel"/>
    <w:tmpl w:val="94F87958"/>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 w15:restartNumberingAfterBreak="0">
    <w:nsid w:val="55D35036"/>
    <w:multiLevelType w:val="hybridMultilevel"/>
    <w:tmpl w:val="AEE6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205260"/>
    <w:multiLevelType w:val="hybridMultilevel"/>
    <w:tmpl w:val="FF62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F50377"/>
    <w:multiLevelType w:val="hybridMultilevel"/>
    <w:tmpl w:val="457E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616F4"/>
    <w:multiLevelType w:val="hybridMultilevel"/>
    <w:tmpl w:val="6C88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7215E"/>
    <w:multiLevelType w:val="hybridMultilevel"/>
    <w:tmpl w:val="360C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81A3F"/>
    <w:multiLevelType w:val="hybridMultilevel"/>
    <w:tmpl w:val="2CBED358"/>
    <w:lvl w:ilvl="0" w:tplc="8BB4F718">
      <w:start w:val="1"/>
      <w:numFmt w:val="bullet"/>
      <w:pStyle w:val="Bulletstyle"/>
      <w:lvlText w:val=""/>
      <w:lvlPicBulletId w:val="0"/>
      <w:lvlJc w:val="left"/>
      <w:pPr>
        <w:tabs>
          <w:tab w:val="num" w:pos="340"/>
        </w:tabs>
        <w:ind w:left="340" w:hanging="340"/>
      </w:pPr>
      <w:rPr>
        <w:rFonts w:ascii="Symbol" w:hAnsi="Symbol" w:hint="default"/>
        <w:color w:val="auto"/>
        <w:position w:val="2"/>
        <w:sz w:val="1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6"/>
  </w:num>
  <w:num w:numId="4">
    <w:abstractNumId w:val="11"/>
  </w:num>
  <w:num w:numId="5">
    <w:abstractNumId w:val="9"/>
  </w:num>
  <w:num w:numId="6">
    <w:abstractNumId w:val="7"/>
  </w:num>
  <w:num w:numId="7">
    <w:abstractNumId w:val="1"/>
  </w:num>
  <w:num w:numId="8">
    <w:abstractNumId w:val="13"/>
  </w:num>
  <w:num w:numId="9">
    <w:abstractNumId w:val="0"/>
  </w:num>
  <w:num w:numId="10">
    <w:abstractNumId w:val="10"/>
  </w:num>
  <w:num w:numId="11">
    <w:abstractNumId w:val="8"/>
  </w:num>
  <w:num w:numId="12">
    <w:abstractNumId w:val="14"/>
  </w:num>
  <w:num w:numId="13">
    <w:abstractNumId w:val="12"/>
  </w:num>
  <w:num w:numId="14">
    <w:abstractNumId w:val="4"/>
  </w:num>
  <w:num w:numId="15">
    <w:abstractNumId w:val="15"/>
  </w:num>
  <w:num w:numId="16">
    <w:abstractNumId w:val="6"/>
  </w:num>
  <w:num w:numId="1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noPunctuationKerning/>
  <w:characterSpacingControl w:val="doNotCompress"/>
  <w:hdrShapeDefaults>
    <o:shapedefaults v:ext="edit" spidmax="2049" style="mso-position-horizontal-relative:page;mso-position-vertical-relative:page" fillcolor="#fc0" strokecolor="fuchsia">
      <v:fill color="#fc0"/>
      <v:stroke color="fuchsia"/>
      <o:colormru v:ext="edit" colors="#06f,#d71440,#0169a6,#008c44,#0068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01"/>
    <w:rsid w:val="000133A6"/>
    <w:rsid w:val="000141F0"/>
    <w:rsid w:val="00016D79"/>
    <w:rsid w:val="00021CE9"/>
    <w:rsid w:val="0002774F"/>
    <w:rsid w:val="00041ABC"/>
    <w:rsid w:val="000444AF"/>
    <w:rsid w:val="000454E2"/>
    <w:rsid w:val="000530BF"/>
    <w:rsid w:val="000573A5"/>
    <w:rsid w:val="0007253F"/>
    <w:rsid w:val="00073B1D"/>
    <w:rsid w:val="00075A8F"/>
    <w:rsid w:val="000768C4"/>
    <w:rsid w:val="00095729"/>
    <w:rsid w:val="000A0D2D"/>
    <w:rsid w:val="000A1C87"/>
    <w:rsid w:val="000B0AEA"/>
    <w:rsid w:val="000B7491"/>
    <w:rsid w:val="000C194A"/>
    <w:rsid w:val="000C2167"/>
    <w:rsid w:val="000C2A7D"/>
    <w:rsid w:val="000C4F77"/>
    <w:rsid w:val="000C65F9"/>
    <w:rsid w:val="000D4429"/>
    <w:rsid w:val="000E4B0D"/>
    <w:rsid w:val="000E61AA"/>
    <w:rsid w:val="000F0276"/>
    <w:rsid w:val="000F65D3"/>
    <w:rsid w:val="00104C3F"/>
    <w:rsid w:val="00106F2D"/>
    <w:rsid w:val="00117E24"/>
    <w:rsid w:val="00120239"/>
    <w:rsid w:val="00125282"/>
    <w:rsid w:val="001356B3"/>
    <w:rsid w:val="001445D6"/>
    <w:rsid w:val="00146356"/>
    <w:rsid w:val="00147024"/>
    <w:rsid w:val="00156391"/>
    <w:rsid w:val="0016426E"/>
    <w:rsid w:val="00172F99"/>
    <w:rsid w:val="00173D0E"/>
    <w:rsid w:val="001744DC"/>
    <w:rsid w:val="001917B0"/>
    <w:rsid w:val="0019532E"/>
    <w:rsid w:val="001969DE"/>
    <w:rsid w:val="00197B68"/>
    <w:rsid w:val="001B5356"/>
    <w:rsid w:val="001D739D"/>
    <w:rsid w:val="001E1DD9"/>
    <w:rsid w:val="001E6E6E"/>
    <w:rsid w:val="001F1F1E"/>
    <w:rsid w:val="001F5BEE"/>
    <w:rsid w:val="0020446B"/>
    <w:rsid w:val="002109C5"/>
    <w:rsid w:val="00215160"/>
    <w:rsid w:val="00216084"/>
    <w:rsid w:val="00217BE1"/>
    <w:rsid w:val="00221814"/>
    <w:rsid w:val="00224EF3"/>
    <w:rsid w:val="00227147"/>
    <w:rsid w:val="00233949"/>
    <w:rsid w:val="002369A8"/>
    <w:rsid w:val="002408EE"/>
    <w:rsid w:val="00242CA8"/>
    <w:rsid w:val="00255C10"/>
    <w:rsid w:val="002569CF"/>
    <w:rsid w:val="00266CED"/>
    <w:rsid w:val="00267721"/>
    <w:rsid w:val="00271BA8"/>
    <w:rsid w:val="002761CC"/>
    <w:rsid w:val="00286DDB"/>
    <w:rsid w:val="00287EBB"/>
    <w:rsid w:val="002970AF"/>
    <w:rsid w:val="002A3390"/>
    <w:rsid w:val="002B2FC0"/>
    <w:rsid w:val="002B3B7A"/>
    <w:rsid w:val="002C31A4"/>
    <w:rsid w:val="002C349E"/>
    <w:rsid w:val="002C398F"/>
    <w:rsid w:val="002C4C40"/>
    <w:rsid w:val="002C5751"/>
    <w:rsid w:val="002C5B55"/>
    <w:rsid w:val="002D7C98"/>
    <w:rsid w:val="002E3BF3"/>
    <w:rsid w:val="00305861"/>
    <w:rsid w:val="00305F69"/>
    <w:rsid w:val="00323415"/>
    <w:rsid w:val="00323F05"/>
    <w:rsid w:val="00327402"/>
    <w:rsid w:val="00327D88"/>
    <w:rsid w:val="00330A56"/>
    <w:rsid w:val="00342C9B"/>
    <w:rsid w:val="00343F82"/>
    <w:rsid w:val="00344141"/>
    <w:rsid w:val="003534FA"/>
    <w:rsid w:val="003566E3"/>
    <w:rsid w:val="00360CEB"/>
    <w:rsid w:val="003955FC"/>
    <w:rsid w:val="003964B3"/>
    <w:rsid w:val="0039661C"/>
    <w:rsid w:val="003A5F3F"/>
    <w:rsid w:val="003B15AA"/>
    <w:rsid w:val="003C2531"/>
    <w:rsid w:val="003C6790"/>
    <w:rsid w:val="003D008F"/>
    <w:rsid w:val="003D42B3"/>
    <w:rsid w:val="003E13A9"/>
    <w:rsid w:val="003E141D"/>
    <w:rsid w:val="003F2A8E"/>
    <w:rsid w:val="003F3A4C"/>
    <w:rsid w:val="003F6404"/>
    <w:rsid w:val="004040F7"/>
    <w:rsid w:val="00404E2F"/>
    <w:rsid w:val="0040737A"/>
    <w:rsid w:val="00413890"/>
    <w:rsid w:val="00422590"/>
    <w:rsid w:val="00424FB4"/>
    <w:rsid w:val="00436F23"/>
    <w:rsid w:val="00437459"/>
    <w:rsid w:val="00451902"/>
    <w:rsid w:val="00456889"/>
    <w:rsid w:val="00463F1F"/>
    <w:rsid w:val="004664E5"/>
    <w:rsid w:val="004675E2"/>
    <w:rsid w:val="00473CFE"/>
    <w:rsid w:val="004757D5"/>
    <w:rsid w:val="0047773B"/>
    <w:rsid w:val="00485F73"/>
    <w:rsid w:val="00487AE6"/>
    <w:rsid w:val="00497FEF"/>
    <w:rsid w:val="004B700B"/>
    <w:rsid w:val="004C4B3A"/>
    <w:rsid w:val="004D0CC0"/>
    <w:rsid w:val="004D3F7F"/>
    <w:rsid w:val="004D4AAE"/>
    <w:rsid w:val="004D6103"/>
    <w:rsid w:val="004E4043"/>
    <w:rsid w:val="004E4B70"/>
    <w:rsid w:val="004E4EDE"/>
    <w:rsid w:val="004F67CC"/>
    <w:rsid w:val="00501D51"/>
    <w:rsid w:val="00506159"/>
    <w:rsid w:val="005143B3"/>
    <w:rsid w:val="00514B50"/>
    <w:rsid w:val="00525C07"/>
    <w:rsid w:val="00527DFF"/>
    <w:rsid w:val="00531C82"/>
    <w:rsid w:val="00535A3D"/>
    <w:rsid w:val="00537B75"/>
    <w:rsid w:val="005445E5"/>
    <w:rsid w:val="00546140"/>
    <w:rsid w:val="00550DDA"/>
    <w:rsid w:val="005538C9"/>
    <w:rsid w:val="005616BB"/>
    <w:rsid w:val="005842E7"/>
    <w:rsid w:val="00584CEB"/>
    <w:rsid w:val="00586362"/>
    <w:rsid w:val="00590946"/>
    <w:rsid w:val="005A0804"/>
    <w:rsid w:val="005A0D9E"/>
    <w:rsid w:val="005C120D"/>
    <w:rsid w:val="005C19B3"/>
    <w:rsid w:val="005C52D3"/>
    <w:rsid w:val="005C5896"/>
    <w:rsid w:val="005C5C71"/>
    <w:rsid w:val="005C5E8A"/>
    <w:rsid w:val="005D1F16"/>
    <w:rsid w:val="005D7D55"/>
    <w:rsid w:val="005E05E1"/>
    <w:rsid w:val="005E6858"/>
    <w:rsid w:val="005E7002"/>
    <w:rsid w:val="005F348D"/>
    <w:rsid w:val="005F431A"/>
    <w:rsid w:val="00601DEA"/>
    <w:rsid w:val="0060797D"/>
    <w:rsid w:val="00610B5A"/>
    <w:rsid w:val="00615022"/>
    <w:rsid w:val="00615090"/>
    <w:rsid w:val="0061670B"/>
    <w:rsid w:val="00620FBA"/>
    <w:rsid w:val="00631B2F"/>
    <w:rsid w:val="006362FC"/>
    <w:rsid w:val="00637195"/>
    <w:rsid w:val="00650992"/>
    <w:rsid w:val="00651471"/>
    <w:rsid w:val="00651E0A"/>
    <w:rsid w:val="006522AA"/>
    <w:rsid w:val="00654381"/>
    <w:rsid w:val="00655F43"/>
    <w:rsid w:val="006564B9"/>
    <w:rsid w:val="006660FC"/>
    <w:rsid w:val="006937B7"/>
    <w:rsid w:val="00694B0B"/>
    <w:rsid w:val="0069634F"/>
    <w:rsid w:val="006E6660"/>
    <w:rsid w:val="006F4E77"/>
    <w:rsid w:val="006F5204"/>
    <w:rsid w:val="00705A54"/>
    <w:rsid w:val="0071179D"/>
    <w:rsid w:val="00711EF4"/>
    <w:rsid w:val="00714473"/>
    <w:rsid w:val="007154F0"/>
    <w:rsid w:val="00715A1C"/>
    <w:rsid w:val="00722804"/>
    <w:rsid w:val="007253E6"/>
    <w:rsid w:val="00726F3C"/>
    <w:rsid w:val="0074102F"/>
    <w:rsid w:val="007415FD"/>
    <w:rsid w:val="0074251F"/>
    <w:rsid w:val="007451CE"/>
    <w:rsid w:val="00746AFD"/>
    <w:rsid w:val="00755E69"/>
    <w:rsid w:val="007636C0"/>
    <w:rsid w:val="00764651"/>
    <w:rsid w:val="00766D2A"/>
    <w:rsid w:val="00770106"/>
    <w:rsid w:val="0078300C"/>
    <w:rsid w:val="00784992"/>
    <w:rsid w:val="00790E3C"/>
    <w:rsid w:val="00791D23"/>
    <w:rsid w:val="00794F4C"/>
    <w:rsid w:val="007A1B93"/>
    <w:rsid w:val="007B11E0"/>
    <w:rsid w:val="007B45C6"/>
    <w:rsid w:val="007C0288"/>
    <w:rsid w:val="007C0DFD"/>
    <w:rsid w:val="007D1EAA"/>
    <w:rsid w:val="007E764D"/>
    <w:rsid w:val="007F246B"/>
    <w:rsid w:val="007F3CA5"/>
    <w:rsid w:val="00806841"/>
    <w:rsid w:val="008070D4"/>
    <w:rsid w:val="00817642"/>
    <w:rsid w:val="00822904"/>
    <w:rsid w:val="008229B9"/>
    <w:rsid w:val="00822AB3"/>
    <w:rsid w:val="008234AE"/>
    <w:rsid w:val="00823D27"/>
    <w:rsid w:val="00827AD9"/>
    <w:rsid w:val="00827F7D"/>
    <w:rsid w:val="0085499D"/>
    <w:rsid w:val="00861C22"/>
    <w:rsid w:val="00871884"/>
    <w:rsid w:val="00891C3A"/>
    <w:rsid w:val="00892F62"/>
    <w:rsid w:val="00894BEE"/>
    <w:rsid w:val="008A1CEB"/>
    <w:rsid w:val="008A70EC"/>
    <w:rsid w:val="008B3DC1"/>
    <w:rsid w:val="008B62A3"/>
    <w:rsid w:val="008B674F"/>
    <w:rsid w:val="008C0D44"/>
    <w:rsid w:val="008C1DE8"/>
    <w:rsid w:val="008C2C2B"/>
    <w:rsid w:val="008D04FF"/>
    <w:rsid w:val="008D79F8"/>
    <w:rsid w:val="008E0F72"/>
    <w:rsid w:val="008E43EF"/>
    <w:rsid w:val="008E6CBA"/>
    <w:rsid w:val="008F2C91"/>
    <w:rsid w:val="00901790"/>
    <w:rsid w:val="009106F9"/>
    <w:rsid w:val="00912183"/>
    <w:rsid w:val="00913509"/>
    <w:rsid w:val="00913B05"/>
    <w:rsid w:val="0091496E"/>
    <w:rsid w:val="00922E02"/>
    <w:rsid w:val="009243E1"/>
    <w:rsid w:val="00925762"/>
    <w:rsid w:val="00932C8B"/>
    <w:rsid w:val="00934226"/>
    <w:rsid w:val="00936F50"/>
    <w:rsid w:val="00942414"/>
    <w:rsid w:val="00942622"/>
    <w:rsid w:val="00943028"/>
    <w:rsid w:val="0095042E"/>
    <w:rsid w:val="00972659"/>
    <w:rsid w:val="00976A5C"/>
    <w:rsid w:val="0098078D"/>
    <w:rsid w:val="00983E8A"/>
    <w:rsid w:val="00995509"/>
    <w:rsid w:val="0099581D"/>
    <w:rsid w:val="009A53EB"/>
    <w:rsid w:val="009A5F78"/>
    <w:rsid w:val="009A6C0D"/>
    <w:rsid w:val="009B18D4"/>
    <w:rsid w:val="009B1A40"/>
    <w:rsid w:val="009D114B"/>
    <w:rsid w:val="009D19A5"/>
    <w:rsid w:val="009D26E1"/>
    <w:rsid w:val="009D2CFF"/>
    <w:rsid w:val="009D3271"/>
    <w:rsid w:val="009E248B"/>
    <w:rsid w:val="009E40C5"/>
    <w:rsid w:val="009F1757"/>
    <w:rsid w:val="009F21AE"/>
    <w:rsid w:val="009F505E"/>
    <w:rsid w:val="00A11134"/>
    <w:rsid w:val="00A23BCA"/>
    <w:rsid w:val="00A32932"/>
    <w:rsid w:val="00A42643"/>
    <w:rsid w:val="00A440C9"/>
    <w:rsid w:val="00A459B1"/>
    <w:rsid w:val="00A45D5C"/>
    <w:rsid w:val="00A5150F"/>
    <w:rsid w:val="00A6006E"/>
    <w:rsid w:val="00A67D5B"/>
    <w:rsid w:val="00A74B3E"/>
    <w:rsid w:val="00A74D37"/>
    <w:rsid w:val="00A771B9"/>
    <w:rsid w:val="00A805E0"/>
    <w:rsid w:val="00A82BFA"/>
    <w:rsid w:val="00A86236"/>
    <w:rsid w:val="00A90E94"/>
    <w:rsid w:val="00AA06BA"/>
    <w:rsid w:val="00AA3568"/>
    <w:rsid w:val="00AA677F"/>
    <w:rsid w:val="00AB089B"/>
    <w:rsid w:val="00AC557B"/>
    <w:rsid w:val="00AC5678"/>
    <w:rsid w:val="00AD512C"/>
    <w:rsid w:val="00AD7445"/>
    <w:rsid w:val="00AE3664"/>
    <w:rsid w:val="00AF129A"/>
    <w:rsid w:val="00AF4909"/>
    <w:rsid w:val="00B1304F"/>
    <w:rsid w:val="00B13EA1"/>
    <w:rsid w:val="00B14815"/>
    <w:rsid w:val="00B17F5D"/>
    <w:rsid w:val="00B244EA"/>
    <w:rsid w:val="00B309CB"/>
    <w:rsid w:val="00B330D5"/>
    <w:rsid w:val="00B51DDB"/>
    <w:rsid w:val="00B52B6B"/>
    <w:rsid w:val="00B651D8"/>
    <w:rsid w:val="00B67312"/>
    <w:rsid w:val="00B7154B"/>
    <w:rsid w:val="00B74A07"/>
    <w:rsid w:val="00B962C8"/>
    <w:rsid w:val="00BB3851"/>
    <w:rsid w:val="00BB6D45"/>
    <w:rsid w:val="00BC36A3"/>
    <w:rsid w:val="00BC3FE2"/>
    <w:rsid w:val="00BC43D6"/>
    <w:rsid w:val="00BC51DE"/>
    <w:rsid w:val="00BC5CD9"/>
    <w:rsid w:val="00BE03C7"/>
    <w:rsid w:val="00BE562F"/>
    <w:rsid w:val="00BF0BFD"/>
    <w:rsid w:val="00BF1DC0"/>
    <w:rsid w:val="00C06855"/>
    <w:rsid w:val="00C13283"/>
    <w:rsid w:val="00C21EC0"/>
    <w:rsid w:val="00C220A6"/>
    <w:rsid w:val="00C27DDC"/>
    <w:rsid w:val="00C36ED6"/>
    <w:rsid w:val="00C37B7E"/>
    <w:rsid w:val="00C512B6"/>
    <w:rsid w:val="00C55071"/>
    <w:rsid w:val="00C64C04"/>
    <w:rsid w:val="00C72897"/>
    <w:rsid w:val="00C75CD2"/>
    <w:rsid w:val="00C76237"/>
    <w:rsid w:val="00C772D3"/>
    <w:rsid w:val="00C838EE"/>
    <w:rsid w:val="00C86C61"/>
    <w:rsid w:val="00C90F16"/>
    <w:rsid w:val="00CA18B4"/>
    <w:rsid w:val="00CA7F4F"/>
    <w:rsid w:val="00CB3CE7"/>
    <w:rsid w:val="00CC566C"/>
    <w:rsid w:val="00CC612F"/>
    <w:rsid w:val="00CD1EDC"/>
    <w:rsid w:val="00CE51A4"/>
    <w:rsid w:val="00CE67E9"/>
    <w:rsid w:val="00CE6FD8"/>
    <w:rsid w:val="00CF4A89"/>
    <w:rsid w:val="00CF61D0"/>
    <w:rsid w:val="00D01C72"/>
    <w:rsid w:val="00D06B3A"/>
    <w:rsid w:val="00D16661"/>
    <w:rsid w:val="00D464B0"/>
    <w:rsid w:val="00D57A18"/>
    <w:rsid w:val="00D6244F"/>
    <w:rsid w:val="00D82B4C"/>
    <w:rsid w:val="00D91153"/>
    <w:rsid w:val="00DA02AE"/>
    <w:rsid w:val="00DA0790"/>
    <w:rsid w:val="00DA56C5"/>
    <w:rsid w:val="00DA5D50"/>
    <w:rsid w:val="00DB2569"/>
    <w:rsid w:val="00DB5A46"/>
    <w:rsid w:val="00DC06C9"/>
    <w:rsid w:val="00DC2968"/>
    <w:rsid w:val="00DC3102"/>
    <w:rsid w:val="00DC3DE5"/>
    <w:rsid w:val="00DC44E1"/>
    <w:rsid w:val="00DD04EE"/>
    <w:rsid w:val="00DD2935"/>
    <w:rsid w:val="00DD526F"/>
    <w:rsid w:val="00DE6A08"/>
    <w:rsid w:val="00DF281B"/>
    <w:rsid w:val="00E007D7"/>
    <w:rsid w:val="00E0384D"/>
    <w:rsid w:val="00E054A9"/>
    <w:rsid w:val="00E1240F"/>
    <w:rsid w:val="00E14DC3"/>
    <w:rsid w:val="00E17B19"/>
    <w:rsid w:val="00E2414C"/>
    <w:rsid w:val="00E35931"/>
    <w:rsid w:val="00E56294"/>
    <w:rsid w:val="00E65140"/>
    <w:rsid w:val="00E7737D"/>
    <w:rsid w:val="00E825A4"/>
    <w:rsid w:val="00EA3424"/>
    <w:rsid w:val="00EB1208"/>
    <w:rsid w:val="00EC3F0A"/>
    <w:rsid w:val="00ED1D84"/>
    <w:rsid w:val="00EE0201"/>
    <w:rsid w:val="00EE1577"/>
    <w:rsid w:val="00EE2E9F"/>
    <w:rsid w:val="00F11C24"/>
    <w:rsid w:val="00F172C7"/>
    <w:rsid w:val="00F23457"/>
    <w:rsid w:val="00F36382"/>
    <w:rsid w:val="00F37139"/>
    <w:rsid w:val="00F51FF2"/>
    <w:rsid w:val="00F532EB"/>
    <w:rsid w:val="00F71259"/>
    <w:rsid w:val="00F72FCB"/>
    <w:rsid w:val="00F75B6C"/>
    <w:rsid w:val="00F8609E"/>
    <w:rsid w:val="00F9720E"/>
    <w:rsid w:val="00FA6BF1"/>
    <w:rsid w:val="00FB1800"/>
    <w:rsid w:val="00FB7A13"/>
    <w:rsid w:val="00FC233C"/>
    <w:rsid w:val="00FD11A1"/>
    <w:rsid w:val="00FD35BE"/>
    <w:rsid w:val="00FD4B06"/>
    <w:rsid w:val="00FD6054"/>
    <w:rsid w:val="00FE4E8C"/>
    <w:rsid w:val="00FE699A"/>
    <w:rsid w:val="00FF1A08"/>
    <w:rsid w:val="00FF25F6"/>
    <w:rsid w:val="00FF4F5E"/>
    <w:rsid w:val="05B80771"/>
    <w:rsid w:val="07518168"/>
    <w:rsid w:val="09AAF6DC"/>
    <w:rsid w:val="0C4596F6"/>
    <w:rsid w:val="0F1D709E"/>
    <w:rsid w:val="0FAD5054"/>
    <w:rsid w:val="10834BDB"/>
    <w:rsid w:val="11A438A6"/>
    <w:rsid w:val="12218763"/>
    <w:rsid w:val="13621801"/>
    <w:rsid w:val="14F76BA8"/>
    <w:rsid w:val="1517B480"/>
    <w:rsid w:val="198C20A6"/>
    <w:rsid w:val="1AC0DA6A"/>
    <w:rsid w:val="21AE5566"/>
    <w:rsid w:val="22D25A2D"/>
    <w:rsid w:val="22F28FED"/>
    <w:rsid w:val="26FC5B34"/>
    <w:rsid w:val="27CB3F24"/>
    <w:rsid w:val="282B9885"/>
    <w:rsid w:val="296779C6"/>
    <w:rsid w:val="2AE1644A"/>
    <w:rsid w:val="2CEFA182"/>
    <w:rsid w:val="2F3997C8"/>
    <w:rsid w:val="2FCBEE17"/>
    <w:rsid w:val="310A8CF0"/>
    <w:rsid w:val="3155CE61"/>
    <w:rsid w:val="333DE92C"/>
    <w:rsid w:val="34106227"/>
    <w:rsid w:val="37B49894"/>
    <w:rsid w:val="39019DC4"/>
    <w:rsid w:val="39236932"/>
    <w:rsid w:val="3A70496E"/>
    <w:rsid w:val="3A9471D8"/>
    <w:rsid w:val="3A98080D"/>
    <w:rsid w:val="3AB024DE"/>
    <w:rsid w:val="3B505CC6"/>
    <w:rsid w:val="3B5F955E"/>
    <w:rsid w:val="3F991A2F"/>
    <w:rsid w:val="3FFABBB5"/>
    <w:rsid w:val="410B40CB"/>
    <w:rsid w:val="414BDDC2"/>
    <w:rsid w:val="417DB577"/>
    <w:rsid w:val="41E11531"/>
    <w:rsid w:val="428D7CCD"/>
    <w:rsid w:val="42D39E25"/>
    <w:rsid w:val="43B1E578"/>
    <w:rsid w:val="466717C8"/>
    <w:rsid w:val="4770C995"/>
    <w:rsid w:val="48360C11"/>
    <w:rsid w:val="491798EB"/>
    <w:rsid w:val="4AF44073"/>
    <w:rsid w:val="4BF5E5D1"/>
    <w:rsid w:val="4C5A3DD4"/>
    <w:rsid w:val="4DF6F90C"/>
    <w:rsid w:val="4E84A98D"/>
    <w:rsid w:val="4F3C897E"/>
    <w:rsid w:val="537C7033"/>
    <w:rsid w:val="556E1B7D"/>
    <w:rsid w:val="57201470"/>
    <w:rsid w:val="572320B9"/>
    <w:rsid w:val="57AA9CDC"/>
    <w:rsid w:val="596FA18F"/>
    <w:rsid w:val="59A900B5"/>
    <w:rsid w:val="5A4EFDC4"/>
    <w:rsid w:val="5F3D24CD"/>
    <w:rsid w:val="5FB5875B"/>
    <w:rsid w:val="60814A51"/>
    <w:rsid w:val="620B7B7C"/>
    <w:rsid w:val="641D12AF"/>
    <w:rsid w:val="64B19314"/>
    <w:rsid w:val="6574AFAE"/>
    <w:rsid w:val="678D3DDA"/>
    <w:rsid w:val="67B4A7D8"/>
    <w:rsid w:val="693CCE3E"/>
    <w:rsid w:val="6A47609A"/>
    <w:rsid w:val="6B429C6E"/>
    <w:rsid w:val="7034C853"/>
    <w:rsid w:val="70C386A7"/>
    <w:rsid w:val="7460C4FA"/>
    <w:rsid w:val="75E06625"/>
    <w:rsid w:val="75F2D8AF"/>
    <w:rsid w:val="76A7521F"/>
    <w:rsid w:val="77EAD30E"/>
    <w:rsid w:val="7BDA6BE4"/>
    <w:rsid w:val="7D912193"/>
    <w:rsid w:val="7E7411BA"/>
    <w:rsid w:val="7F7B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fc0" strokecolor="fuchsia">
      <v:fill color="#fc0"/>
      <v:stroke color="fuchsia"/>
      <o:colormru v:ext="edit" colors="#06f,#d71440,#0169a6,#008c44,#0068a6"/>
    </o:shapedefaults>
    <o:shapelayout v:ext="edit">
      <o:idmap v:ext="edit" data="1"/>
    </o:shapelayout>
  </w:shapeDefaults>
  <w:decimalSymbol w:val="."/>
  <w:listSeparator w:val=","/>
  <w14:docId w14:val="7C9C69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BFD"/>
    <w:pPr>
      <w:spacing w:line="240" w:lineRule="exact"/>
    </w:pPr>
    <w:rPr>
      <w:rFonts w:ascii="Arial" w:hAnsi="Arial"/>
      <w:sz w:val="18"/>
      <w:szCs w:val="24"/>
      <w:lang w:eastAsia="en-US"/>
    </w:rPr>
  </w:style>
  <w:style w:type="paragraph" w:styleId="Heading1">
    <w:name w:val="heading 1"/>
    <w:next w:val="Normal"/>
    <w:qFormat/>
    <w:rsid w:val="00EE0201"/>
    <w:pPr>
      <w:keepNext/>
      <w:spacing w:before="240" w:after="240" w:line="520" w:lineRule="exact"/>
      <w:outlineLvl w:val="0"/>
    </w:pPr>
    <w:rPr>
      <w:rFonts w:ascii="Arial Narrow Bold" w:hAnsi="Arial Narrow Bold"/>
      <w:kern w:val="32"/>
      <w:sz w:val="48"/>
      <w:szCs w:val="32"/>
      <w:lang w:val="en-US" w:eastAsia="en-US"/>
    </w:rPr>
  </w:style>
  <w:style w:type="paragraph" w:styleId="Heading2">
    <w:name w:val="heading 2"/>
    <w:basedOn w:val="Normal"/>
    <w:next w:val="Normal"/>
    <w:qFormat/>
    <w:rsid w:val="00EE0201"/>
    <w:pPr>
      <w:keepNext/>
      <w:spacing w:before="240" w:after="120"/>
      <w:outlineLvl w:val="1"/>
    </w:pPr>
    <w:rPr>
      <w:rFonts w:ascii="Arial Narrow Bold" w:hAnsi="Arial Narrow Bold"/>
      <w:sz w:val="32"/>
      <w:szCs w:val="28"/>
    </w:rPr>
  </w:style>
  <w:style w:type="paragraph" w:styleId="Heading3">
    <w:name w:val="heading 3"/>
    <w:basedOn w:val="Normal"/>
    <w:next w:val="Normal"/>
    <w:qFormat/>
    <w:rsid w:val="00EE0201"/>
    <w:pPr>
      <w:keepNext/>
      <w:spacing w:before="240" w:line="320" w:lineRule="exact"/>
      <w:outlineLvl w:val="2"/>
    </w:pPr>
    <w:rPr>
      <w:rFonts w:ascii="Arial Bold" w:hAnsi="Arial Bold"/>
      <w:color w:val="007134"/>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xt">
    <w:name w:val="1 Text"/>
    <w:basedOn w:val="Normal"/>
    <w:rsid w:val="00EE0201"/>
  </w:style>
  <w:style w:type="paragraph" w:customStyle="1" w:styleId="Bulletstyle2">
    <w:name w:val="Bullet style 2"/>
    <w:basedOn w:val="Bulletstyle"/>
    <w:rsid w:val="00EE0201"/>
    <w:pPr>
      <w:numPr>
        <w:numId w:val="1"/>
      </w:numPr>
    </w:pPr>
  </w:style>
  <w:style w:type="paragraph" w:customStyle="1" w:styleId="Bulletstyle">
    <w:name w:val="Bullet style"/>
    <w:basedOn w:val="Normal"/>
    <w:rsid w:val="00EE0201"/>
    <w:pPr>
      <w:numPr>
        <w:numId w:val="3"/>
      </w:numPr>
    </w:pPr>
    <w:rPr>
      <w:color w:val="000000"/>
    </w:rPr>
  </w:style>
  <w:style w:type="paragraph" w:customStyle="1" w:styleId="Tabletextnarrow">
    <w:name w:val="Table text (narrow)"/>
    <w:basedOn w:val="1Text"/>
    <w:rsid w:val="00EE0201"/>
    <w:rPr>
      <w:rFonts w:ascii="Arial Narrow" w:hAnsi="Arial Narrow"/>
    </w:rPr>
  </w:style>
  <w:style w:type="paragraph" w:styleId="Footer">
    <w:name w:val="footer"/>
    <w:basedOn w:val="Normal"/>
    <w:semiHidden/>
    <w:rsid w:val="00EE0201"/>
    <w:pPr>
      <w:tabs>
        <w:tab w:val="center" w:pos="4320"/>
        <w:tab w:val="right" w:pos="8640"/>
      </w:tabs>
    </w:pPr>
  </w:style>
  <w:style w:type="paragraph" w:customStyle="1" w:styleId="TableNarrowBold">
    <w:name w:val="Table (Narrow Bold)"/>
    <w:basedOn w:val="Tabletextnarrow"/>
    <w:rsid w:val="00EE0201"/>
    <w:rPr>
      <w:rFonts w:ascii="Arial Narrow Bold" w:hAnsi="Arial Narrow Bold"/>
    </w:rPr>
  </w:style>
  <w:style w:type="paragraph" w:customStyle="1" w:styleId="tablebullet">
    <w:name w:val="table bullet"/>
    <w:basedOn w:val="Normal"/>
    <w:rsid w:val="00EE0201"/>
    <w:pPr>
      <w:widowControl w:val="0"/>
      <w:numPr>
        <w:numId w:val="2"/>
      </w:numPr>
      <w:tabs>
        <w:tab w:val="left" w:pos="283"/>
      </w:tabs>
      <w:suppressAutoHyphens/>
      <w:autoSpaceDE w:val="0"/>
      <w:autoSpaceDN w:val="0"/>
      <w:adjustRightInd w:val="0"/>
      <w:spacing w:line="240" w:lineRule="atLeast"/>
      <w:textAlignment w:val="center"/>
    </w:pPr>
    <w:rPr>
      <w:rFonts w:ascii="Arial Narrow" w:hAnsi="Arial Narrow"/>
      <w:color w:val="000000"/>
      <w:sz w:val="20"/>
      <w:szCs w:val="18"/>
    </w:rPr>
  </w:style>
  <w:style w:type="character" w:styleId="Hyperlink">
    <w:name w:val="Hyperlink"/>
    <w:uiPriority w:val="99"/>
    <w:rsid w:val="00EE0201"/>
    <w:rPr>
      <w:color w:val="0000FF"/>
      <w:u w:val="single"/>
    </w:rPr>
  </w:style>
  <w:style w:type="paragraph" w:styleId="Header">
    <w:name w:val="header"/>
    <w:basedOn w:val="Normal"/>
    <w:rsid w:val="00EE0201"/>
    <w:pPr>
      <w:tabs>
        <w:tab w:val="center" w:pos="4153"/>
        <w:tab w:val="right" w:pos="8306"/>
      </w:tabs>
    </w:pPr>
  </w:style>
  <w:style w:type="table" w:styleId="TableGrid">
    <w:name w:val="Table Grid"/>
    <w:basedOn w:val="TableNormal"/>
    <w:rsid w:val="00F57D87"/>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14E46"/>
    <w:pPr>
      <w:shd w:val="clear" w:color="auto" w:fill="000080"/>
    </w:pPr>
    <w:rPr>
      <w:rFonts w:ascii="Tahoma" w:hAnsi="Tahoma" w:cs="Tahoma"/>
      <w:sz w:val="20"/>
      <w:szCs w:val="20"/>
    </w:rPr>
  </w:style>
  <w:style w:type="character" w:styleId="Strong">
    <w:name w:val="Strong"/>
    <w:qFormat/>
    <w:rsid w:val="00F836FA"/>
    <w:rPr>
      <w:b/>
      <w:bCs/>
    </w:rPr>
  </w:style>
  <w:style w:type="character" w:styleId="FollowedHyperlink">
    <w:name w:val="FollowedHyperlink"/>
    <w:rsid w:val="00A34AF6"/>
    <w:rPr>
      <w:color w:val="800080"/>
      <w:u w:val="single"/>
    </w:rPr>
  </w:style>
  <w:style w:type="character" w:styleId="Emphasis">
    <w:name w:val="Emphasis"/>
    <w:qFormat/>
    <w:rsid w:val="00EE3FA5"/>
    <w:rPr>
      <w:i/>
      <w:iCs/>
    </w:rPr>
  </w:style>
  <w:style w:type="paragraph" w:styleId="BodyText">
    <w:name w:val="Body Text"/>
    <w:basedOn w:val="Normal"/>
    <w:rsid w:val="00242CA8"/>
    <w:pPr>
      <w:spacing w:after="120"/>
    </w:pPr>
  </w:style>
  <w:style w:type="paragraph" w:styleId="BalloonText">
    <w:name w:val="Balloon Text"/>
    <w:basedOn w:val="Normal"/>
    <w:semiHidden/>
    <w:rsid w:val="00016D79"/>
    <w:rPr>
      <w:rFonts w:ascii="Tahoma" w:hAnsi="Tahoma" w:cs="Tahoma"/>
      <w:sz w:val="16"/>
      <w:szCs w:val="16"/>
    </w:rPr>
  </w:style>
  <w:style w:type="paragraph" w:styleId="ListParagraph">
    <w:name w:val="List Paragraph"/>
    <w:basedOn w:val="Normal"/>
    <w:uiPriority w:val="34"/>
    <w:qFormat/>
    <w:rsid w:val="00456889"/>
    <w:pPr>
      <w:ind w:left="720"/>
    </w:pPr>
  </w:style>
  <w:style w:type="character" w:styleId="UnresolvedMention">
    <w:name w:val="Unresolved Mention"/>
    <w:uiPriority w:val="99"/>
    <w:semiHidden/>
    <w:unhideWhenUsed/>
    <w:rsid w:val="00F75B6C"/>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val="en-US" w:eastAsia="en-US"/>
    </w:rPr>
  </w:style>
  <w:style w:type="character" w:styleId="CommentReference">
    <w:name w:val="annotation reference"/>
    <w:basedOn w:val="DefaultParagraphFont"/>
    <w:rPr>
      <w:sz w:val="16"/>
      <w:szCs w:val="16"/>
    </w:rPr>
  </w:style>
  <w:style w:type="paragraph" w:styleId="Title">
    <w:name w:val="Title"/>
    <w:basedOn w:val="Normal"/>
    <w:next w:val="Heading1"/>
    <w:link w:val="TitleChar"/>
    <w:qFormat/>
    <w:rsid w:val="007253E6"/>
    <w:pPr>
      <w:spacing w:before="120" w:after="120" w:line="276" w:lineRule="auto"/>
      <w:jc w:val="center"/>
      <w:outlineLvl w:val="0"/>
    </w:pPr>
    <w:rPr>
      <w:b/>
      <w:bCs/>
      <w:kern w:val="28"/>
      <w:sz w:val="32"/>
      <w:szCs w:val="32"/>
      <w:lang w:eastAsia="en-GB"/>
    </w:rPr>
  </w:style>
  <w:style w:type="character" w:customStyle="1" w:styleId="TitleChar">
    <w:name w:val="Title Char"/>
    <w:basedOn w:val="DefaultParagraphFont"/>
    <w:link w:val="Title"/>
    <w:rsid w:val="007253E6"/>
    <w:rPr>
      <w:rFonts w:ascii="Arial" w:hAnsi="Arial"/>
      <w:b/>
      <w:bCs/>
      <w:kern w:val="28"/>
      <w:sz w:val="32"/>
      <w:szCs w:val="32"/>
    </w:rPr>
  </w:style>
  <w:style w:type="paragraph" w:customStyle="1" w:styleId="Bullets">
    <w:name w:val="Bullets"/>
    <w:basedOn w:val="Normal"/>
    <w:uiPriority w:val="5"/>
    <w:qFormat/>
    <w:rsid w:val="007253E6"/>
    <w:pPr>
      <w:numPr>
        <w:numId w:val="15"/>
      </w:numPr>
      <w:spacing w:after="120" w:line="276" w:lineRule="auto"/>
    </w:pPr>
    <w:rPr>
      <w:sz w:val="24"/>
      <w:lang w:eastAsia="en-GB"/>
    </w:rPr>
  </w:style>
  <w:style w:type="paragraph" w:customStyle="1" w:styleId="Paragraphnonumbers">
    <w:name w:val="Paragraph no numbers"/>
    <w:basedOn w:val="Normal"/>
    <w:uiPriority w:val="99"/>
    <w:qFormat/>
    <w:rsid w:val="007253E6"/>
    <w:pPr>
      <w:spacing w:after="240" w:line="276" w:lineRule="auto"/>
    </w:pPr>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ridd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2891</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2021-07-28T12:43:00Z</dcterms:created>
  <dcterms:modified xsi:type="dcterms:W3CDTF">2021-07-28T12:59:00Z</dcterms:modified>
</cp:coreProperties>
</file>