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9CD4F" w14:textId="77777777" w:rsidR="003F77A1" w:rsidRPr="00681B30" w:rsidRDefault="00997BCE">
      <w:pPr>
        <w:pStyle w:val="Header"/>
        <w:jc w:val="center"/>
        <w:rPr>
          <w:b/>
          <w:bCs/>
          <w:sz w:val="22"/>
          <w:szCs w:val="22"/>
        </w:rPr>
      </w:pPr>
      <w:r w:rsidRPr="00681B30">
        <w:rPr>
          <w:b/>
          <w:bCs/>
          <w:sz w:val="22"/>
          <w:szCs w:val="22"/>
        </w:rPr>
        <w:t>NATIONAL I</w:t>
      </w:r>
      <w:r w:rsidR="00C06A73">
        <w:rPr>
          <w:b/>
          <w:bCs/>
          <w:sz w:val="22"/>
          <w:szCs w:val="22"/>
        </w:rPr>
        <w:t>NSTITUTE FOR HEALTH AND CARE</w:t>
      </w:r>
      <w:r w:rsidRPr="00681B30">
        <w:rPr>
          <w:b/>
          <w:bCs/>
          <w:sz w:val="22"/>
          <w:szCs w:val="22"/>
        </w:rPr>
        <w:t xml:space="preserve"> EXCELLENCE</w:t>
      </w:r>
    </w:p>
    <w:p w14:paraId="21964497" w14:textId="77777777" w:rsidR="00813013" w:rsidRPr="00681B30" w:rsidRDefault="00813013">
      <w:pPr>
        <w:pStyle w:val="Header"/>
        <w:jc w:val="center"/>
        <w:rPr>
          <w:b/>
          <w:bCs/>
          <w:sz w:val="22"/>
          <w:szCs w:val="22"/>
        </w:rPr>
      </w:pPr>
    </w:p>
    <w:p w14:paraId="1CD2161F" w14:textId="77777777" w:rsidR="003F77A1" w:rsidRDefault="00C03474">
      <w:pPr>
        <w:pStyle w:val="Header"/>
        <w:jc w:val="center"/>
        <w:rPr>
          <w:b/>
          <w:bCs/>
          <w:sz w:val="22"/>
          <w:szCs w:val="22"/>
        </w:rPr>
      </w:pPr>
      <w:r>
        <w:rPr>
          <w:b/>
          <w:bCs/>
          <w:sz w:val="22"/>
          <w:szCs w:val="22"/>
        </w:rPr>
        <w:t>Health</w:t>
      </w:r>
      <w:r w:rsidR="00495120">
        <w:rPr>
          <w:rStyle w:val="CommentReference"/>
        </w:rPr>
        <w:t xml:space="preserve"> </w:t>
      </w:r>
      <w:r w:rsidR="00EF4F7A">
        <w:rPr>
          <w:rStyle w:val="CommentReference"/>
          <w:b/>
          <w:sz w:val="22"/>
          <w:szCs w:val="22"/>
        </w:rPr>
        <w:t>t</w:t>
      </w:r>
      <w:r w:rsidRPr="00495120">
        <w:rPr>
          <w:b/>
          <w:bCs/>
          <w:sz w:val="22"/>
          <w:szCs w:val="22"/>
        </w:rPr>
        <w:t>echnology</w:t>
      </w:r>
      <w:r w:rsidR="003F77A1" w:rsidRPr="00681B30">
        <w:rPr>
          <w:b/>
          <w:bCs/>
          <w:sz w:val="22"/>
          <w:szCs w:val="22"/>
        </w:rPr>
        <w:t xml:space="preserve"> </w:t>
      </w:r>
      <w:r w:rsidR="00C46840">
        <w:rPr>
          <w:b/>
          <w:bCs/>
          <w:sz w:val="22"/>
          <w:szCs w:val="22"/>
        </w:rPr>
        <w:t>evaluation</w:t>
      </w:r>
      <w:r w:rsidR="00305197" w:rsidRPr="00681B30">
        <w:rPr>
          <w:b/>
          <w:bCs/>
          <w:sz w:val="22"/>
          <w:szCs w:val="22"/>
        </w:rPr>
        <w:t xml:space="preserve"> </w:t>
      </w:r>
    </w:p>
    <w:p w14:paraId="42A75EC1" w14:textId="77777777" w:rsidR="00D033A3" w:rsidRDefault="00D033A3">
      <w:pPr>
        <w:pStyle w:val="Header"/>
        <w:jc w:val="center"/>
        <w:rPr>
          <w:b/>
          <w:bCs/>
          <w:sz w:val="22"/>
          <w:szCs w:val="22"/>
        </w:rPr>
      </w:pPr>
    </w:p>
    <w:p w14:paraId="29EAF47F" w14:textId="77777777" w:rsidR="003F77A1" w:rsidRPr="00681B30" w:rsidRDefault="008C661B">
      <w:pPr>
        <w:pStyle w:val="Header"/>
        <w:jc w:val="center"/>
        <w:rPr>
          <w:b/>
          <w:bCs/>
          <w:sz w:val="22"/>
          <w:szCs w:val="22"/>
        </w:rPr>
      </w:pPr>
      <w:r>
        <w:rPr>
          <w:rFonts w:eastAsiaTheme="minorHAnsi"/>
          <w:b/>
          <w:bCs/>
          <w:sz w:val="22"/>
          <w:szCs w:val="22"/>
        </w:rPr>
        <w:fldChar w:fldCharType="begin">
          <w:ffData>
            <w:name w:val="Text1"/>
            <w:enabled/>
            <w:calcOnExit w:val="0"/>
            <w:textInput>
              <w:default w:val="Insert topic title &amp; ID no."/>
            </w:textInput>
          </w:ffData>
        </w:fldChar>
      </w:r>
      <w:bookmarkStart w:id="0" w:name="Text1"/>
      <w:r>
        <w:rPr>
          <w:rFonts w:eastAsiaTheme="minorHAnsi"/>
          <w:b/>
          <w:bCs/>
          <w:sz w:val="22"/>
          <w:szCs w:val="22"/>
        </w:rPr>
        <w:instrText xml:space="preserve"> FORMTEXT </w:instrText>
      </w:r>
      <w:r>
        <w:rPr>
          <w:rFonts w:eastAsiaTheme="minorHAnsi"/>
          <w:b/>
          <w:bCs/>
          <w:sz w:val="22"/>
          <w:szCs w:val="22"/>
        </w:rPr>
      </w:r>
      <w:r>
        <w:rPr>
          <w:rFonts w:eastAsiaTheme="minorHAnsi"/>
          <w:b/>
          <w:bCs/>
          <w:sz w:val="22"/>
          <w:szCs w:val="22"/>
        </w:rPr>
        <w:fldChar w:fldCharType="separate"/>
      </w:r>
      <w:r>
        <w:rPr>
          <w:rFonts w:eastAsiaTheme="minorHAnsi"/>
          <w:b/>
          <w:bCs/>
          <w:noProof/>
          <w:sz w:val="22"/>
          <w:szCs w:val="22"/>
        </w:rPr>
        <w:t>Insert topic title &amp; ID no.</w:t>
      </w:r>
      <w:r>
        <w:rPr>
          <w:rFonts w:eastAsiaTheme="minorHAnsi"/>
          <w:b/>
          <w:bCs/>
          <w:sz w:val="22"/>
          <w:szCs w:val="22"/>
        </w:rPr>
        <w:fldChar w:fldCharType="end"/>
      </w:r>
      <w:bookmarkEnd w:id="0"/>
      <w:r>
        <w:rPr>
          <w:rFonts w:eastAsiaTheme="minorHAnsi"/>
          <w:b/>
          <w:bCs/>
          <w:sz w:val="22"/>
          <w:szCs w:val="22"/>
        </w:rPr>
        <w:br/>
      </w:r>
    </w:p>
    <w:p w14:paraId="35B27292" w14:textId="77777777" w:rsidR="003F77A1" w:rsidRPr="00681B30" w:rsidRDefault="00521BD1">
      <w:pPr>
        <w:pStyle w:val="Heading3"/>
        <w:rPr>
          <w:sz w:val="22"/>
          <w:szCs w:val="22"/>
        </w:rPr>
      </w:pPr>
      <w:r>
        <w:rPr>
          <w:sz w:val="22"/>
          <w:szCs w:val="22"/>
        </w:rPr>
        <w:t>Company</w:t>
      </w:r>
      <w:r w:rsidR="00264C6F">
        <w:rPr>
          <w:sz w:val="22"/>
          <w:szCs w:val="22"/>
        </w:rPr>
        <w:t xml:space="preserve"> </w:t>
      </w:r>
      <w:r w:rsidR="00EF4F7A">
        <w:rPr>
          <w:sz w:val="22"/>
          <w:szCs w:val="22"/>
        </w:rPr>
        <w:t>decision problem form</w:t>
      </w:r>
    </w:p>
    <w:p w14:paraId="19E21AFD" w14:textId="77777777" w:rsidR="003F77A1" w:rsidRPr="00681B30" w:rsidRDefault="003F77A1">
      <w:pPr>
        <w:jc w:val="center"/>
      </w:pPr>
    </w:p>
    <w:p w14:paraId="12322E7C" w14:textId="77777777" w:rsidR="00E87BB0" w:rsidRDefault="003F77A1">
      <w:r w:rsidRPr="00681B30">
        <w:t xml:space="preserve">Please use this form for submitting </w:t>
      </w:r>
      <w:r w:rsidR="00AB637B">
        <w:t xml:space="preserve">information </w:t>
      </w:r>
      <w:r w:rsidR="00EF4F7A">
        <w:t>about</w:t>
      </w:r>
      <w:r w:rsidR="00AB637B">
        <w:t xml:space="preserve"> the </w:t>
      </w:r>
      <w:r w:rsidR="0046174C">
        <w:t>draft</w:t>
      </w:r>
      <w:r w:rsidR="00AB637B" w:rsidRPr="00681B30">
        <w:t xml:space="preserve"> scope</w:t>
      </w:r>
      <w:r w:rsidR="00EF4F7A">
        <w:t>,</w:t>
      </w:r>
      <w:r w:rsidR="00AB637B">
        <w:t xml:space="preserve"> which will inform discussion at the </w:t>
      </w:r>
      <w:r w:rsidR="00EF4F7A">
        <w:t xml:space="preserve">decision problem </w:t>
      </w:r>
      <w:r w:rsidR="00AB637B">
        <w:t>meeting with NICE</w:t>
      </w:r>
      <w:r w:rsidR="008276BF">
        <w:t xml:space="preserve">. This should be used with </w:t>
      </w:r>
      <w:r w:rsidR="003F4B47">
        <w:t xml:space="preserve">the </w:t>
      </w:r>
      <w:r w:rsidR="00336D94">
        <w:t xml:space="preserve">relevant </w:t>
      </w:r>
      <w:r w:rsidR="008B7F66" w:rsidRPr="00FA7D84">
        <w:t>company</w:t>
      </w:r>
      <w:r w:rsidR="008276BF">
        <w:t xml:space="preserve"> submission template</w:t>
      </w:r>
      <w:r w:rsidR="004E0398">
        <w:t xml:space="preserve"> and</w:t>
      </w:r>
      <w:r w:rsidR="001127BE">
        <w:t xml:space="preserve"> the</w:t>
      </w:r>
      <w:r w:rsidR="002B2B95">
        <w:t xml:space="preserve"> ‘</w:t>
      </w:r>
      <w:hyperlink r:id="rId7" w:history="1">
        <w:r w:rsidR="00DD2867" w:rsidRPr="00253F6C">
          <w:rPr>
            <w:rStyle w:val="Hyperlink"/>
          </w:rPr>
          <w:t>Health technology evaluation guidance development manual</w:t>
        </w:r>
      </w:hyperlink>
      <w:r w:rsidR="000F5946">
        <w:t>’</w:t>
      </w:r>
      <w:r w:rsidR="001127BE">
        <w:t>,</w:t>
      </w:r>
      <w:r w:rsidR="000F5946">
        <w:t xml:space="preserve"> </w:t>
      </w:r>
      <w:r w:rsidR="008276BF">
        <w:t xml:space="preserve">available </w:t>
      </w:r>
      <w:r w:rsidR="000F5946">
        <w:t xml:space="preserve">on </w:t>
      </w:r>
      <w:r w:rsidR="008276BF">
        <w:t xml:space="preserve">the </w:t>
      </w:r>
      <w:hyperlink r:id="rId8" w:history="1">
        <w:r w:rsidR="008276BF" w:rsidRPr="002B2B95">
          <w:rPr>
            <w:rStyle w:val="Hyperlink"/>
          </w:rPr>
          <w:t>NICE website</w:t>
        </w:r>
      </w:hyperlink>
      <w:r w:rsidR="000F5946">
        <w:t>.</w:t>
      </w:r>
    </w:p>
    <w:p w14:paraId="2A2E04F8" w14:textId="77777777" w:rsidR="00E87BB0" w:rsidRPr="0085734C" w:rsidRDefault="00E87BB0">
      <w:pPr>
        <w:rPr>
          <w:i/>
        </w:rPr>
      </w:pPr>
      <w:r w:rsidRPr="0085734C">
        <w:rPr>
          <w:i/>
        </w:rPr>
        <w:t xml:space="preserve">Please note that all commercial in confidence and academic in confidence information </w:t>
      </w:r>
      <w:r w:rsidR="00794A00">
        <w:rPr>
          <w:i/>
        </w:rPr>
        <w:t>in</w:t>
      </w:r>
      <w:r w:rsidRPr="0085734C">
        <w:rPr>
          <w:i/>
        </w:rPr>
        <w:t xml:space="preserve"> this document must be appropriately highlighted and underlined and justification provided for </w:t>
      </w:r>
      <w:r w:rsidR="0085734C" w:rsidRPr="0085734C">
        <w:rPr>
          <w:i/>
        </w:rPr>
        <w:t>the confidential nature of the information</w:t>
      </w:r>
      <w:r w:rsidRPr="0085734C">
        <w:rPr>
          <w:i/>
        </w:rPr>
        <w:t>.</w:t>
      </w:r>
    </w:p>
    <w:p w14:paraId="4281613B" w14:textId="77777777" w:rsidR="00167CE3" w:rsidRDefault="00EC5FAF" w:rsidP="00842F8C">
      <w:pPr>
        <w:keepNext/>
        <w:spacing w:before="240" w:after="120"/>
        <w:rPr>
          <w:b/>
        </w:rPr>
      </w:pPr>
      <w:r>
        <w:rPr>
          <w:b/>
        </w:rPr>
        <w:t>Section</w:t>
      </w:r>
      <w:r w:rsidRPr="00B3421B">
        <w:rPr>
          <w:b/>
        </w:rPr>
        <w:t xml:space="preserve"> 1: </w:t>
      </w:r>
      <w:r w:rsidR="00842F8C">
        <w:rPr>
          <w:b/>
        </w:rPr>
        <w:t xml:space="preserve">Questions for NICE </w:t>
      </w:r>
    </w:p>
    <w:p w14:paraId="787BE4AE" w14:textId="77777777" w:rsidR="00842F8C" w:rsidRPr="00B3421B" w:rsidRDefault="00842F8C" w:rsidP="00842F8C">
      <w:pPr>
        <w:keepNext/>
        <w:spacing w:before="240" w:after="120"/>
        <w:rPr>
          <w:b/>
        </w:rPr>
      </w:pPr>
      <w:r w:rsidRPr="00CF14B8">
        <w:rPr>
          <w:szCs w:val="18"/>
        </w:rPr>
        <w:t xml:space="preserve">Please </w:t>
      </w:r>
      <w:r w:rsidR="00EF4F7A">
        <w:rPr>
          <w:szCs w:val="18"/>
        </w:rPr>
        <w:t>state</w:t>
      </w:r>
      <w:r w:rsidR="00EF4F7A" w:rsidRPr="00CF14B8">
        <w:rPr>
          <w:szCs w:val="18"/>
        </w:rPr>
        <w:t xml:space="preserve"> </w:t>
      </w:r>
      <w:r w:rsidRPr="00CF14B8">
        <w:rPr>
          <w:szCs w:val="18"/>
        </w:rPr>
        <w:t>any specific</w:t>
      </w:r>
      <w:r w:rsidR="002E4147">
        <w:rPr>
          <w:szCs w:val="18"/>
        </w:rPr>
        <w:t xml:space="preserve"> technical</w:t>
      </w:r>
      <w:r w:rsidRPr="00CF14B8">
        <w:rPr>
          <w:szCs w:val="18"/>
        </w:rPr>
        <w:t xml:space="preserve"> issues or questions </w:t>
      </w:r>
      <w:r w:rsidR="00794A00">
        <w:rPr>
          <w:szCs w:val="18"/>
        </w:rPr>
        <w:t>about</w:t>
      </w:r>
      <w:r w:rsidRPr="00CF14B8">
        <w:rPr>
          <w:szCs w:val="18"/>
        </w:rPr>
        <w:t xml:space="preserve"> this technology </w:t>
      </w:r>
      <w:r w:rsidR="00C46840">
        <w:rPr>
          <w:szCs w:val="18"/>
        </w:rPr>
        <w:t>evaluation</w:t>
      </w:r>
      <w:r w:rsidRPr="00CF14B8">
        <w:rPr>
          <w:szCs w:val="18"/>
        </w:rPr>
        <w:t xml:space="preserve"> that </w:t>
      </w:r>
      <w:r w:rsidR="00EF4F7A">
        <w:rPr>
          <w:szCs w:val="18"/>
        </w:rPr>
        <w:t>need</w:t>
      </w:r>
      <w:r w:rsidR="00EF4F7A" w:rsidRPr="00CF14B8">
        <w:rPr>
          <w:szCs w:val="18"/>
        </w:rPr>
        <w:t xml:space="preserve"> </w:t>
      </w:r>
      <w:r w:rsidRPr="00CF14B8">
        <w:rPr>
          <w:szCs w:val="18"/>
        </w:rPr>
        <w:t>discuss</w:t>
      </w:r>
      <w:r w:rsidR="00EF4F7A">
        <w:rPr>
          <w:szCs w:val="18"/>
        </w:rPr>
        <w:t>ing</w:t>
      </w:r>
      <w:r w:rsidRPr="00CF14B8">
        <w:rPr>
          <w:szCs w:val="18"/>
        </w:rPr>
        <w:t xml:space="preserve"> at the </w:t>
      </w:r>
      <w:r w:rsidR="00EF4F7A">
        <w:rPr>
          <w:szCs w:val="18"/>
        </w:rPr>
        <w:t>d</w:t>
      </w:r>
      <w:r w:rsidR="00EF4F7A" w:rsidRPr="00CF14B8">
        <w:rPr>
          <w:szCs w:val="18"/>
        </w:rPr>
        <w:t xml:space="preserve">ecision </w:t>
      </w:r>
      <w:r w:rsidR="00EF4F7A">
        <w:rPr>
          <w:szCs w:val="18"/>
        </w:rPr>
        <w:t>p</w:t>
      </w:r>
      <w:r w:rsidR="00EF4F7A" w:rsidRPr="00CF14B8">
        <w:rPr>
          <w:szCs w:val="18"/>
        </w:rPr>
        <w:t xml:space="preserve">roblem </w:t>
      </w:r>
      <w:r w:rsidR="00EF4F7A">
        <w:rPr>
          <w:szCs w:val="18"/>
        </w:rPr>
        <w:t>m</w:t>
      </w:r>
      <w:r w:rsidR="00EF4F7A" w:rsidRPr="00CF14B8">
        <w:rPr>
          <w:szCs w:val="18"/>
        </w:rPr>
        <w:t>eeting</w:t>
      </w:r>
      <w:r w:rsidRPr="00CF14B8">
        <w:rPr>
          <w:szCs w:val="18"/>
        </w:rPr>
        <w:t>.</w:t>
      </w:r>
      <w:r w:rsidR="00781BC4" w:rsidRPr="00CF14B8">
        <w:rPr>
          <w:szCs w:val="18"/>
        </w:rPr>
        <w:t xml:space="preserve"> Please highlight any </w:t>
      </w:r>
      <w:r w:rsidR="00794A00">
        <w:rPr>
          <w:szCs w:val="18"/>
        </w:rPr>
        <w:t>expected</w:t>
      </w:r>
      <w:r w:rsidR="008D7440" w:rsidRPr="00CF14B8">
        <w:rPr>
          <w:szCs w:val="18"/>
        </w:rPr>
        <w:t xml:space="preserve"> </w:t>
      </w:r>
      <w:r w:rsidR="00781BC4" w:rsidRPr="00CF14B8">
        <w:rPr>
          <w:szCs w:val="18"/>
        </w:rPr>
        <w:t>challenges in adhering to the ‘reference case’ (see ‘</w:t>
      </w:r>
      <w:hyperlink r:id="rId9" w:history="1">
        <w:r w:rsidR="00DD2867" w:rsidRPr="00253F6C">
          <w:rPr>
            <w:rStyle w:val="Hyperlink"/>
            <w:szCs w:val="18"/>
          </w:rPr>
          <w:t>Health technology evaluation guidance development manual</w:t>
        </w:r>
      </w:hyperlink>
      <w:r w:rsidR="00781BC4" w:rsidRPr="00CF14B8">
        <w:rPr>
          <w:szCs w:val="18"/>
        </w:rPr>
        <w:t>’).</w:t>
      </w:r>
      <w:r w:rsidR="00781BC4" w:rsidRPr="00CF14B8">
        <w:rPr>
          <w:i/>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1268D" w14:paraId="13529BD5" w14:textId="77777777" w:rsidTr="009337D3">
        <w:tc>
          <w:tcPr>
            <w:tcW w:w="14174" w:type="dxa"/>
            <w:shd w:val="clear" w:color="auto" w:fill="auto"/>
          </w:tcPr>
          <w:p w14:paraId="4400D5A8" w14:textId="77777777" w:rsidR="0081268D" w:rsidRDefault="0081268D" w:rsidP="00842F8C"/>
          <w:p w14:paraId="6F115DFA" w14:textId="77777777" w:rsidR="0081268D" w:rsidRDefault="0081268D" w:rsidP="00842F8C"/>
          <w:p w14:paraId="084F38C2" w14:textId="77777777" w:rsidR="0081268D" w:rsidRDefault="0081268D" w:rsidP="00842F8C"/>
          <w:p w14:paraId="6241248B" w14:textId="77777777" w:rsidR="0081268D" w:rsidRDefault="0081268D" w:rsidP="00842F8C"/>
          <w:p w14:paraId="7823DFEE" w14:textId="77777777" w:rsidR="0081268D" w:rsidRDefault="0081268D" w:rsidP="00842F8C"/>
        </w:tc>
      </w:tr>
    </w:tbl>
    <w:p w14:paraId="63310348" w14:textId="77777777" w:rsidR="00842F8C" w:rsidRDefault="00842F8C" w:rsidP="00842F8C"/>
    <w:p w14:paraId="6A57D73E" w14:textId="77777777" w:rsidR="00BD187B" w:rsidRPr="00CF14B8" w:rsidRDefault="002C1E01" w:rsidP="00BD187B">
      <w:r w:rsidRPr="00CF14B8">
        <w:rPr>
          <w:b/>
        </w:rPr>
        <w:t xml:space="preserve">Section 2: </w:t>
      </w:r>
      <w:r w:rsidR="0045571F">
        <w:rPr>
          <w:b/>
        </w:rPr>
        <w:t xml:space="preserve">Proposal for </w:t>
      </w:r>
      <w:r w:rsidR="00BF0AB9">
        <w:rPr>
          <w:b/>
        </w:rPr>
        <w:t xml:space="preserve">a </w:t>
      </w:r>
      <w:r w:rsidR="00F6143B">
        <w:rPr>
          <w:b/>
        </w:rPr>
        <w:t xml:space="preserve">cost comparison </w:t>
      </w:r>
      <w:r w:rsidR="00C46840">
        <w:rPr>
          <w:b/>
        </w:rPr>
        <w:t>evaluation</w:t>
      </w:r>
      <w:r w:rsidR="00BF0AB9">
        <w:rPr>
          <w:b/>
        </w:rPr>
        <w:t xml:space="preserve"> </w:t>
      </w:r>
      <w:r w:rsidR="00BF0AB9" w:rsidRPr="00DC10A1">
        <w:rPr>
          <w:b/>
          <w:i/>
        </w:rPr>
        <w:t>[</w:t>
      </w:r>
      <w:r w:rsidR="00BF0AB9">
        <w:rPr>
          <w:b/>
          <w:i/>
        </w:rPr>
        <w:t xml:space="preserve">do not complete this </w:t>
      </w:r>
      <w:r w:rsidR="00BF0AB9" w:rsidRPr="00DC10A1">
        <w:rPr>
          <w:b/>
          <w:i/>
        </w:rPr>
        <w:t>section if not relevant]</w:t>
      </w:r>
    </w:p>
    <w:p w14:paraId="46E9498D" w14:textId="77777777" w:rsidR="00167CE3" w:rsidRDefault="00167CE3" w:rsidP="00842F8C"/>
    <w:p w14:paraId="7EB792DD" w14:textId="77777777" w:rsidR="002E4147" w:rsidRDefault="002B2B95" w:rsidP="00842F8C">
      <w:r>
        <w:t xml:space="preserve">If </w:t>
      </w:r>
      <w:r w:rsidR="00EF4F7A">
        <w:t>you</w:t>
      </w:r>
      <w:r w:rsidR="000152F4">
        <w:t xml:space="preserve"> </w:t>
      </w:r>
      <w:r w:rsidR="004D3EA0">
        <w:t>think</w:t>
      </w:r>
      <w:r w:rsidR="00DC10A1">
        <w:t xml:space="preserve"> that </w:t>
      </w:r>
      <w:r w:rsidR="00BF0AB9">
        <w:t xml:space="preserve">this </w:t>
      </w:r>
      <w:r w:rsidR="00CC5208">
        <w:t xml:space="preserve">technology </w:t>
      </w:r>
      <w:r w:rsidR="00C46840">
        <w:t>evaluation</w:t>
      </w:r>
      <w:r w:rsidR="00CC5208">
        <w:t xml:space="preserve"> </w:t>
      </w:r>
      <w:r w:rsidR="0045571F">
        <w:t>should be</w:t>
      </w:r>
      <w:r w:rsidR="00CC5208">
        <w:t xml:space="preserve"> </w:t>
      </w:r>
      <w:r w:rsidR="00EF4F7A">
        <w:t>in</w:t>
      </w:r>
      <w:r w:rsidR="00CC5208">
        <w:t xml:space="preserve"> </w:t>
      </w:r>
      <w:r w:rsidR="000152F4">
        <w:t xml:space="preserve">the </w:t>
      </w:r>
      <w:r w:rsidR="00F6143B">
        <w:t xml:space="preserve">cost comparison </w:t>
      </w:r>
      <w:r w:rsidR="00C46840">
        <w:t>evaluation</w:t>
      </w:r>
      <w:r w:rsidR="000152F4">
        <w:t xml:space="preserve"> process</w:t>
      </w:r>
      <w:r w:rsidR="007546EA">
        <w:t>, i</w:t>
      </w:r>
      <w:r w:rsidR="0045571F">
        <w:t xml:space="preserve">n the box below, </w:t>
      </w:r>
      <w:r w:rsidR="00BF0AB9">
        <w:t xml:space="preserve">summarise the evidence </w:t>
      </w:r>
      <w:r w:rsidR="00FE7E24">
        <w:t xml:space="preserve">and assumptions </w:t>
      </w:r>
      <w:r w:rsidR="00BF0AB9">
        <w:t xml:space="preserve">supporting </w:t>
      </w:r>
      <w:r w:rsidR="0045571F">
        <w:t xml:space="preserve">your proposal </w:t>
      </w:r>
      <w:r w:rsidR="00BF0AB9">
        <w:t>(maximum 2</w:t>
      </w:r>
      <w:r w:rsidR="0045571F">
        <w:t>50 w</w:t>
      </w:r>
      <w:r w:rsidR="00BF0AB9">
        <w:t>o</w:t>
      </w:r>
      <w:r w:rsidR="0045571F">
        <w:t>r</w:t>
      </w:r>
      <w:r w:rsidR="00BF0AB9">
        <w:t>ds)</w:t>
      </w:r>
      <w:r w:rsidR="0045571F">
        <w:t>.</w:t>
      </w:r>
      <w:r w:rsidR="00BF0AB9">
        <w:t xml:space="preserve"> </w:t>
      </w:r>
      <w:r w:rsidR="0045571F">
        <w:t xml:space="preserve">The </w:t>
      </w:r>
      <w:r w:rsidR="00F6143B">
        <w:t>cost comparison</w:t>
      </w:r>
      <w:r w:rsidR="0045571F">
        <w:t xml:space="preserve"> process </w:t>
      </w:r>
      <w:r w:rsidR="00DD2867">
        <w:t xml:space="preserve">is described </w:t>
      </w:r>
      <w:r w:rsidR="0045571F">
        <w:t xml:space="preserve">in section </w:t>
      </w:r>
      <w:r w:rsidR="00253F6C">
        <w:t>5.6.27-5.6.32</w:t>
      </w:r>
      <w:r w:rsidR="0045571F">
        <w:t xml:space="preserve"> of the </w:t>
      </w:r>
      <w:r w:rsidR="00DD2867" w:rsidRPr="00DD2867">
        <w:t>‘</w:t>
      </w:r>
      <w:hyperlink r:id="rId10" w:history="1">
        <w:r w:rsidR="00DD2867" w:rsidRPr="00253F6C">
          <w:rPr>
            <w:rStyle w:val="Hyperlink"/>
          </w:rPr>
          <w:t>Health technology evaluation guidance development manual</w:t>
        </w:r>
      </w:hyperlink>
      <w:r w:rsidR="00880BF9">
        <w:t>’</w:t>
      </w:r>
      <w:r w:rsidR="005E27B6">
        <w:t>.</w:t>
      </w:r>
      <w:r w:rsidR="0045571F">
        <w:t xml:space="preserve"> </w:t>
      </w:r>
    </w:p>
    <w:p w14:paraId="638A3706" w14:textId="77777777" w:rsidR="003A3188" w:rsidRDefault="003A3188" w:rsidP="00842F8C">
      <w:pPr>
        <w:rPr>
          <w:i/>
          <w:sz w:val="18"/>
        </w:rPr>
      </w:pPr>
    </w:p>
    <w:tbl>
      <w:tblPr>
        <w:tblW w:w="14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6"/>
      </w:tblGrid>
      <w:tr w:rsidR="00505908" w14:paraId="34D4BEAE" w14:textId="77777777" w:rsidTr="00CF14B8">
        <w:trPr>
          <w:trHeight w:val="1404"/>
        </w:trPr>
        <w:tc>
          <w:tcPr>
            <w:tcW w:w="14186" w:type="dxa"/>
            <w:shd w:val="clear" w:color="auto" w:fill="auto"/>
          </w:tcPr>
          <w:p w14:paraId="486DBC11" w14:textId="77777777" w:rsidR="00505908" w:rsidRDefault="00505908" w:rsidP="00505908"/>
        </w:tc>
      </w:tr>
    </w:tbl>
    <w:p w14:paraId="60A3DF44" w14:textId="77777777" w:rsidR="00EC5FAF" w:rsidRDefault="00842F8C" w:rsidP="00EC5FAF">
      <w:pPr>
        <w:keepNext/>
        <w:spacing w:before="240" w:after="120"/>
        <w:rPr>
          <w:b/>
        </w:rPr>
      </w:pPr>
      <w:r>
        <w:rPr>
          <w:b/>
        </w:rPr>
        <w:lastRenderedPageBreak/>
        <w:t xml:space="preserve">Section </w:t>
      </w:r>
      <w:r w:rsidR="00505908">
        <w:rPr>
          <w:b/>
        </w:rPr>
        <w:t>3</w:t>
      </w:r>
      <w:r>
        <w:rPr>
          <w:b/>
        </w:rPr>
        <w:t xml:space="preserve">: </w:t>
      </w:r>
      <w:r w:rsidR="00AB7B0D">
        <w:rPr>
          <w:b/>
        </w:rPr>
        <w:t>NICE</w:t>
      </w:r>
      <w:r w:rsidR="00EC5FAF">
        <w:rPr>
          <w:b/>
        </w:rPr>
        <w:t xml:space="preserve"> pre-invitation scope</w:t>
      </w:r>
    </w:p>
    <w:p w14:paraId="09B92D8A" w14:textId="77777777" w:rsidR="00AA1FFD" w:rsidRPr="00AA1FFD" w:rsidRDefault="00AA1FFD" w:rsidP="00EC5FAF">
      <w:pPr>
        <w:keepNext/>
        <w:spacing w:before="240" w:after="120"/>
        <w:rPr>
          <w:bCs/>
        </w:rPr>
      </w:pPr>
      <w:r w:rsidRPr="00AA1FFD">
        <w:rPr>
          <w:bCs/>
        </w:rPr>
        <w:t xml:space="preserve">In this section please specify the decision problem that the evidence submission will address. The decision problem should be in line with NICE’s </w:t>
      </w:r>
      <w:r w:rsidR="0046174C">
        <w:rPr>
          <w:bCs/>
        </w:rPr>
        <w:t>draft</w:t>
      </w:r>
      <w:r w:rsidRPr="00AA1FFD">
        <w:rPr>
          <w:bCs/>
        </w:rPr>
        <w:t xml:space="preserve"> scope and should state the key parameters that the information in the evidence submission will address.</w:t>
      </w:r>
      <w:r>
        <w:rPr>
          <w:bCs/>
        </w:rPr>
        <w:t xml:space="preserve"> </w:t>
      </w:r>
      <w:r w:rsidRPr="00AA1FFD">
        <w:rPr>
          <w:bCs/>
        </w:rPr>
        <w:t xml:space="preserve">Provide a clear rationale if the decision problem differs from the NICE </w:t>
      </w:r>
      <w:r w:rsidR="0046174C">
        <w:rPr>
          <w:bCs/>
        </w:rPr>
        <w:t>draft</w:t>
      </w:r>
      <w:r w:rsidRPr="00AA1FFD">
        <w:rPr>
          <w:bCs/>
        </w:rPr>
        <w:t xml:space="preserve"> scope.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1"/>
        <w:gridCol w:w="10567"/>
      </w:tblGrid>
      <w:tr w:rsidR="00AA1FFD" w:rsidRPr="00B3421B" w14:paraId="4739DDE5" w14:textId="77777777" w:rsidTr="00AA1FFD">
        <w:trPr>
          <w:trHeight w:val="259"/>
          <w:tblHeader/>
        </w:trPr>
        <w:tc>
          <w:tcPr>
            <w:tcW w:w="1212" w:type="pct"/>
            <w:tcBorders>
              <w:top w:val="single" w:sz="4" w:space="0" w:color="auto"/>
              <w:left w:val="single" w:sz="4" w:space="0" w:color="auto"/>
              <w:bottom w:val="single" w:sz="18" w:space="0" w:color="auto"/>
              <w:right w:val="single" w:sz="4" w:space="0" w:color="auto"/>
            </w:tcBorders>
            <w:shd w:val="clear" w:color="auto" w:fill="C0C0C0"/>
            <w:vAlign w:val="center"/>
          </w:tcPr>
          <w:p w14:paraId="2014C7F3" w14:textId="77777777" w:rsidR="00AA1FFD" w:rsidRPr="00B3421B" w:rsidRDefault="00AA1FFD" w:rsidP="00EC5FAF">
            <w:pPr>
              <w:jc w:val="center"/>
              <w:rPr>
                <w:i/>
                <w:iCs/>
                <w:sz w:val="18"/>
                <w:szCs w:val="18"/>
              </w:rPr>
            </w:pPr>
            <w:r w:rsidRPr="00B3421B">
              <w:rPr>
                <w:b/>
                <w:bCs/>
              </w:rPr>
              <w:t>Section</w:t>
            </w:r>
          </w:p>
        </w:tc>
        <w:tc>
          <w:tcPr>
            <w:tcW w:w="3788" w:type="pct"/>
            <w:tcBorders>
              <w:top w:val="single" w:sz="4" w:space="0" w:color="auto"/>
              <w:left w:val="single" w:sz="4" w:space="0" w:color="auto"/>
              <w:bottom w:val="single" w:sz="18" w:space="0" w:color="auto"/>
              <w:right w:val="single" w:sz="4" w:space="0" w:color="auto"/>
            </w:tcBorders>
            <w:shd w:val="clear" w:color="auto" w:fill="C0C0C0"/>
          </w:tcPr>
          <w:p w14:paraId="58476D53" w14:textId="77777777" w:rsidR="00AA1FFD" w:rsidRPr="00B3421B" w:rsidRDefault="00AA1FFD" w:rsidP="00521BD1">
            <w:pPr>
              <w:pStyle w:val="Heading1"/>
              <w:keepNext w:val="0"/>
              <w:jc w:val="center"/>
              <w:rPr>
                <w:sz w:val="24"/>
                <w:szCs w:val="24"/>
              </w:rPr>
            </w:pPr>
            <w:r>
              <w:t>Company information</w:t>
            </w:r>
          </w:p>
        </w:tc>
      </w:tr>
      <w:tr w:rsidR="00AA1FFD" w:rsidRPr="00B3421B" w14:paraId="12B9CCC7" w14:textId="77777777" w:rsidTr="00AA1FFD">
        <w:trPr>
          <w:trHeight w:val="365"/>
          <w:tblHeader/>
        </w:trPr>
        <w:tc>
          <w:tcPr>
            <w:tcW w:w="1212" w:type="pct"/>
            <w:tcBorders>
              <w:top w:val="single" w:sz="18" w:space="0" w:color="auto"/>
              <w:left w:val="single" w:sz="4" w:space="0" w:color="auto"/>
              <w:bottom w:val="single" w:sz="4" w:space="0" w:color="auto"/>
              <w:right w:val="single" w:sz="4" w:space="0" w:color="auto"/>
            </w:tcBorders>
          </w:tcPr>
          <w:p w14:paraId="120284BE" w14:textId="77777777" w:rsidR="00AA1FFD" w:rsidRPr="0030311E" w:rsidRDefault="00AA1FFD" w:rsidP="00EC5FAF">
            <w:pPr>
              <w:pStyle w:val="Tabletext"/>
              <w:keepNext w:val="0"/>
              <w:rPr>
                <w:lang w:val="en-GB"/>
              </w:rPr>
            </w:pPr>
            <w:bookmarkStart w:id="1" w:name="_Toc212876799"/>
            <w:bookmarkStart w:id="2" w:name="_Toc212877087"/>
            <w:r w:rsidRPr="0030311E">
              <w:rPr>
                <w:lang w:val="en-GB"/>
              </w:rPr>
              <w:t>Population</w:t>
            </w:r>
            <w:bookmarkEnd w:id="1"/>
            <w:bookmarkEnd w:id="2"/>
            <w:r w:rsidRPr="0030311E">
              <w:rPr>
                <w:lang w:val="en-GB"/>
              </w:rPr>
              <w:t xml:space="preserve"> </w:t>
            </w:r>
          </w:p>
        </w:tc>
        <w:tc>
          <w:tcPr>
            <w:tcW w:w="3788" w:type="pct"/>
            <w:tcBorders>
              <w:top w:val="single" w:sz="18" w:space="0" w:color="auto"/>
              <w:left w:val="single" w:sz="4" w:space="0" w:color="auto"/>
              <w:bottom w:val="single" w:sz="4" w:space="0" w:color="auto"/>
              <w:right w:val="single" w:sz="4" w:space="0" w:color="auto"/>
            </w:tcBorders>
          </w:tcPr>
          <w:p w14:paraId="05AB2BBE" w14:textId="77777777" w:rsidR="00AA1FFD" w:rsidRPr="00264C6F" w:rsidRDefault="00AA1FFD" w:rsidP="00EC5FAF">
            <w:pPr>
              <w:spacing w:before="60" w:after="60"/>
              <w:rPr>
                <w:rFonts w:cs="Times New Roman"/>
                <w:szCs w:val="24"/>
              </w:rPr>
            </w:pPr>
          </w:p>
        </w:tc>
      </w:tr>
      <w:tr w:rsidR="00AA1FFD" w:rsidRPr="00B3421B" w14:paraId="4D5B88B2" w14:textId="77777777" w:rsidTr="00AA1FFD">
        <w:trPr>
          <w:trHeight w:val="578"/>
          <w:tblHeader/>
        </w:trPr>
        <w:tc>
          <w:tcPr>
            <w:tcW w:w="1212" w:type="pct"/>
            <w:tcBorders>
              <w:top w:val="single" w:sz="4" w:space="0" w:color="auto"/>
              <w:left w:val="single" w:sz="4" w:space="0" w:color="auto"/>
              <w:bottom w:val="single" w:sz="4" w:space="0" w:color="auto"/>
              <w:right w:val="single" w:sz="4" w:space="0" w:color="auto"/>
            </w:tcBorders>
          </w:tcPr>
          <w:p w14:paraId="7CF19CF8" w14:textId="77777777" w:rsidR="00AA1FFD" w:rsidRPr="0030311E" w:rsidRDefault="00AA1FFD" w:rsidP="00EC5FAF">
            <w:pPr>
              <w:pStyle w:val="Tabletext"/>
              <w:keepNext w:val="0"/>
              <w:rPr>
                <w:lang w:val="en-GB"/>
              </w:rPr>
            </w:pPr>
            <w:bookmarkStart w:id="3" w:name="_Toc212876800"/>
            <w:bookmarkStart w:id="4" w:name="_Toc212877088"/>
            <w:r w:rsidRPr="0030311E">
              <w:rPr>
                <w:lang w:val="en-GB"/>
              </w:rPr>
              <w:t>Intervention</w:t>
            </w:r>
            <w:bookmarkEnd w:id="3"/>
            <w:bookmarkEnd w:id="4"/>
            <w:r>
              <w:rPr>
                <w:lang w:val="en-GB"/>
              </w:rPr>
              <w:t xml:space="preserve"> (Generic &amp; brand name)</w:t>
            </w:r>
          </w:p>
        </w:tc>
        <w:tc>
          <w:tcPr>
            <w:tcW w:w="3788" w:type="pct"/>
            <w:tcBorders>
              <w:top w:val="single" w:sz="4" w:space="0" w:color="auto"/>
              <w:left w:val="single" w:sz="4" w:space="0" w:color="auto"/>
              <w:bottom w:val="single" w:sz="4" w:space="0" w:color="auto"/>
              <w:right w:val="single" w:sz="4" w:space="0" w:color="auto"/>
            </w:tcBorders>
          </w:tcPr>
          <w:p w14:paraId="5C1FDC84" w14:textId="77777777" w:rsidR="00AA1FFD" w:rsidRPr="00B3421B" w:rsidRDefault="00AA1FFD" w:rsidP="00EC5FAF">
            <w:pPr>
              <w:spacing w:before="60" w:after="60"/>
            </w:pPr>
          </w:p>
        </w:tc>
      </w:tr>
      <w:tr w:rsidR="00AA1FFD" w:rsidRPr="00B3421B" w14:paraId="61C94AC6" w14:textId="77777777" w:rsidTr="00AA1FFD">
        <w:trPr>
          <w:trHeight w:val="365"/>
          <w:tblHeader/>
        </w:trPr>
        <w:tc>
          <w:tcPr>
            <w:tcW w:w="1212" w:type="pct"/>
            <w:tcBorders>
              <w:top w:val="single" w:sz="4" w:space="0" w:color="auto"/>
              <w:left w:val="single" w:sz="4" w:space="0" w:color="auto"/>
              <w:bottom w:val="single" w:sz="4" w:space="0" w:color="auto"/>
              <w:right w:val="single" w:sz="4" w:space="0" w:color="auto"/>
            </w:tcBorders>
          </w:tcPr>
          <w:p w14:paraId="4B97FF36" w14:textId="77777777" w:rsidR="00AA1FFD" w:rsidRPr="0030311E" w:rsidRDefault="00AA1FFD" w:rsidP="00EC5FAF">
            <w:pPr>
              <w:pStyle w:val="Tabletext"/>
              <w:keepNext w:val="0"/>
              <w:rPr>
                <w:lang w:val="en-GB"/>
              </w:rPr>
            </w:pPr>
            <w:r w:rsidRPr="0030311E">
              <w:rPr>
                <w:lang w:val="en-GB"/>
              </w:rPr>
              <w:t>Comparator(s)</w:t>
            </w:r>
          </w:p>
        </w:tc>
        <w:tc>
          <w:tcPr>
            <w:tcW w:w="3788" w:type="pct"/>
            <w:tcBorders>
              <w:top w:val="single" w:sz="4" w:space="0" w:color="auto"/>
              <w:left w:val="single" w:sz="4" w:space="0" w:color="auto"/>
              <w:bottom w:val="single" w:sz="4" w:space="0" w:color="auto"/>
              <w:right w:val="single" w:sz="4" w:space="0" w:color="auto"/>
            </w:tcBorders>
          </w:tcPr>
          <w:p w14:paraId="21269FB3" w14:textId="77777777" w:rsidR="00AA1FFD" w:rsidRPr="00B3421B" w:rsidRDefault="00AA1FFD" w:rsidP="00EC5FAF">
            <w:pPr>
              <w:spacing w:before="60" w:after="60"/>
            </w:pPr>
          </w:p>
        </w:tc>
      </w:tr>
      <w:tr w:rsidR="00AA1FFD" w:rsidRPr="00B3421B" w14:paraId="59ECC691" w14:textId="77777777" w:rsidTr="00AA1FFD">
        <w:trPr>
          <w:trHeight w:val="380"/>
          <w:tblHeader/>
        </w:trPr>
        <w:tc>
          <w:tcPr>
            <w:tcW w:w="1212" w:type="pct"/>
            <w:tcBorders>
              <w:top w:val="single" w:sz="4" w:space="0" w:color="auto"/>
              <w:left w:val="single" w:sz="4" w:space="0" w:color="auto"/>
              <w:bottom w:val="single" w:sz="4" w:space="0" w:color="auto"/>
              <w:right w:val="single" w:sz="4" w:space="0" w:color="auto"/>
            </w:tcBorders>
          </w:tcPr>
          <w:p w14:paraId="02468957" w14:textId="77777777" w:rsidR="00AA1FFD" w:rsidRPr="0030311E" w:rsidRDefault="00AA1FFD" w:rsidP="00EC5FAF">
            <w:pPr>
              <w:pStyle w:val="Tabletext"/>
              <w:keepNext w:val="0"/>
              <w:rPr>
                <w:lang w:val="en-GB"/>
              </w:rPr>
            </w:pPr>
            <w:r w:rsidRPr="0030311E">
              <w:rPr>
                <w:lang w:val="en-GB"/>
              </w:rPr>
              <w:t>Outcomes</w:t>
            </w:r>
          </w:p>
        </w:tc>
        <w:tc>
          <w:tcPr>
            <w:tcW w:w="3788" w:type="pct"/>
            <w:tcBorders>
              <w:top w:val="single" w:sz="4" w:space="0" w:color="auto"/>
              <w:left w:val="single" w:sz="4" w:space="0" w:color="auto"/>
              <w:bottom w:val="single" w:sz="4" w:space="0" w:color="auto"/>
              <w:right w:val="single" w:sz="4" w:space="0" w:color="auto"/>
            </w:tcBorders>
          </w:tcPr>
          <w:p w14:paraId="670F884C" w14:textId="77777777" w:rsidR="00AA1FFD" w:rsidRPr="00B3421B" w:rsidRDefault="00AA1FFD" w:rsidP="00EC5FAF">
            <w:pPr>
              <w:spacing w:before="60" w:after="60"/>
            </w:pPr>
          </w:p>
        </w:tc>
      </w:tr>
      <w:tr w:rsidR="00AA1FFD" w:rsidRPr="00B3421B" w14:paraId="2B0AC50E" w14:textId="77777777" w:rsidTr="00AA1FFD">
        <w:trPr>
          <w:trHeight w:val="365"/>
          <w:tblHeader/>
        </w:trPr>
        <w:tc>
          <w:tcPr>
            <w:tcW w:w="1212" w:type="pct"/>
            <w:tcBorders>
              <w:top w:val="single" w:sz="4" w:space="0" w:color="auto"/>
              <w:left w:val="single" w:sz="4" w:space="0" w:color="auto"/>
              <w:bottom w:val="single" w:sz="4" w:space="0" w:color="auto"/>
              <w:right w:val="single" w:sz="4" w:space="0" w:color="auto"/>
            </w:tcBorders>
          </w:tcPr>
          <w:p w14:paraId="6B8A9C4A" w14:textId="77777777" w:rsidR="00AA1FFD" w:rsidRPr="0030311E" w:rsidRDefault="00AA1FFD" w:rsidP="00EC5FAF">
            <w:pPr>
              <w:pStyle w:val="Tabletext"/>
              <w:keepNext w:val="0"/>
              <w:rPr>
                <w:lang w:val="en-GB"/>
              </w:rPr>
            </w:pPr>
            <w:r w:rsidRPr="0030311E">
              <w:rPr>
                <w:lang w:val="en-GB"/>
              </w:rPr>
              <w:t>Economic analysis</w:t>
            </w:r>
          </w:p>
        </w:tc>
        <w:tc>
          <w:tcPr>
            <w:tcW w:w="3788" w:type="pct"/>
            <w:tcBorders>
              <w:top w:val="single" w:sz="4" w:space="0" w:color="auto"/>
              <w:left w:val="single" w:sz="4" w:space="0" w:color="auto"/>
              <w:bottom w:val="single" w:sz="4" w:space="0" w:color="auto"/>
              <w:right w:val="single" w:sz="4" w:space="0" w:color="auto"/>
            </w:tcBorders>
          </w:tcPr>
          <w:p w14:paraId="3F9AA723" w14:textId="77777777" w:rsidR="00AA1FFD" w:rsidRPr="00B3421B" w:rsidRDefault="00AA1FFD" w:rsidP="00EC5FAF">
            <w:pPr>
              <w:spacing w:before="60" w:after="60"/>
            </w:pPr>
          </w:p>
        </w:tc>
      </w:tr>
      <w:tr w:rsidR="00AA1FFD" w:rsidRPr="00B3421B" w14:paraId="2E2A416E" w14:textId="77777777" w:rsidTr="00AA1FFD">
        <w:trPr>
          <w:trHeight w:val="578"/>
          <w:tblHeader/>
        </w:trPr>
        <w:tc>
          <w:tcPr>
            <w:tcW w:w="1212" w:type="pct"/>
            <w:tcBorders>
              <w:top w:val="single" w:sz="4" w:space="0" w:color="auto"/>
              <w:left w:val="single" w:sz="4" w:space="0" w:color="auto"/>
              <w:bottom w:val="single" w:sz="4" w:space="0" w:color="auto"/>
              <w:right w:val="single" w:sz="4" w:space="0" w:color="auto"/>
            </w:tcBorders>
          </w:tcPr>
          <w:p w14:paraId="57366DAC" w14:textId="77777777" w:rsidR="00AA1FFD" w:rsidRPr="0030311E" w:rsidRDefault="00AA1FFD" w:rsidP="00EC5FAF">
            <w:pPr>
              <w:pStyle w:val="Tabletext"/>
              <w:keepNext w:val="0"/>
              <w:rPr>
                <w:lang w:val="en-GB"/>
              </w:rPr>
            </w:pPr>
            <w:r w:rsidRPr="0030311E">
              <w:rPr>
                <w:lang w:val="en-GB"/>
              </w:rPr>
              <w:t>Subgroups to be considered</w:t>
            </w:r>
          </w:p>
        </w:tc>
        <w:tc>
          <w:tcPr>
            <w:tcW w:w="3788" w:type="pct"/>
            <w:tcBorders>
              <w:top w:val="single" w:sz="4" w:space="0" w:color="auto"/>
              <w:left w:val="single" w:sz="4" w:space="0" w:color="auto"/>
              <w:bottom w:val="single" w:sz="4" w:space="0" w:color="auto"/>
              <w:right w:val="single" w:sz="4" w:space="0" w:color="auto"/>
            </w:tcBorders>
          </w:tcPr>
          <w:p w14:paraId="5E1A332E" w14:textId="77777777" w:rsidR="00AA1FFD" w:rsidRPr="00B3421B" w:rsidRDefault="00AA1FFD" w:rsidP="00EC5FAF">
            <w:pPr>
              <w:spacing w:before="60" w:after="60"/>
            </w:pPr>
          </w:p>
        </w:tc>
      </w:tr>
      <w:tr w:rsidR="00AA1FFD" w:rsidRPr="00B3421B" w14:paraId="7D288433" w14:textId="77777777" w:rsidTr="00AA1FFD">
        <w:trPr>
          <w:trHeight w:val="822"/>
          <w:tblHeader/>
        </w:trPr>
        <w:tc>
          <w:tcPr>
            <w:tcW w:w="1212" w:type="pct"/>
            <w:tcBorders>
              <w:top w:val="single" w:sz="4" w:space="0" w:color="auto"/>
              <w:left w:val="single" w:sz="4" w:space="0" w:color="auto"/>
              <w:bottom w:val="single" w:sz="4" w:space="0" w:color="auto"/>
              <w:right w:val="single" w:sz="4" w:space="0" w:color="auto"/>
            </w:tcBorders>
          </w:tcPr>
          <w:p w14:paraId="261CEB02" w14:textId="77777777" w:rsidR="00AA1FFD" w:rsidRPr="0030311E" w:rsidRDefault="00AA1FFD" w:rsidP="00373BBE">
            <w:pPr>
              <w:pStyle w:val="Tabletext"/>
              <w:keepNext w:val="0"/>
              <w:rPr>
                <w:lang w:val="en-GB"/>
              </w:rPr>
            </w:pPr>
            <w:r w:rsidRPr="0030311E">
              <w:rPr>
                <w:lang w:val="en-GB"/>
              </w:rPr>
              <w:t xml:space="preserve">Special considerations, including equity or equality </w:t>
            </w:r>
            <w:r>
              <w:rPr>
                <w:lang w:val="en-GB"/>
              </w:rPr>
              <w:t>issues</w:t>
            </w:r>
          </w:p>
        </w:tc>
        <w:tc>
          <w:tcPr>
            <w:tcW w:w="3788" w:type="pct"/>
            <w:tcBorders>
              <w:top w:val="single" w:sz="4" w:space="0" w:color="auto"/>
              <w:left w:val="single" w:sz="4" w:space="0" w:color="auto"/>
              <w:bottom w:val="single" w:sz="4" w:space="0" w:color="auto"/>
              <w:right w:val="single" w:sz="4" w:space="0" w:color="auto"/>
            </w:tcBorders>
          </w:tcPr>
          <w:p w14:paraId="3E708198" w14:textId="77777777" w:rsidR="00AA1FFD" w:rsidRPr="00B3421B" w:rsidRDefault="00AA1FFD" w:rsidP="00A61434">
            <w:pPr>
              <w:spacing w:before="60" w:after="60"/>
            </w:pPr>
          </w:p>
        </w:tc>
      </w:tr>
    </w:tbl>
    <w:p w14:paraId="16648C85" w14:textId="77777777" w:rsidR="008C515B" w:rsidRDefault="008C515B" w:rsidP="00BA2355">
      <w:pPr>
        <w:keepNext/>
        <w:spacing w:before="240" w:after="120"/>
        <w:rPr>
          <w:b/>
        </w:rPr>
      </w:pPr>
    </w:p>
    <w:p w14:paraId="2A6F84B0" w14:textId="77777777" w:rsidR="0081268D" w:rsidRPr="00E169E5" w:rsidRDefault="008C515B" w:rsidP="00BA2355">
      <w:pPr>
        <w:keepNext/>
        <w:spacing w:before="240" w:after="120"/>
        <w:rPr>
          <w:b/>
        </w:rPr>
      </w:pPr>
      <w:r>
        <w:rPr>
          <w:b/>
        </w:rPr>
        <w:br w:type="page"/>
      </w:r>
      <w:r w:rsidR="0081268D" w:rsidRPr="0081268D">
        <w:rPr>
          <w:b/>
        </w:rPr>
        <w:lastRenderedPageBreak/>
        <w:t xml:space="preserve">Section </w:t>
      </w:r>
      <w:r w:rsidR="00505908">
        <w:rPr>
          <w:b/>
        </w:rPr>
        <w:t>4</w:t>
      </w:r>
      <w:r w:rsidR="00982197">
        <w:rPr>
          <w:b/>
        </w:rPr>
        <w:t>a</w:t>
      </w:r>
      <w:r w:rsidR="0081268D" w:rsidRPr="0081268D">
        <w:rPr>
          <w:b/>
        </w:rPr>
        <w:t xml:space="preserve">: </w:t>
      </w:r>
      <w:r w:rsidR="0081268D">
        <w:rPr>
          <w:b/>
        </w:rPr>
        <w:t>Comparison</w:t>
      </w:r>
      <w:r w:rsidR="0081268D" w:rsidRPr="0081268D">
        <w:rPr>
          <w:b/>
        </w:rPr>
        <w:t xml:space="preserve"> with </w:t>
      </w:r>
      <w:r w:rsidR="000D6F77">
        <w:rPr>
          <w:b/>
        </w:rPr>
        <w:t xml:space="preserve">methodology used in </w:t>
      </w:r>
      <w:r w:rsidR="0081268D" w:rsidRPr="0081268D">
        <w:rPr>
          <w:b/>
        </w:rPr>
        <w:t xml:space="preserve">previous </w:t>
      </w:r>
      <w:r w:rsidR="008134C5">
        <w:rPr>
          <w:b/>
        </w:rPr>
        <w:t xml:space="preserve">NICE </w:t>
      </w:r>
      <w:r w:rsidR="00C532E3">
        <w:rPr>
          <w:b/>
        </w:rPr>
        <w:t>health technology evaluations</w:t>
      </w:r>
      <w:r w:rsidR="0081268D" w:rsidRPr="00E169E5">
        <w:rPr>
          <w:b/>
        </w:rPr>
        <w:t xml:space="preserve"> in the</w:t>
      </w:r>
      <w:r w:rsidR="000D6F77">
        <w:rPr>
          <w:b/>
        </w:rPr>
        <w:t xml:space="preserve"> same</w:t>
      </w:r>
      <w:r w:rsidR="0081268D" w:rsidRPr="00E169E5">
        <w:rPr>
          <w:b/>
        </w:rPr>
        <w:t xml:space="preserve"> disease area</w:t>
      </w:r>
    </w:p>
    <w:p w14:paraId="13421A86" w14:textId="77777777" w:rsidR="00265F30" w:rsidRPr="00265F30" w:rsidRDefault="00E169E5" w:rsidP="00265F30">
      <w:r>
        <w:t>Please</w:t>
      </w:r>
      <w:r w:rsidR="00265F30" w:rsidRPr="00265F30">
        <w:t xml:space="preserve"> </w:t>
      </w:r>
      <w:r w:rsidR="00265F30">
        <w:t xml:space="preserve">highlight key issues from </w:t>
      </w:r>
      <w:r w:rsidR="00265F30" w:rsidRPr="00CE6DFC">
        <w:t xml:space="preserve">previous </w:t>
      </w:r>
      <w:r w:rsidR="00265F30">
        <w:t xml:space="preserve">NICE </w:t>
      </w:r>
      <w:r w:rsidR="00C532E3">
        <w:t xml:space="preserve">health </w:t>
      </w:r>
      <w:r w:rsidR="00265F30">
        <w:t xml:space="preserve">technology </w:t>
      </w:r>
      <w:r w:rsidR="00C532E3">
        <w:t>evaluations</w:t>
      </w:r>
      <w:r w:rsidR="00265F30" w:rsidRPr="00CE6DFC">
        <w:t xml:space="preserve"> in the disease area</w:t>
      </w:r>
      <w:r w:rsidR="006B32B0">
        <w:t>/</w:t>
      </w:r>
      <w:r w:rsidR="00F569F0">
        <w:t>indication</w:t>
      </w:r>
      <w:r w:rsidR="00265F30">
        <w:t xml:space="preserve"> that may be relevant to this </w:t>
      </w:r>
      <w:r w:rsidR="00EC11EE">
        <w:t>evaluation</w:t>
      </w:r>
      <w:r w:rsidR="00265F30">
        <w:t xml:space="preserve">. For example, </w:t>
      </w:r>
      <w:r w:rsidR="00896611" w:rsidRPr="00CF14B8">
        <w:rPr>
          <w:rFonts w:ascii="Helvetica" w:hAnsi="Helvetica" w:cs="Helvetica"/>
          <w:color w:val="000000"/>
          <w:shd w:val="clear" w:color="auto" w:fill="FAFAFB"/>
        </w:rPr>
        <w:t>uncertainties around</w:t>
      </w:r>
      <w:r w:rsidR="00F569F0" w:rsidRPr="00CF14B8">
        <w:rPr>
          <w:rFonts w:ascii="Helvetica" w:hAnsi="Helvetica" w:cs="Helvetica"/>
          <w:color w:val="000000"/>
          <w:shd w:val="clear" w:color="auto" w:fill="FAFAFB"/>
        </w:rPr>
        <w:t>,</w:t>
      </w:r>
      <w:r w:rsidR="00896611" w:rsidRPr="00CF14B8">
        <w:rPr>
          <w:rFonts w:ascii="Helvetica" w:hAnsi="Helvetica" w:cs="Helvetica"/>
          <w:color w:val="000000"/>
          <w:shd w:val="clear" w:color="auto" w:fill="FAFAFB"/>
        </w:rPr>
        <w:t xml:space="preserve"> and plausibility of</w:t>
      </w:r>
      <w:r w:rsidR="00F569F0" w:rsidRPr="00CF14B8">
        <w:rPr>
          <w:rFonts w:ascii="Helvetica" w:hAnsi="Helvetica" w:cs="Helvetica"/>
          <w:color w:val="000000"/>
          <w:shd w:val="clear" w:color="auto" w:fill="FAFAFB"/>
        </w:rPr>
        <w:t>,</w:t>
      </w:r>
      <w:r w:rsidR="00896611" w:rsidRPr="00CF14B8">
        <w:rPr>
          <w:rFonts w:ascii="Helvetica" w:hAnsi="Helvetica" w:cs="Helvetica"/>
          <w:color w:val="000000"/>
          <w:shd w:val="clear" w:color="auto" w:fill="FAFAFB"/>
        </w:rPr>
        <w:t xml:space="preserve"> assumptions and inputs in the economic mode</w:t>
      </w:r>
      <w:r w:rsidR="00E153B4" w:rsidRPr="00CF14B8">
        <w:rPr>
          <w:rFonts w:ascii="Helvetica" w:hAnsi="Helvetica" w:cs="Helvetica"/>
          <w:color w:val="000000"/>
          <w:shd w:val="clear" w:color="auto" w:fill="FAFAFB"/>
        </w:rPr>
        <w:t>l</w:t>
      </w:r>
      <w:r w:rsidRPr="00CF14B8">
        <w:rPr>
          <w:rFonts w:ascii="Helvetica" w:hAnsi="Helvetica" w:cs="Helvetica"/>
          <w:color w:val="000000"/>
          <w:shd w:val="clear" w:color="auto" w:fill="FAFAFB"/>
        </w:rPr>
        <w:t xml:space="preserve"> (such as utility values used)</w:t>
      </w:r>
      <w:r w:rsidR="00B44964" w:rsidRPr="00CF14B8">
        <w:rPr>
          <w:color w:val="000000"/>
        </w:rPr>
        <w:t>.</w:t>
      </w:r>
      <w:r w:rsidR="00B44964">
        <w:t xml:space="preserve"> </w:t>
      </w:r>
      <w:r w:rsidR="00F569F0">
        <w:t>Please</w:t>
      </w:r>
      <w:r w:rsidR="00B44964">
        <w:t xml:space="preserve"> comment on how these issues were addressed in previous </w:t>
      </w:r>
      <w:r w:rsidR="00C46840">
        <w:t>evaluation</w:t>
      </w:r>
      <w:r w:rsidR="00B44964">
        <w:t>s</w:t>
      </w:r>
      <w:r w:rsidR="00373BBE">
        <w:t>,</w:t>
      </w:r>
      <w:r w:rsidR="00B44964">
        <w:t xml:space="preserve"> </w:t>
      </w:r>
      <w:r w:rsidR="00F569F0">
        <w:t>including</w:t>
      </w:r>
      <w:r w:rsidR="00B44964">
        <w:t xml:space="preserve"> the committee’s preferred assumptions, and detail the approach planned for this </w:t>
      </w:r>
      <w:r w:rsidR="00C46840">
        <w:t>evaluation</w:t>
      </w:r>
      <w:r w:rsidR="00B44964">
        <w:t xml:space="preserve">. </w:t>
      </w:r>
    </w:p>
    <w:p w14:paraId="6A003E33" w14:textId="77777777" w:rsidR="0081268D" w:rsidRDefault="00265F30" w:rsidP="00BA2355">
      <w:pPr>
        <w:keepNext/>
        <w:spacing w:before="240" w:after="120"/>
      </w:pPr>
      <w:r w:rsidRPr="00265F30">
        <w:t>It may be appropriate to</w:t>
      </w:r>
      <w:r w:rsidR="00E169E5">
        <w:t xml:space="preserve"> apply different assumptions from those in </w:t>
      </w:r>
      <w:r w:rsidRPr="00265F30">
        <w:t xml:space="preserve">previous </w:t>
      </w:r>
      <w:r w:rsidR="00C532E3" w:rsidRPr="00C532E3">
        <w:t>health technology evaluations</w:t>
      </w:r>
      <w:r w:rsidRPr="00265F30">
        <w:t xml:space="preserve">, for example if clinical practice or the understanding of the disease has changed, or </w:t>
      </w:r>
      <w:r w:rsidR="00373BBE">
        <w:t xml:space="preserve">if </w:t>
      </w:r>
      <w:r w:rsidRPr="00265F30">
        <w:t xml:space="preserve">the evidence base necessitates a different model structure or assumptions. </w:t>
      </w:r>
      <w:r w:rsidR="00373BBE">
        <w:t>Provide</w:t>
      </w:r>
      <w:r w:rsidR="00F569F0">
        <w:t xml:space="preserve"> a </w:t>
      </w:r>
      <w:r w:rsidRPr="00265F30">
        <w:t xml:space="preserve">clear rationale if the intended methodology or assumptions differ from the committee’s preferred assumptions </w:t>
      </w:r>
      <w:r w:rsidR="00896611">
        <w:t>in</w:t>
      </w:r>
      <w:r w:rsidRPr="00265F30">
        <w:t xml:space="preserve"> previous </w:t>
      </w:r>
      <w:r w:rsidR="00C46840">
        <w:t>evaluation</w:t>
      </w:r>
      <w:r w:rsidRPr="00265F30">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2929"/>
        <w:gridCol w:w="5164"/>
        <w:gridCol w:w="4076"/>
      </w:tblGrid>
      <w:tr w:rsidR="003B256C" w:rsidRPr="00B3421B" w14:paraId="1F0948FC" w14:textId="77777777" w:rsidTr="00CF14B8">
        <w:trPr>
          <w:tblHeader/>
        </w:trPr>
        <w:tc>
          <w:tcPr>
            <w:tcW w:w="638" w:type="pct"/>
            <w:tcBorders>
              <w:top w:val="single" w:sz="4" w:space="0" w:color="auto"/>
              <w:left w:val="single" w:sz="4" w:space="0" w:color="auto"/>
              <w:bottom w:val="single" w:sz="18" w:space="0" w:color="auto"/>
              <w:right w:val="single" w:sz="4" w:space="0" w:color="auto"/>
            </w:tcBorders>
            <w:shd w:val="clear" w:color="auto" w:fill="C0C0C0"/>
            <w:vAlign w:val="center"/>
          </w:tcPr>
          <w:p w14:paraId="265F1B39" w14:textId="77777777" w:rsidR="00265F30" w:rsidRPr="00B3421B" w:rsidRDefault="00265F30" w:rsidP="0074629F">
            <w:pPr>
              <w:jc w:val="center"/>
              <w:rPr>
                <w:i/>
                <w:iCs/>
                <w:sz w:val="18"/>
                <w:szCs w:val="18"/>
              </w:rPr>
            </w:pPr>
            <w:r>
              <w:rPr>
                <w:b/>
                <w:bCs/>
              </w:rPr>
              <w:t xml:space="preserve">Previous </w:t>
            </w:r>
            <w:r w:rsidR="00C532E3">
              <w:rPr>
                <w:b/>
                <w:bCs/>
              </w:rPr>
              <w:t>evaluation</w:t>
            </w:r>
          </w:p>
        </w:tc>
        <w:tc>
          <w:tcPr>
            <w:tcW w:w="1050" w:type="pct"/>
            <w:tcBorders>
              <w:top w:val="single" w:sz="4" w:space="0" w:color="auto"/>
              <w:left w:val="single" w:sz="4" w:space="0" w:color="auto"/>
              <w:bottom w:val="single" w:sz="18" w:space="0" w:color="auto"/>
              <w:right w:val="single" w:sz="4" w:space="0" w:color="auto"/>
            </w:tcBorders>
            <w:shd w:val="clear" w:color="auto" w:fill="C0C0C0"/>
            <w:vAlign w:val="center"/>
          </w:tcPr>
          <w:p w14:paraId="29A41461" w14:textId="77777777" w:rsidR="00265F30" w:rsidRDefault="00265F30" w:rsidP="0074629F">
            <w:pPr>
              <w:pStyle w:val="Heading1"/>
              <w:keepNext w:val="0"/>
              <w:jc w:val="center"/>
            </w:pPr>
            <w:r>
              <w:t>Issue</w:t>
            </w:r>
          </w:p>
        </w:tc>
        <w:tc>
          <w:tcPr>
            <w:tcW w:w="1851" w:type="pct"/>
            <w:tcBorders>
              <w:top w:val="single" w:sz="4" w:space="0" w:color="auto"/>
              <w:left w:val="single" w:sz="4" w:space="0" w:color="auto"/>
              <w:bottom w:val="single" w:sz="18" w:space="0" w:color="auto"/>
              <w:right w:val="single" w:sz="4" w:space="0" w:color="auto"/>
            </w:tcBorders>
            <w:shd w:val="clear" w:color="auto" w:fill="C0C0C0"/>
            <w:vAlign w:val="center"/>
          </w:tcPr>
          <w:p w14:paraId="16AE8955" w14:textId="77777777" w:rsidR="00265F30" w:rsidRDefault="00265F30" w:rsidP="0074629F">
            <w:pPr>
              <w:pStyle w:val="Heading1"/>
              <w:keepNext w:val="0"/>
              <w:jc w:val="center"/>
            </w:pPr>
            <w:r>
              <w:t xml:space="preserve">How </w:t>
            </w:r>
            <w:r w:rsidR="00B44964">
              <w:t xml:space="preserve">issue </w:t>
            </w:r>
            <w:r>
              <w:t xml:space="preserve">was addressed in previous </w:t>
            </w:r>
            <w:r w:rsidR="00C532E3">
              <w:t>NICE evaluation</w:t>
            </w:r>
            <w:r w:rsidR="003B256C">
              <w:t xml:space="preserve"> and committee’s preferred assumptions</w:t>
            </w:r>
          </w:p>
        </w:tc>
        <w:tc>
          <w:tcPr>
            <w:tcW w:w="1461" w:type="pct"/>
            <w:tcBorders>
              <w:top w:val="single" w:sz="4" w:space="0" w:color="auto"/>
              <w:left w:val="single" w:sz="4" w:space="0" w:color="auto"/>
              <w:bottom w:val="single" w:sz="18" w:space="0" w:color="auto"/>
              <w:right w:val="single" w:sz="4" w:space="0" w:color="auto"/>
            </w:tcBorders>
            <w:shd w:val="clear" w:color="auto" w:fill="C0C0C0"/>
            <w:vAlign w:val="center"/>
          </w:tcPr>
          <w:p w14:paraId="40D74F48" w14:textId="77777777" w:rsidR="00265F30" w:rsidRPr="00B3421B" w:rsidRDefault="00B44964" w:rsidP="0074629F">
            <w:pPr>
              <w:pStyle w:val="Heading1"/>
              <w:keepNext w:val="0"/>
              <w:jc w:val="center"/>
              <w:rPr>
                <w:sz w:val="24"/>
                <w:szCs w:val="24"/>
              </w:rPr>
            </w:pPr>
            <w:r>
              <w:t>Company’s planned</w:t>
            </w:r>
            <w:r w:rsidR="00265F30">
              <w:t xml:space="preserve"> approach </w:t>
            </w:r>
            <w:r w:rsidR="000D6F77">
              <w:br/>
              <w:t>and rationale</w:t>
            </w:r>
          </w:p>
        </w:tc>
      </w:tr>
      <w:tr w:rsidR="003B256C" w:rsidRPr="00B3421B" w14:paraId="7286C384" w14:textId="77777777" w:rsidTr="00E169E5">
        <w:trPr>
          <w:tblHeader/>
        </w:trPr>
        <w:tc>
          <w:tcPr>
            <w:tcW w:w="638" w:type="pct"/>
            <w:tcBorders>
              <w:top w:val="single" w:sz="18" w:space="0" w:color="auto"/>
              <w:left w:val="single" w:sz="4" w:space="0" w:color="auto"/>
              <w:bottom w:val="single" w:sz="4" w:space="0" w:color="auto"/>
              <w:right w:val="single" w:sz="4" w:space="0" w:color="auto"/>
            </w:tcBorders>
          </w:tcPr>
          <w:p w14:paraId="4241BE7E" w14:textId="77777777" w:rsidR="00265F30" w:rsidRPr="0030311E" w:rsidRDefault="00265F30" w:rsidP="009337D3">
            <w:pPr>
              <w:pStyle w:val="Tabletext"/>
              <w:keepNext w:val="0"/>
              <w:rPr>
                <w:lang w:val="en-GB"/>
              </w:rPr>
            </w:pPr>
          </w:p>
        </w:tc>
        <w:tc>
          <w:tcPr>
            <w:tcW w:w="1050" w:type="pct"/>
            <w:tcBorders>
              <w:top w:val="single" w:sz="18" w:space="0" w:color="auto"/>
              <w:left w:val="single" w:sz="4" w:space="0" w:color="auto"/>
              <w:bottom w:val="single" w:sz="4" w:space="0" w:color="auto"/>
              <w:right w:val="single" w:sz="4" w:space="0" w:color="auto"/>
            </w:tcBorders>
          </w:tcPr>
          <w:p w14:paraId="6F35C488" w14:textId="77777777" w:rsidR="00265F30" w:rsidRPr="00264C6F" w:rsidRDefault="00265F30" w:rsidP="009337D3">
            <w:pPr>
              <w:spacing w:before="60" w:after="60"/>
              <w:rPr>
                <w:rFonts w:cs="Times New Roman"/>
                <w:szCs w:val="24"/>
              </w:rPr>
            </w:pPr>
          </w:p>
        </w:tc>
        <w:tc>
          <w:tcPr>
            <w:tcW w:w="1851" w:type="pct"/>
            <w:tcBorders>
              <w:top w:val="single" w:sz="18" w:space="0" w:color="auto"/>
              <w:left w:val="single" w:sz="4" w:space="0" w:color="auto"/>
              <w:bottom w:val="single" w:sz="4" w:space="0" w:color="auto"/>
              <w:right w:val="single" w:sz="4" w:space="0" w:color="auto"/>
            </w:tcBorders>
          </w:tcPr>
          <w:p w14:paraId="7CC190A9" w14:textId="77777777" w:rsidR="00265F30" w:rsidRPr="00264C6F" w:rsidRDefault="00265F30" w:rsidP="009337D3">
            <w:pPr>
              <w:spacing w:before="60" w:after="60"/>
              <w:rPr>
                <w:rFonts w:cs="Times New Roman"/>
                <w:szCs w:val="24"/>
              </w:rPr>
            </w:pPr>
          </w:p>
        </w:tc>
        <w:tc>
          <w:tcPr>
            <w:tcW w:w="1461" w:type="pct"/>
            <w:tcBorders>
              <w:top w:val="single" w:sz="18" w:space="0" w:color="auto"/>
              <w:left w:val="single" w:sz="4" w:space="0" w:color="auto"/>
              <w:bottom w:val="single" w:sz="4" w:space="0" w:color="auto"/>
              <w:right w:val="single" w:sz="4" w:space="0" w:color="auto"/>
            </w:tcBorders>
          </w:tcPr>
          <w:p w14:paraId="28D79BF5" w14:textId="77777777" w:rsidR="00265F30" w:rsidRPr="00264C6F" w:rsidRDefault="00265F30" w:rsidP="009337D3">
            <w:pPr>
              <w:spacing w:before="60" w:after="60"/>
              <w:rPr>
                <w:rFonts w:cs="Times New Roman"/>
                <w:szCs w:val="24"/>
              </w:rPr>
            </w:pPr>
          </w:p>
        </w:tc>
      </w:tr>
      <w:tr w:rsidR="003B256C" w:rsidRPr="00B3421B" w14:paraId="066D0558" w14:textId="77777777" w:rsidTr="00E169E5">
        <w:trPr>
          <w:tblHeader/>
        </w:trPr>
        <w:tc>
          <w:tcPr>
            <w:tcW w:w="638" w:type="pct"/>
            <w:tcBorders>
              <w:top w:val="single" w:sz="4" w:space="0" w:color="auto"/>
              <w:left w:val="single" w:sz="4" w:space="0" w:color="auto"/>
              <w:bottom w:val="single" w:sz="4" w:space="0" w:color="auto"/>
              <w:right w:val="single" w:sz="4" w:space="0" w:color="auto"/>
            </w:tcBorders>
          </w:tcPr>
          <w:p w14:paraId="3707A407" w14:textId="77777777" w:rsidR="00265F30" w:rsidRPr="0030311E" w:rsidRDefault="00265F30" w:rsidP="009337D3">
            <w:pPr>
              <w:pStyle w:val="Tabletext"/>
              <w:keepNext w:val="0"/>
              <w:rPr>
                <w:lang w:val="en-GB"/>
              </w:rPr>
            </w:pPr>
          </w:p>
        </w:tc>
        <w:tc>
          <w:tcPr>
            <w:tcW w:w="1050" w:type="pct"/>
            <w:tcBorders>
              <w:top w:val="single" w:sz="4" w:space="0" w:color="auto"/>
              <w:left w:val="single" w:sz="4" w:space="0" w:color="auto"/>
              <w:bottom w:val="single" w:sz="4" w:space="0" w:color="auto"/>
              <w:right w:val="single" w:sz="4" w:space="0" w:color="auto"/>
            </w:tcBorders>
          </w:tcPr>
          <w:p w14:paraId="3B2C6ACC" w14:textId="77777777" w:rsidR="00265F30" w:rsidRPr="00B3421B" w:rsidRDefault="00265F30" w:rsidP="009337D3">
            <w:pPr>
              <w:spacing w:before="60" w:after="60"/>
            </w:pPr>
          </w:p>
        </w:tc>
        <w:tc>
          <w:tcPr>
            <w:tcW w:w="1851" w:type="pct"/>
            <w:tcBorders>
              <w:top w:val="single" w:sz="4" w:space="0" w:color="auto"/>
              <w:left w:val="single" w:sz="4" w:space="0" w:color="auto"/>
              <w:bottom w:val="single" w:sz="4" w:space="0" w:color="auto"/>
              <w:right w:val="single" w:sz="4" w:space="0" w:color="auto"/>
            </w:tcBorders>
          </w:tcPr>
          <w:p w14:paraId="3209EE2D" w14:textId="77777777" w:rsidR="00265F30" w:rsidRPr="00B3421B" w:rsidRDefault="00265F30" w:rsidP="009337D3">
            <w:pPr>
              <w:spacing w:before="60" w:after="60"/>
            </w:pPr>
          </w:p>
        </w:tc>
        <w:tc>
          <w:tcPr>
            <w:tcW w:w="1461" w:type="pct"/>
            <w:tcBorders>
              <w:top w:val="single" w:sz="4" w:space="0" w:color="auto"/>
              <w:left w:val="single" w:sz="4" w:space="0" w:color="auto"/>
              <w:bottom w:val="single" w:sz="4" w:space="0" w:color="auto"/>
              <w:right w:val="single" w:sz="4" w:space="0" w:color="auto"/>
            </w:tcBorders>
          </w:tcPr>
          <w:p w14:paraId="4202F490" w14:textId="77777777" w:rsidR="00265F30" w:rsidRPr="00B3421B" w:rsidRDefault="00265F30" w:rsidP="009337D3">
            <w:pPr>
              <w:spacing w:before="60" w:after="60"/>
            </w:pPr>
          </w:p>
        </w:tc>
      </w:tr>
      <w:tr w:rsidR="008355CD" w:rsidRPr="00B3421B" w14:paraId="0CEEDD32" w14:textId="77777777" w:rsidTr="008355CD">
        <w:trPr>
          <w:tblHeader/>
        </w:trPr>
        <w:tc>
          <w:tcPr>
            <w:tcW w:w="5000" w:type="pct"/>
            <w:gridSpan w:val="4"/>
            <w:tcBorders>
              <w:top w:val="single" w:sz="4" w:space="0" w:color="auto"/>
              <w:left w:val="single" w:sz="4" w:space="0" w:color="auto"/>
              <w:bottom w:val="single" w:sz="4" w:space="0" w:color="auto"/>
              <w:right w:val="single" w:sz="4" w:space="0" w:color="auto"/>
            </w:tcBorders>
          </w:tcPr>
          <w:p w14:paraId="1F72A9F5" w14:textId="77777777" w:rsidR="008355CD" w:rsidRPr="00B3421B" w:rsidRDefault="007C7618" w:rsidP="009337D3">
            <w:pPr>
              <w:spacing w:before="60" w:after="60"/>
            </w:pPr>
            <w:r>
              <w:rPr>
                <w:b/>
              </w:rPr>
              <w:t>[</w:t>
            </w:r>
            <w:r w:rsidR="008355CD" w:rsidRPr="00DC10A1">
              <w:rPr>
                <w:b/>
              </w:rPr>
              <w:t xml:space="preserve">Add </w:t>
            </w:r>
            <w:r>
              <w:rPr>
                <w:b/>
              </w:rPr>
              <w:t>more rows as</w:t>
            </w:r>
            <w:r w:rsidR="008355CD" w:rsidRPr="00DC10A1">
              <w:rPr>
                <w:b/>
              </w:rPr>
              <w:t xml:space="preserve"> needed</w:t>
            </w:r>
            <w:r>
              <w:rPr>
                <w:b/>
              </w:rPr>
              <w:t>]</w:t>
            </w:r>
          </w:p>
        </w:tc>
      </w:tr>
    </w:tbl>
    <w:p w14:paraId="42A87BB0" w14:textId="77777777" w:rsidR="00E153B4" w:rsidRDefault="00982197" w:rsidP="005A7B89">
      <w:pPr>
        <w:keepNext/>
        <w:spacing w:before="240" w:after="120"/>
      </w:pPr>
      <w:r>
        <w:rPr>
          <w:b/>
        </w:rPr>
        <w:t>Section 4b: Relevant outcome</w:t>
      </w:r>
      <w:r w:rsidR="002E12A2">
        <w:rPr>
          <w:b/>
        </w:rPr>
        <w:t>s</w:t>
      </w:r>
      <w:r>
        <w:rPr>
          <w:b/>
        </w:rPr>
        <w:t xml:space="preserve"> and </w:t>
      </w:r>
      <w:r w:rsidR="002E12A2">
        <w:rPr>
          <w:b/>
        </w:rPr>
        <w:t>assumptions</w:t>
      </w:r>
      <w:r w:rsidR="002E12A2" w:rsidRPr="002E12A2">
        <w:rPr>
          <w:b/>
          <w:i/>
        </w:rPr>
        <w:t xml:space="preserve"> </w:t>
      </w:r>
      <w:r w:rsidR="00CB0E73" w:rsidRPr="00CB0E73">
        <w:rPr>
          <w:b/>
          <w:i/>
        </w:rPr>
        <w:t xml:space="preserve">[do not complete this section </w:t>
      </w:r>
      <w:r w:rsidR="00B43863">
        <w:rPr>
          <w:b/>
          <w:i/>
        </w:rPr>
        <w:t>if there are no published NICE</w:t>
      </w:r>
      <w:r w:rsidR="00C532E3">
        <w:rPr>
          <w:b/>
          <w:i/>
        </w:rPr>
        <w:t xml:space="preserve"> health</w:t>
      </w:r>
      <w:r w:rsidR="00B43863">
        <w:rPr>
          <w:b/>
          <w:i/>
        </w:rPr>
        <w:t xml:space="preserve"> technology </w:t>
      </w:r>
      <w:r w:rsidR="00C532E3">
        <w:rPr>
          <w:b/>
          <w:i/>
        </w:rPr>
        <w:t>evaluations</w:t>
      </w:r>
      <w:r w:rsidR="00B43863">
        <w:rPr>
          <w:b/>
          <w:i/>
        </w:rPr>
        <w:t xml:space="preserve"> </w:t>
      </w:r>
      <w:r w:rsidR="00540BB6">
        <w:rPr>
          <w:b/>
          <w:i/>
        </w:rPr>
        <w:t xml:space="preserve">of </w:t>
      </w:r>
      <w:r w:rsidR="00B43863">
        <w:rPr>
          <w:b/>
          <w:i/>
        </w:rPr>
        <w:t>the comparators</w:t>
      </w:r>
      <w:r w:rsidR="00CB0E73" w:rsidRPr="00CB0E73">
        <w:rPr>
          <w:b/>
          <w:i/>
        </w:rPr>
        <w:t>]</w:t>
      </w:r>
    </w:p>
    <w:p w14:paraId="549DF570" w14:textId="77777777" w:rsidR="005A7B89" w:rsidRPr="00CF14B8" w:rsidRDefault="00E153B4" w:rsidP="005A7B89">
      <w:pPr>
        <w:keepNext/>
        <w:spacing w:before="240" w:after="120"/>
      </w:pPr>
      <w:r>
        <w:t>P</w:t>
      </w:r>
      <w:r w:rsidR="002E12A2">
        <w:t xml:space="preserve">lease compare </w:t>
      </w:r>
      <w:r>
        <w:t>the outcomes</w:t>
      </w:r>
      <w:r w:rsidR="00CB0E73">
        <w:t xml:space="preserve"> and specific measurement scales</w:t>
      </w:r>
      <w:r>
        <w:t xml:space="preserve"> </w:t>
      </w:r>
      <w:r w:rsidR="00CB0E73">
        <w:t>that will</w:t>
      </w:r>
      <w:r>
        <w:t xml:space="preserve"> be included in </w:t>
      </w:r>
      <w:r w:rsidR="007C7618">
        <w:t xml:space="preserve">your evidence </w:t>
      </w:r>
      <w:r>
        <w:t>submission</w:t>
      </w:r>
      <w:r w:rsidR="002E12A2">
        <w:t xml:space="preserve"> </w:t>
      </w:r>
      <w:r w:rsidR="00F569F0">
        <w:t>with</w:t>
      </w:r>
      <w:r w:rsidR="002E12A2">
        <w:t xml:space="preserve"> </w:t>
      </w:r>
      <w:r w:rsidR="009155B8">
        <w:t xml:space="preserve">those included </w:t>
      </w:r>
      <w:r w:rsidR="00982197">
        <w:t xml:space="preserve">in </w:t>
      </w:r>
      <w:r w:rsidR="00FE7E24">
        <w:t xml:space="preserve">the </w:t>
      </w:r>
      <w:r w:rsidR="00CB0E73">
        <w:t>published</w:t>
      </w:r>
      <w:r w:rsidR="002E12A2">
        <w:t xml:space="preserve"> NICE </w:t>
      </w:r>
      <w:r w:rsidR="00C532E3" w:rsidRPr="00C532E3">
        <w:t>health technology evaluations</w:t>
      </w:r>
      <w:r w:rsidR="002E12A2">
        <w:t xml:space="preserve"> </w:t>
      </w:r>
      <w:r w:rsidR="00BC1550">
        <w:t xml:space="preserve">of </w:t>
      </w:r>
      <w:r w:rsidR="00563787">
        <w:t xml:space="preserve">the </w:t>
      </w:r>
      <w:r w:rsidR="002E12A2">
        <w:t>comparator(s)</w:t>
      </w:r>
      <w:r w:rsidR="008E26A3">
        <w:t xml:space="preserve"> and justify any differences</w:t>
      </w:r>
      <w:r w:rsidR="009155B8">
        <w:t xml:space="preserve">. This </w:t>
      </w:r>
      <w:r w:rsidR="006B32B0">
        <w:t xml:space="preserve">section </w:t>
      </w:r>
      <w:r w:rsidR="009155B8">
        <w:t>is particularly relevant</w:t>
      </w:r>
      <w:r w:rsidR="00502766">
        <w:t xml:space="preserve"> if the</w:t>
      </w:r>
      <w:r w:rsidR="00502766" w:rsidRPr="00563787">
        <w:t xml:space="preserve"> new technology </w:t>
      </w:r>
      <w:r w:rsidR="00502766">
        <w:t xml:space="preserve">is </w:t>
      </w:r>
      <w:r w:rsidR="00502766" w:rsidRPr="00563787">
        <w:t xml:space="preserve">likely to </w:t>
      </w:r>
      <w:r w:rsidR="000F164A">
        <w:t>have</w:t>
      </w:r>
      <w:r w:rsidR="000F164A" w:rsidRPr="00563787">
        <w:t xml:space="preserve"> </w:t>
      </w:r>
      <w:r w:rsidR="00502766" w:rsidRPr="00563787">
        <w:t>similar clinical efficacy to the comparator</w:t>
      </w:r>
      <w:r w:rsidR="00CB0E73">
        <w:t xml:space="preserve">. </w:t>
      </w:r>
      <w:r w:rsidR="002E12A2">
        <w:t xml:space="preserve">Please </w:t>
      </w:r>
      <w:r w:rsidR="00CB0E73">
        <w:t xml:space="preserve">focus on </w:t>
      </w:r>
      <w:r w:rsidR="00F569F0">
        <w:t>the</w:t>
      </w:r>
      <w:r>
        <w:t xml:space="preserve"> key drivers of cost</w:t>
      </w:r>
      <w:r w:rsidR="00EE0A98">
        <w:t xml:space="preserve"> </w:t>
      </w:r>
      <w:r>
        <w:t>effectiveness</w:t>
      </w:r>
      <w:r w:rsidR="005A7B89">
        <w:t xml:space="preserve"> </w:t>
      </w:r>
      <w:r w:rsidR="00CB0E73">
        <w:t xml:space="preserve">in </w:t>
      </w:r>
      <w:r w:rsidR="002E12A2">
        <w:t xml:space="preserve">NICE </w:t>
      </w:r>
      <w:r w:rsidR="00C532E3" w:rsidRPr="00C532E3">
        <w:t>health technology evaluations</w:t>
      </w:r>
      <w:r w:rsidR="002E12A2">
        <w:t xml:space="preserve"> </w:t>
      </w:r>
      <w:r w:rsidR="00540BB6">
        <w:t xml:space="preserve">of </w:t>
      </w:r>
      <w:r w:rsidR="00F569F0">
        <w:t>the comparator(s)</w:t>
      </w:r>
      <w:r w:rsidR="00B43863">
        <w:t xml:space="preserve"> and </w:t>
      </w:r>
      <w:r w:rsidR="005A7B89">
        <w:t xml:space="preserve">highlight </w:t>
      </w:r>
      <w:r w:rsidR="00B43863">
        <w:t xml:space="preserve">the committee’s preferred assumptions about these outcomes.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9"/>
        <w:gridCol w:w="3727"/>
        <w:gridCol w:w="4327"/>
        <w:gridCol w:w="4215"/>
      </w:tblGrid>
      <w:tr w:rsidR="005464F6" w:rsidRPr="00B3421B" w14:paraId="3442C46D" w14:textId="77777777" w:rsidTr="00C91925">
        <w:trPr>
          <w:tblHeader/>
        </w:trPr>
        <w:tc>
          <w:tcPr>
            <w:tcW w:w="602" w:type="pct"/>
            <w:tcBorders>
              <w:top w:val="single" w:sz="4" w:space="0" w:color="auto"/>
              <w:left w:val="single" w:sz="4" w:space="0" w:color="auto"/>
              <w:bottom w:val="single" w:sz="18" w:space="0" w:color="auto"/>
              <w:right w:val="single" w:sz="4" w:space="0" w:color="auto"/>
            </w:tcBorders>
            <w:shd w:val="clear" w:color="auto" w:fill="C0C0C0"/>
            <w:vAlign w:val="center"/>
          </w:tcPr>
          <w:p w14:paraId="4ADDB61C" w14:textId="77777777" w:rsidR="005464F6" w:rsidRPr="00B3421B" w:rsidRDefault="005464F6" w:rsidP="00EA279C">
            <w:pPr>
              <w:jc w:val="center"/>
              <w:rPr>
                <w:i/>
                <w:iCs/>
                <w:sz w:val="18"/>
                <w:szCs w:val="18"/>
              </w:rPr>
            </w:pPr>
            <w:r>
              <w:rPr>
                <w:b/>
                <w:bCs/>
              </w:rPr>
              <w:t xml:space="preserve">Comparator </w:t>
            </w:r>
            <w:r w:rsidR="00C532E3">
              <w:rPr>
                <w:b/>
                <w:bCs/>
              </w:rPr>
              <w:t>evaluation</w:t>
            </w:r>
          </w:p>
        </w:tc>
        <w:tc>
          <w:tcPr>
            <w:tcW w:w="1336" w:type="pct"/>
            <w:tcBorders>
              <w:top w:val="single" w:sz="4" w:space="0" w:color="auto"/>
              <w:left w:val="single" w:sz="4" w:space="0" w:color="auto"/>
              <w:bottom w:val="single" w:sz="18" w:space="0" w:color="auto"/>
              <w:right w:val="single" w:sz="4" w:space="0" w:color="auto"/>
            </w:tcBorders>
            <w:shd w:val="clear" w:color="auto" w:fill="C0C0C0"/>
            <w:vAlign w:val="center"/>
          </w:tcPr>
          <w:p w14:paraId="36A023A5" w14:textId="77777777" w:rsidR="005464F6" w:rsidRDefault="005464F6" w:rsidP="00C91925">
            <w:pPr>
              <w:pStyle w:val="Heading1"/>
              <w:keepNext w:val="0"/>
              <w:jc w:val="center"/>
            </w:pPr>
            <w:r>
              <w:t xml:space="preserve">Outcome and measurement scale used in </w:t>
            </w:r>
            <w:r w:rsidR="00C532E3">
              <w:t>NICE evaluation</w:t>
            </w:r>
            <w:r w:rsidR="00C91925">
              <w:t xml:space="preserve"> of </w:t>
            </w:r>
            <w:r>
              <w:t>comparator</w:t>
            </w:r>
            <w:r w:rsidR="00C91925">
              <w:t>(s)</w:t>
            </w:r>
          </w:p>
        </w:tc>
        <w:tc>
          <w:tcPr>
            <w:tcW w:w="1551" w:type="pct"/>
            <w:tcBorders>
              <w:top w:val="single" w:sz="4" w:space="0" w:color="auto"/>
              <w:left w:val="single" w:sz="4" w:space="0" w:color="auto"/>
              <w:bottom w:val="single" w:sz="18" w:space="0" w:color="auto"/>
              <w:right w:val="single" w:sz="4" w:space="0" w:color="auto"/>
            </w:tcBorders>
            <w:shd w:val="clear" w:color="auto" w:fill="C0C0C0"/>
            <w:vAlign w:val="center"/>
          </w:tcPr>
          <w:p w14:paraId="388431C1" w14:textId="77777777" w:rsidR="005464F6" w:rsidRDefault="005464F6" w:rsidP="0074629F">
            <w:pPr>
              <w:pStyle w:val="Heading1"/>
              <w:keepNext w:val="0"/>
              <w:jc w:val="center"/>
            </w:pPr>
            <w:r>
              <w:t xml:space="preserve">Committee’s preferred assumptions in </w:t>
            </w:r>
            <w:r w:rsidR="00C91925">
              <w:t xml:space="preserve">NICE </w:t>
            </w:r>
            <w:r w:rsidR="00C532E3">
              <w:t>evaluation</w:t>
            </w:r>
            <w:r w:rsidR="00C91925">
              <w:t xml:space="preserve"> of comparator(s)</w:t>
            </w:r>
          </w:p>
        </w:tc>
        <w:tc>
          <w:tcPr>
            <w:tcW w:w="1511" w:type="pct"/>
            <w:tcBorders>
              <w:top w:val="single" w:sz="4" w:space="0" w:color="auto"/>
              <w:left w:val="single" w:sz="4" w:space="0" w:color="auto"/>
              <w:bottom w:val="single" w:sz="18" w:space="0" w:color="auto"/>
              <w:right w:val="single" w:sz="4" w:space="0" w:color="auto"/>
            </w:tcBorders>
            <w:shd w:val="clear" w:color="auto" w:fill="C0C0C0"/>
            <w:vAlign w:val="center"/>
          </w:tcPr>
          <w:p w14:paraId="42759786" w14:textId="77777777" w:rsidR="005464F6" w:rsidRPr="00B3421B" w:rsidRDefault="005464F6" w:rsidP="00A50C2A">
            <w:pPr>
              <w:pStyle w:val="Heading1"/>
              <w:keepNext w:val="0"/>
              <w:jc w:val="center"/>
              <w:rPr>
                <w:sz w:val="24"/>
                <w:szCs w:val="24"/>
              </w:rPr>
            </w:pPr>
            <w:r>
              <w:t>Company comments</w:t>
            </w:r>
          </w:p>
        </w:tc>
      </w:tr>
      <w:tr w:rsidR="000B1415" w:rsidRPr="00B3421B" w14:paraId="4F2237B5" w14:textId="77777777" w:rsidTr="00C91925">
        <w:trPr>
          <w:tblHeader/>
        </w:trPr>
        <w:tc>
          <w:tcPr>
            <w:tcW w:w="602" w:type="pct"/>
            <w:tcBorders>
              <w:top w:val="single" w:sz="4" w:space="0" w:color="auto"/>
              <w:left w:val="single" w:sz="4" w:space="0" w:color="auto"/>
              <w:bottom w:val="single" w:sz="4" w:space="0" w:color="auto"/>
              <w:right w:val="single" w:sz="4" w:space="0" w:color="auto"/>
            </w:tcBorders>
          </w:tcPr>
          <w:p w14:paraId="00764DC9" w14:textId="77777777" w:rsidR="000B1415" w:rsidRPr="0030311E" w:rsidRDefault="000B1415" w:rsidP="00EA279C">
            <w:pPr>
              <w:pStyle w:val="Tabletext"/>
              <w:keepNext w:val="0"/>
              <w:rPr>
                <w:lang w:val="en-GB"/>
              </w:rPr>
            </w:pPr>
          </w:p>
        </w:tc>
        <w:tc>
          <w:tcPr>
            <w:tcW w:w="1336" w:type="pct"/>
            <w:tcBorders>
              <w:top w:val="single" w:sz="4" w:space="0" w:color="auto"/>
              <w:left w:val="single" w:sz="4" w:space="0" w:color="auto"/>
              <w:bottom w:val="single" w:sz="4" w:space="0" w:color="auto"/>
              <w:right w:val="single" w:sz="4" w:space="0" w:color="auto"/>
            </w:tcBorders>
          </w:tcPr>
          <w:p w14:paraId="5592D6BC" w14:textId="77777777" w:rsidR="000B1415" w:rsidRPr="00B3421B" w:rsidRDefault="000B1415" w:rsidP="00EA279C">
            <w:pPr>
              <w:spacing w:before="60" w:after="60"/>
            </w:pPr>
          </w:p>
        </w:tc>
        <w:tc>
          <w:tcPr>
            <w:tcW w:w="1551" w:type="pct"/>
            <w:tcBorders>
              <w:top w:val="single" w:sz="4" w:space="0" w:color="auto"/>
              <w:left w:val="single" w:sz="4" w:space="0" w:color="auto"/>
              <w:bottom w:val="single" w:sz="4" w:space="0" w:color="auto"/>
              <w:right w:val="single" w:sz="4" w:space="0" w:color="auto"/>
            </w:tcBorders>
          </w:tcPr>
          <w:p w14:paraId="7D44C568" w14:textId="77777777" w:rsidR="000B1415" w:rsidRPr="00B3421B" w:rsidRDefault="000B1415" w:rsidP="00EA279C">
            <w:pPr>
              <w:spacing w:before="60" w:after="60"/>
            </w:pPr>
          </w:p>
        </w:tc>
        <w:tc>
          <w:tcPr>
            <w:tcW w:w="1511" w:type="pct"/>
            <w:tcBorders>
              <w:top w:val="single" w:sz="4" w:space="0" w:color="auto"/>
              <w:left w:val="single" w:sz="4" w:space="0" w:color="auto"/>
              <w:bottom w:val="single" w:sz="4" w:space="0" w:color="auto"/>
              <w:right w:val="single" w:sz="4" w:space="0" w:color="auto"/>
            </w:tcBorders>
          </w:tcPr>
          <w:p w14:paraId="52562DA7" w14:textId="77777777" w:rsidR="000B1415" w:rsidRPr="00B3421B" w:rsidRDefault="000B1415" w:rsidP="00EA279C">
            <w:pPr>
              <w:spacing w:before="60" w:after="60"/>
            </w:pPr>
          </w:p>
        </w:tc>
      </w:tr>
      <w:tr w:rsidR="005464F6" w:rsidRPr="00B3421B" w14:paraId="7F52CE7D" w14:textId="77777777" w:rsidTr="00C91925">
        <w:trPr>
          <w:tblHeader/>
        </w:trPr>
        <w:tc>
          <w:tcPr>
            <w:tcW w:w="602" w:type="pct"/>
            <w:tcBorders>
              <w:top w:val="single" w:sz="4" w:space="0" w:color="auto"/>
              <w:left w:val="single" w:sz="4" w:space="0" w:color="auto"/>
              <w:bottom w:val="single" w:sz="4" w:space="0" w:color="auto"/>
              <w:right w:val="single" w:sz="4" w:space="0" w:color="auto"/>
            </w:tcBorders>
          </w:tcPr>
          <w:p w14:paraId="6EC00500" w14:textId="77777777" w:rsidR="005464F6" w:rsidRPr="0030311E" w:rsidRDefault="005464F6" w:rsidP="00EA279C">
            <w:pPr>
              <w:pStyle w:val="Tabletext"/>
              <w:keepNext w:val="0"/>
              <w:rPr>
                <w:lang w:val="en-GB"/>
              </w:rPr>
            </w:pPr>
          </w:p>
        </w:tc>
        <w:tc>
          <w:tcPr>
            <w:tcW w:w="1336" w:type="pct"/>
            <w:tcBorders>
              <w:top w:val="single" w:sz="4" w:space="0" w:color="auto"/>
              <w:left w:val="single" w:sz="4" w:space="0" w:color="auto"/>
              <w:bottom w:val="single" w:sz="4" w:space="0" w:color="auto"/>
              <w:right w:val="single" w:sz="4" w:space="0" w:color="auto"/>
            </w:tcBorders>
          </w:tcPr>
          <w:p w14:paraId="578CC091" w14:textId="77777777" w:rsidR="005464F6" w:rsidRPr="00B3421B" w:rsidRDefault="005464F6" w:rsidP="00EA279C">
            <w:pPr>
              <w:spacing w:before="60" w:after="60"/>
            </w:pPr>
          </w:p>
        </w:tc>
        <w:tc>
          <w:tcPr>
            <w:tcW w:w="1551" w:type="pct"/>
            <w:tcBorders>
              <w:top w:val="single" w:sz="4" w:space="0" w:color="auto"/>
              <w:left w:val="single" w:sz="4" w:space="0" w:color="auto"/>
              <w:bottom w:val="single" w:sz="4" w:space="0" w:color="auto"/>
              <w:right w:val="single" w:sz="4" w:space="0" w:color="auto"/>
            </w:tcBorders>
          </w:tcPr>
          <w:p w14:paraId="4DC46659" w14:textId="77777777" w:rsidR="005464F6" w:rsidRPr="00B3421B" w:rsidRDefault="005464F6" w:rsidP="00EA279C">
            <w:pPr>
              <w:spacing w:before="60" w:after="60"/>
            </w:pPr>
          </w:p>
        </w:tc>
        <w:tc>
          <w:tcPr>
            <w:tcW w:w="1511" w:type="pct"/>
            <w:tcBorders>
              <w:top w:val="single" w:sz="4" w:space="0" w:color="auto"/>
              <w:left w:val="single" w:sz="4" w:space="0" w:color="auto"/>
              <w:bottom w:val="single" w:sz="4" w:space="0" w:color="auto"/>
              <w:right w:val="single" w:sz="4" w:space="0" w:color="auto"/>
            </w:tcBorders>
          </w:tcPr>
          <w:p w14:paraId="02973ED9" w14:textId="77777777" w:rsidR="005464F6" w:rsidRPr="00B3421B" w:rsidRDefault="005464F6" w:rsidP="00EA279C">
            <w:pPr>
              <w:spacing w:before="60" w:after="60"/>
            </w:pPr>
          </w:p>
        </w:tc>
      </w:tr>
      <w:tr w:rsidR="00DC10A1" w:rsidRPr="00B3421B" w14:paraId="77A6BB5C" w14:textId="77777777" w:rsidTr="00DC10A1">
        <w:trPr>
          <w:tblHeader/>
        </w:trPr>
        <w:tc>
          <w:tcPr>
            <w:tcW w:w="5000" w:type="pct"/>
            <w:gridSpan w:val="4"/>
            <w:tcBorders>
              <w:top w:val="single" w:sz="4" w:space="0" w:color="auto"/>
              <w:left w:val="single" w:sz="4" w:space="0" w:color="auto"/>
              <w:bottom w:val="single" w:sz="4" w:space="0" w:color="auto"/>
              <w:right w:val="single" w:sz="4" w:space="0" w:color="auto"/>
            </w:tcBorders>
          </w:tcPr>
          <w:p w14:paraId="26C89271" w14:textId="77777777" w:rsidR="00DC10A1" w:rsidRPr="00DC10A1" w:rsidRDefault="007C7618" w:rsidP="00EA279C">
            <w:pPr>
              <w:spacing w:before="60" w:after="60"/>
              <w:rPr>
                <w:b/>
              </w:rPr>
            </w:pPr>
            <w:r>
              <w:rPr>
                <w:b/>
              </w:rPr>
              <w:t>[</w:t>
            </w:r>
            <w:r w:rsidRPr="00DC10A1">
              <w:rPr>
                <w:b/>
              </w:rPr>
              <w:t xml:space="preserve">Add </w:t>
            </w:r>
            <w:r>
              <w:rPr>
                <w:b/>
              </w:rPr>
              <w:t>more rows as</w:t>
            </w:r>
            <w:r w:rsidRPr="00DC10A1">
              <w:rPr>
                <w:b/>
              </w:rPr>
              <w:t xml:space="preserve"> needed</w:t>
            </w:r>
            <w:r>
              <w:rPr>
                <w:b/>
              </w:rPr>
              <w:t>]</w:t>
            </w:r>
          </w:p>
        </w:tc>
      </w:tr>
    </w:tbl>
    <w:p w14:paraId="526EAF1C" w14:textId="77777777" w:rsidR="00982197" w:rsidRDefault="0074629F" w:rsidP="00BA2355">
      <w:pPr>
        <w:keepNext/>
        <w:spacing w:before="240" w:after="120"/>
        <w:rPr>
          <w:b/>
        </w:rPr>
      </w:pPr>
      <w:r w:rsidRPr="00CF14B8">
        <w:rPr>
          <w:b/>
        </w:rPr>
        <w:lastRenderedPageBreak/>
        <w:t>Section 4c</w:t>
      </w:r>
      <w:r>
        <w:rPr>
          <w:b/>
        </w:rPr>
        <w:t xml:space="preserve">: </w:t>
      </w:r>
      <w:r w:rsidR="004D471C">
        <w:rPr>
          <w:b/>
        </w:rPr>
        <w:t>Resource</w:t>
      </w:r>
      <w:r w:rsidR="00F11828">
        <w:rPr>
          <w:b/>
        </w:rPr>
        <w:t xml:space="preserve"> </w:t>
      </w:r>
      <w:r w:rsidR="004D471C">
        <w:rPr>
          <w:b/>
        </w:rPr>
        <w:t xml:space="preserve">use </w:t>
      </w:r>
      <w:r w:rsidR="00B43863" w:rsidRPr="00CB0E73">
        <w:rPr>
          <w:b/>
          <w:i/>
        </w:rPr>
        <w:t xml:space="preserve">[do not complete this section </w:t>
      </w:r>
      <w:r w:rsidR="00B43863">
        <w:rPr>
          <w:b/>
          <w:i/>
        </w:rPr>
        <w:t xml:space="preserve">if there are no published NICE </w:t>
      </w:r>
      <w:r w:rsidR="00C532E3">
        <w:rPr>
          <w:b/>
          <w:i/>
        </w:rPr>
        <w:t xml:space="preserve">health </w:t>
      </w:r>
      <w:r w:rsidR="00B43863">
        <w:rPr>
          <w:b/>
          <w:i/>
        </w:rPr>
        <w:t xml:space="preserve">technology </w:t>
      </w:r>
      <w:r w:rsidR="00C532E3">
        <w:rPr>
          <w:b/>
          <w:i/>
        </w:rPr>
        <w:t>evaluations</w:t>
      </w:r>
      <w:r w:rsidR="00B43863">
        <w:rPr>
          <w:b/>
          <w:i/>
        </w:rPr>
        <w:t xml:space="preserve"> </w:t>
      </w:r>
      <w:r w:rsidR="00540BB6">
        <w:rPr>
          <w:b/>
          <w:i/>
        </w:rPr>
        <w:t xml:space="preserve">of </w:t>
      </w:r>
      <w:r w:rsidR="00B43863">
        <w:rPr>
          <w:b/>
          <w:i/>
        </w:rPr>
        <w:t>the comparators</w:t>
      </w:r>
      <w:r w:rsidR="00B43863" w:rsidRPr="00CB0E73">
        <w:rPr>
          <w:b/>
          <w:i/>
        </w:rPr>
        <w:t>]</w:t>
      </w:r>
    </w:p>
    <w:p w14:paraId="7B409438" w14:textId="77777777" w:rsidR="004D471C" w:rsidRPr="00CF14B8" w:rsidRDefault="004D471C" w:rsidP="00BA2355">
      <w:pPr>
        <w:keepNext/>
        <w:spacing w:before="240" w:after="120"/>
        <w:rPr>
          <w:b/>
          <w:i/>
        </w:rPr>
      </w:pPr>
      <w:r>
        <w:t xml:space="preserve">Please highlight the </w:t>
      </w:r>
      <w:r w:rsidR="00D64649">
        <w:t xml:space="preserve">resource </w:t>
      </w:r>
      <w:r>
        <w:t xml:space="preserve">costs </w:t>
      </w:r>
      <w:r w:rsidR="00D64649">
        <w:t xml:space="preserve">that will </w:t>
      </w:r>
      <w:r>
        <w:t xml:space="preserve">be included in </w:t>
      </w:r>
      <w:r w:rsidR="007C7618">
        <w:t xml:space="preserve">your evidence </w:t>
      </w:r>
      <w:r>
        <w:t>submission</w:t>
      </w:r>
      <w:r w:rsidR="00D64649">
        <w:t xml:space="preserve"> and</w:t>
      </w:r>
      <w:r>
        <w:t xml:space="preserve"> compare these </w:t>
      </w:r>
      <w:r w:rsidR="00F569F0">
        <w:t>with</w:t>
      </w:r>
      <w:r w:rsidR="00186CAC">
        <w:t xml:space="preserve"> the costs</w:t>
      </w:r>
      <w:r>
        <w:t xml:space="preserve"> included in </w:t>
      </w:r>
      <w:r w:rsidR="00B43863">
        <w:t xml:space="preserve">published </w:t>
      </w:r>
      <w:r>
        <w:t xml:space="preserve">NICE </w:t>
      </w:r>
      <w:r w:rsidR="00C532E3" w:rsidRPr="00C532E3">
        <w:t xml:space="preserve">health technology evaluations </w:t>
      </w:r>
      <w:r w:rsidR="00BC1550">
        <w:t xml:space="preserve">of </w:t>
      </w:r>
      <w:r w:rsidR="00F569F0">
        <w:t xml:space="preserve">the </w:t>
      </w:r>
      <w:r w:rsidR="001B3197">
        <w:t>comparator</w:t>
      </w:r>
      <w:r>
        <w:t>(s)</w:t>
      </w:r>
      <w:r w:rsidR="009155B8">
        <w:t>.</w:t>
      </w:r>
      <w:r w:rsidR="008E26A3">
        <w:t xml:space="preserve"> </w:t>
      </w:r>
      <w:r w:rsidR="008E26A3" w:rsidRPr="008E26A3">
        <w:t xml:space="preserve">Please </w:t>
      </w:r>
      <w:r w:rsidR="008E26A3">
        <w:t>justify any differences and</w:t>
      </w:r>
      <w:r w:rsidR="008E26A3" w:rsidRPr="008E26A3">
        <w:t xml:space="preserve"> comment on any uncertainties or potential areas of complexity.</w:t>
      </w:r>
      <w:r w:rsidR="009155B8">
        <w:t xml:space="preserve"> This </w:t>
      </w:r>
      <w:r w:rsidR="006B32B0">
        <w:t xml:space="preserve">section </w:t>
      </w:r>
      <w:r w:rsidR="009155B8">
        <w:t>is particularly relevant</w:t>
      </w:r>
      <w:r w:rsidR="00502766">
        <w:t xml:space="preserve"> if the</w:t>
      </w:r>
      <w:r w:rsidR="00502766" w:rsidRPr="00563787">
        <w:t xml:space="preserve"> new technology </w:t>
      </w:r>
      <w:r w:rsidR="00502766">
        <w:t xml:space="preserve">is </w:t>
      </w:r>
      <w:r w:rsidR="00502766" w:rsidRPr="00563787">
        <w:t>likely to be similar in its resource use to the comparator</w:t>
      </w:r>
      <w:r w:rsidR="00D6464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0"/>
        <w:gridCol w:w="3766"/>
        <w:gridCol w:w="4324"/>
        <w:gridCol w:w="4218"/>
      </w:tblGrid>
      <w:tr w:rsidR="00C91925" w:rsidRPr="00B3421B" w14:paraId="7F5BA66B" w14:textId="77777777" w:rsidTr="00C91925">
        <w:trPr>
          <w:tblHeader/>
        </w:trPr>
        <w:tc>
          <w:tcPr>
            <w:tcW w:w="588" w:type="pct"/>
            <w:tcBorders>
              <w:top w:val="single" w:sz="4" w:space="0" w:color="auto"/>
              <w:left w:val="single" w:sz="4" w:space="0" w:color="auto"/>
              <w:bottom w:val="single" w:sz="18" w:space="0" w:color="auto"/>
              <w:right w:val="single" w:sz="4" w:space="0" w:color="auto"/>
            </w:tcBorders>
            <w:shd w:val="clear" w:color="auto" w:fill="C0C0C0"/>
            <w:vAlign w:val="center"/>
          </w:tcPr>
          <w:p w14:paraId="77831A62" w14:textId="77777777" w:rsidR="00C91925" w:rsidRPr="00CF14B8" w:rsidRDefault="00C91925" w:rsidP="00EA279C">
            <w:pPr>
              <w:jc w:val="center"/>
              <w:rPr>
                <w:b/>
                <w:iCs/>
                <w:sz w:val="18"/>
                <w:szCs w:val="18"/>
              </w:rPr>
            </w:pPr>
            <w:r>
              <w:rPr>
                <w:b/>
                <w:iCs/>
                <w:szCs w:val="18"/>
              </w:rPr>
              <w:t>Comparator</w:t>
            </w:r>
            <w:r w:rsidRPr="00CF14B8">
              <w:rPr>
                <w:b/>
                <w:iCs/>
                <w:szCs w:val="18"/>
              </w:rPr>
              <w:t xml:space="preserve"> </w:t>
            </w:r>
            <w:r w:rsidR="00C532E3">
              <w:rPr>
                <w:b/>
                <w:iCs/>
                <w:szCs w:val="18"/>
              </w:rPr>
              <w:t>evaluation</w:t>
            </w:r>
            <w:r w:rsidRPr="00CF14B8">
              <w:rPr>
                <w:b/>
                <w:iCs/>
                <w:szCs w:val="18"/>
              </w:rPr>
              <w:t xml:space="preserve"> </w:t>
            </w:r>
          </w:p>
        </w:tc>
        <w:tc>
          <w:tcPr>
            <w:tcW w:w="1350" w:type="pct"/>
            <w:tcBorders>
              <w:top w:val="single" w:sz="4" w:space="0" w:color="auto"/>
              <w:left w:val="single" w:sz="4" w:space="0" w:color="auto"/>
              <w:bottom w:val="single" w:sz="18" w:space="0" w:color="auto"/>
              <w:right w:val="single" w:sz="4" w:space="0" w:color="auto"/>
            </w:tcBorders>
            <w:shd w:val="clear" w:color="auto" w:fill="C0C0C0"/>
            <w:vAlign w:val="center"/>
          </w:tcPr>
          <w:p w14:paraId="7B980D1F" w14:textId="77777777" w:rsidR="00C91925" w:rsidRDefault="00C91925" w:rsidP="00C91925">
            <w:pPr>
              <w:pStyle w:val="Heading1"/>
              <w:keepNext w:val="0"/>
              <w:jc w:val="center"/>
            </w:pPr>
            <w:r>
              <w:t>Key resource costs associated with comparator(s)</w:t>
            </w:r>
          </w:p>
        </w:tc>
        <w:tc>
          <w:tcPr>
            <w:tcW w:w="1550" w:type="pct"/>
            <w:tcBorders>
              <w:top w:val="single" w:sz="4" w:space="0" w:color="auto"/>
              <w:left w:val="single" w:sz="4" w:space="0" w:color="auto"/>
              <w:bottom w:val="single" w:sz="18" w:space="0" w:color="auto"/>
              <w:right w:val="single" w:sz="4" w:space="0" w:color="auto"/>
            </w:tcBorders>
            <w:shd w:val="clear" w:color="auto" w:fill="C0C0C0"/>
            <w:vAlign w:val="center"/>
          </w:tcPr>
          <w:p w14:paraId="133C5148" w14:textId="77777777" w:rsidR="00C91925" w:rsidRDefault="00C91925" w:rsidP="00EA279C">
            <w:pPr>
              <w:pStyle w:val="Heading1"/>
              <w:keepNext w:val="0"/>
              <w:jc w:val="center"/>
            </w:pPr>
            <w:r>
              <w:t xml:space="preserve">Committee’s preferred assumptions in NICE </w:t>
            </w:r>
            <w:r w:rsidR="00C532E3">
              <w:t>evaluation</w:t>
            </w:r>
            <w:r>
              <w:t xml:space="preserve"> of comparator(s)</w:t>
            </w:r>
          </w:p>
        </w:tc>
        <w:tc>
          <w:tcPr>
            <w:tcW w:w="1512" w:type="pct"/>
            <w:tcBorders>
              <w:top w:val="single" w:sz="4" w:space="0" w:color="auto"/>
              <w:left w:val="single" w:sz="4" w:space="0" w:color="auto"/>
              <w:bottom w:val="single" w:sz="18" w:space="0" w:color="auto"/>
              <w:right w:val="single" w:sz="4" w:space="0" w:color="auto"/>
            </w:tcBorders>
            <w:shd w:val="clear" w:color="auto" w:fill="C0C0C0"/>
            <w:vAlign w:val="center"/>
          </w:tcPr>
          <w:p w14:paraId="0C06E3BE" w14:textId="77777777" w:rsidR="00C91925" w:rsidRPr="00B3421B" w:rsidRDefault="00C91925" w:rsidP="00A50C2A">
            <w:pPr>
              <w:pStyle w:val="Heading1"/>
              <w:keepNext w:val="0"/>
              <w:jc w:val="center"/>
              <w:rPr>
                <w:sz w:val="24"/>
                <w:szCs w:val="24"/>
              </w:rPr>
            </w:pPr>
            <w:r>
              <w:t>Company comments</w:t>
            </w:r>
          </w:p>
        </w:tc>
      </w:tr>
      <w:tr w:rsidR="00C91925" w:rsidRPr="00B3421B" w14:paraId="2B6B3DF3" w14:textId="77777777" w:rsidTr="00C91925">
        <w:trPr>
          <w:tblHeader/>
        </w:trPr>
        <w:tc>
          <w:tcPr>
            <w:tcW w:w="588" w:type="pct"/>
            <w:tcBorders>
              <w:top w:val="single" w:sz="4" w:space="0" w:color="auto"/>
              <w:left w:val="single" w:sz="4" w:space="0" w:color="auto"/>
              <w:bottom w:val="single" w:sz="4" w:space="0" w:color="auto"/>
              <w:right w:val="single" w:sz="4" w:space="0" w:color="auto"/>
            </w:tcBorders>
          </w:tcPr>
          <w:p w14:paraId="7A0C5220" w14:textId="77777777" w:rsidR="00C91925" w:rsidRPr="0030311E" w:rsidRDefault="00C91925" w:rsidP="00EA279C">
            <w:pPr>
              <w:pStyle w:val="Tabletext"/>
              <w:keepNext w:val="0"/>
              <w:rPr>
                <w:lang w:val="en-GB"/>
              </w:rPr>
            </w:pPr>
          </w:p>
        </w:tc>
        <w:tc>
          <w:tcPr>
            <w:tcW w:w="1350" w:type="pct"/>
            <w:tcBorders>
              <w:top w:val="single" w:sz="4" w:space="0" w:color="auto"/>
              <w:left w:val="single" w:sz="4" w:space="0" w:color="auto"/>
              <w:bottom w:val="single" w:sz="4" w:space="0" w:color="auto"/>
              <w:right w:val="single" w:sz="4" w:space="0" w:color="auto"/>
            </w:tcBorders>
          </w:tcPr>
          <w:p w14:paraId="45B78E2F" w14:textId="77777777" w:rsidR="00C91925" w:rsidRPr="00B3421B" w:rsidRDefault="00C91925" w:rsidP="00EA279C">
            <w:pPr>
              <w:spacing w:before="60" w:after="60"/>
            </w:pPr>
          </w:p>
        </w:tc>
        <w:tc>
          <w:tcPr>
            <w:tcW w:w="1550" w:type="pct"/>
            <w:tcBorders>
              <w:top w:val="single" w:sz="4" w:space="0" w:color="auto"/>
              <w:left w:val="single" w:sz="4" w:space="0" w:color="auto"/>
              <w:bottom w:val="single" w:sz="4" w:space="0" w:color="auto"/>
              <w:right w:val="single" w:sz="4" w:space="0" w:color="auto"/>
            </w:tcBorders>
          </w:tcPr>
          <w:p w14:paraId="2DD684F4" w14:textId="77777777" w:rsidR="00C91925" w:rsidRPr="00B3421B" w:rsidRDefault="00C91925" w:rsidP="00EA279C">
            <w:pPr>
              <w:spacing w:before="60" w:after="60"/>
            </w:pPr>
          </w:p>
        </w:tc>
        <w:tc>
          <w:tcPr>
            <w:tcW w:w="1512" w:type="pct"/>
            <w:tcBorders>
              <w:top w:val="single" w:sz="4" w:space="0" w:color="auto"/>
              <w:left w:val="single" w:sz="4" w:space="0" w:color="auto"/>
              <w:bottom w:val="single" w:sz="4" w:space="0" w:color="auto"/>
              <w:right w:val="single" w:sz="4" w:space="0" w:color="auto"/>
            </w:tcBorders>
          </w:tcPr>
          <w:p w14:paraId="19B7635A" w14:textId="77777777" w:rsidR="00C91925" w:rsidRPr="00B3421B" w:rsidRDefault="00C91925" w:rsidP="00EA279C">
            <w:pPr>
              <w:spacing w:before="60" w:after="60"/>
            </w:pPr>
          </w:p>
        </w:tc>
      </w:tr>
      <w:tr w:rsidR="00C91925" w:rsidRPr="00B3421B" w14:paraId="05AAFC4D" w14:textId="77777777" w:rsidTr="00C91925">
        <w:trPr>
          <w:tblHeader/>
        </w:trPr>
        <w:tc>
          <w:tcPr>
            <w:tcW w:w="588" w:type="pct"/>
            <w:tcBorders>
              <w:top w:val="single" w:sz="4" w:space="0" w:color="auto"/>
              <w:left w:val="single" w:sz="4" w:space="0" w:color="auto"/>
              <w:bottom w:val="single" w:sz="4" w:space="0" w:color="auto"/>
              <w:right w:val="single" w:sz="4" w:space="0" w:color="auto"/>
            </w:tcBorders>
          </w:tcPr>
          <w:p w14:paraId="4C346D57" w14:textId="77777777" w:rsidR="00C91925" w:rsidRPr="0030311E" w:rsidRDefault="00C91925" w:rsidP="00EA279C">
            <w:pPr>
              <w:pStyle w:val="Tabletext"/>
              <w:keepNext w:val="0"/>
              <w:rPr>
                <w:lang w:val="en-GB"/>
              </w:rPr>
            </w:pPr>
          </w:p>
        </w:tc>
        <w:tc>
          <w:tcPr>
            <w:tcW w:w="1350" w:type="pct"/>
            <w:tcBorders>
              <w:top w:val="single" w:sz="4" w:space="0" w:color="auto"/>
              <w:left w:val="single" w:sz="4" w:space="0" w:color="auto"/>
              <w:bottom w:val="single" w:sz="4" w:space="0" w:color="auto"/>
              <w:right w:val="single" w:sz="4" w:space="0" w:color="auto"/>
            </w:tcBorders>
          </w:tcPr>
          <w:p w14:paraId="1253892F" w14:textId="77777777" w:rsidR="00C91925" w:rsidRPr="00B3421B" w:rsidRDefault="00C91925" w:rsidP="00EA279C">
            <w:pPr>
              <w:spacing w:before="60" w:after="60"/>
            </w:pPr>
          </w:p>
        </w:tc>
        <w:tc>
          <w:tcPr>
            <w:tcW w:w="1550" w:type="pct"/>
            <w:tcBorders>
              <w:top w:val="single" w:sz="4" w:space="0" w:color="auto"/>
              <w:left w:val="single" w:sz="4" w:space="0" w:color="auto"/>
              <w:bottom w:val="single" w:sz="4" w:space="0" w:color="auto"/>
              <w:right w:val="single" w:sz="4" w:space="0" w:color="auto"/>
            </w:tcBorders>
          </w:tcPr>
          <w:p w14:paraId="29C29D1A" w14:textId="77777777" w:rsidR="00C91925" w:rsidRPr="00B3421B" w:rsidRDefault="00C91925" w:rsidP="00EA279C">
            <w:pPr>
              <w:spacing w:before="60" w:after="60"/>
            </w:pPr>
          </w:p>
        </w:tc>
        <w:tc>
          <w:tcPr>
            <w:tcW w:w="1512" w:type="pct"/>
            <w:tcBorders>
              <w:top w:val="single" w:sz="4" w:space="0" w:color="auto"/>
              <w:left w:val="single" w:sz="4" w:space="0" w:color="auto"/>
              <w:bottom w:val="single" w:sz="4" w:space="0" w:color="auto"/>
              <w:right w:val="single" w:sz="4" w:space="0" w:color="auto"/>
            </w:tcBorders>
          </w:tcPr>
          <w:p w14:paraId="2A11BDCC" w14:textId="77777777" w:rsidR="00C91925" w:rsidRPr="00B3421B" w:rsidRDefault="00C91925" w:rsidP="00EA279C">
            <w:pPr>
              <w:spacing w:before="60" w:after="60"/>
            </w:pPr>
          </w:p>
        </w:tc>
      </w:tr>
      <w:tr w:rsidR="00DC10A1" w:rsidRPr="00B3421B" w14:paraId="3F6E50A4" w14:textId="77777777" w:rsidTr="00D64649">
        <w:trPr>
          <w:tblHeader/>
        </w:trPr>
        <w:tc>
          <w:tcPr>
            <w:tcW w:w="5000" w:type="pct"/>
            <w:gridSpan w:val="4"/>
            <w:tcBorders>
              <w:top w:val="single" w:sz="4" w:space="0" w:color="auto"/>
              <w:left w:val="single" w:sz="4" w:space="0" w:color="auto"/>
              <w:bottom w:val="single" w:sz="4" w:space="0" w:color="auto"/>
              <w:right w:val="single" w:sz="4" w:space="0" w:color="auto"/>
            </w:tcBorders>
          </w:tcPr>
          <w:p w14:paraId="0B9DCA80" w14:textId="77777777" w:rsidR="00DC10A1" w:rsidRPr="00B3421B" w:rsidRDefault="007C7618" w:rsidP="00EA279C">
            <w:pPr>
              <w:spacing w:before="60" w:after="60"/>
            </w:pPr>
            <w:r>
              <w:rPr>
                <w:b/>
              </w:rPr>
              <w:t>[</w:t>
            </w:r>
            <w:r w:rsidRPr="00DC10A1">
              <w:rPr>
                <w:b/>
              </w:rPr>
              <w:t xml:space="preserve">Add </w:t>
            </w:r>
            <w:r>
              <w:rPr>
                <w:b/>
              </w:rPr>
              <w:t>more rows as</w:t>
            </w:r>
            <w:r w:rsidRPr="00DC10A1">
              <w:rPr>
                <w:b/>
              </w:rPr>
              <w:t xml:space="preserve"> needed</w:t>
            </w:r>
            <w:r>
              <w:rPr>
                <w:b/>
              </w:rPr>
              <w:t>]</w:t>
            </w:r>
          </w:p>
        </w:tc>
      </w:tr>
    </w:tbl>
    <w:p w14:paraId="061869A4" w14:textId="77777777" w:rsidR="00EC5FAF" w:rsidRDefault="00DC12F1" w:rsidP="00BA2355">
      <w:pPr>
        <w:keepNext/>
        <w:spacing w:before="240" w:after="120"/>
        <w:rPr>
          <w:b/>
        </w:rPr>
      </w:pPr>
      <w:r>
        <w:rPr>
          <w:b/>
        </w:rPr>
        <w:t>Section</w:t>
      </w:r>
      <w:r w:rsidR="003F77A1" w:rsidRPr="00B3421B">
        <w:rPr>
          <w:b/>
        </w:rPr>
        <w:t xml:space="preserve"> </w:t>
      </w:r>
      <w:r w:rsidR="00505908">
        <w:rPr>
          <w:b/>
        </w:rPr>
        <w:t>5</w:t>
      </w:r>
      <w:r w:rsidR="00E169E5">
        <w:rPr>
          <w:b/>
        </w:rPr>
        <w:t>a</w:t>
      </w:r>
      <w:r w:rsidR="003F77A1" w:rsidRPr="00B3421B">
        <w:rPr>
          <w:b/>
        </w:rPr>
        <w:t xml:space="preserve">: </w:t>
      </w:r>
      <w:r w:rsidR="00264C6F">
        <w:rPr>
          <w:b/>
        </w:rPr>
        <w:t>Additional areas of complexity</w:t>
      </w:r>
      <w:r w:rsidR="00F97F7D">
        <w:rPr>
          <w:b/>
        </w:rPr>
        <w:t xml:space="preserve"> </w:t>
      </w:r>
    </w:p>
    <w:p w14:paraId="719965AF" w14:textId="77777777" w:rsidR="004674A9" w:rsidRDefault="00EC5FAF" w:rsidP="00BA2355">
      <w:pPr>
        <w:keepNext/>
        <w:spacing w:before="240" w:after="120"/>
        <w:rPr>
          <w:b/>
        </w:rPr>
      </w:pPr>
      <w:r w:rsidRPr="00575E99">
        <w:t>When estimating</w:t>
      </w:r>
      <w:r>
        <w:t xml:space="preserve"> clinical and</w:t>
      </w:r>
      <w:r w:rsidRPr="00575E99">
        <w:t xml:space="preserve"> cost effectiveness, particular emphasis should be given to adhering to the ‘reference case’ (see ‘</w:t>
      </w:r>
      <w:hyperlink r:id="rId11" w:history="1">
        <w:r w:rsidR="00DD2867" w:rsidRPr="00253F6C">
          <w:rPr>
            <w:rStyle w:val="Hyperlink"/>
          </w:rPr>
          <w:t>Health technology evaluation guidance development manual</w:t>
        </w:r>
      </w:hyperlink>
      <w:r w:rsidRPr="00575E99">
        <w:t xml:space="preserve">’). Reasons for deviating from the </w:t>
      </w:r>
      <w:r w:rsidR="00AB7B0D">
        <w:t xml:space="preserve">NICE </w:t>
      </w:r>
      <w:r w:rsidRPr="00575E99">
        <w:t>reference c</w:t>
      </w:r>
      <w:r>
        <w:t>ase should be clearly explained</w:t>
      </w:r>
      <w:r w:rsidR="00BD5136">
        <w:t xml:space="preserve"> in your evidence submission to NICE</w:t>
      </w:r>
      <w:r w:rsidRPr="00575E99">
        <w:t>.</w:t>
      </w:r>
      <w:r w:rsidR="00BD5136">
        <w:t xml:space="preserve"> </w:t>
      </w:r>
      <w:r w:rsidR="00BD5136" w:rsidRPr="00BD5136">
        <w:t xml:space="preserve">Please highlight any </w:t>
      </w:r>
      <w:r w:rsidR="00F569F0">
        <w:t>expected</w:t>
      </w:r>
      <w:r w:rsidR="00BD5136" w:rsidRPr="00BD5136">
        <w:t xml:space="preserve"> challenges in adhering to the reference case</w:t>
      </w:r>
      <w:r w:rsidR="00BD5136">
        <w:t xml:space="preserve"> in the </w:t>
      </w:r>
      <w:r w:rsidR="00B319C9">
        <w:t>clinical effectiveness and cost</w:t>
      </w:r>
      <w:r w:rsidR="007A190D">
        <w:t>-</w:t>
      </w:r>
      <w:r w:rsidR="00B319C9">
        <w:t xml:space="preserve">effectiveness </w:t>
      </w:r>
      <w:r w:rsidR="00BD5136">
        <w:t>tables below.</w:t>
      </w:r>
    </w:p>
    <w:p w14:paraId="24DED1C1" w14:textId="77777777" w:rsidR="003F77A1" w:rsidRPr="00B3421B" w:rsidRDefault="00EC5FAF" w:rsidP="00BA2355">
      <w:pPr>
        <w:keepNext/>
        <w:spacing w:before="240" w:after="120"/>
        <w:rPr>
          <w:b/>
        </w:rPr>
      </w:pPr>
      <w:r>
        <w:rPr>
          <w:b/>
        </w:rPr>
        <w:t>C</w:t>
      </w:r>
      <w:r w:rsidR="00F97F7D">
        <w:rPr>
          <w:b/>
        </w:rPr>
        <w:t>linical effectiveness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3495"/>
        <w:gridCol w:w="7992"/>
      </w:tblGrid>
      <w:tr w:rsidR="007817F7" w:rsidRPr="00B3421B" w14:paraId="2C9B5F1F" w14:textId="77777777" w:rsidTr="007817F7">
        <w:trPr>
          <w:tblHeader/>
        </w:trPr>
        <w:tc>
          <w:tcPr>
            <w:tcW w:w="882" w:type="pct"/>
            <w:tcBorders>
              <w:top w:val="single" w:sz="4" w:space="0" w:color="auto"/>
              <w:left w:val="single" w:sz="4" w:space="0" w:color="auto"/>
              <w:bottom w:val="single" w:sz="18" w:space="0" w:color="auto"/>
              <w:right w:val="single" w:sz="4" w:space="0" w:color="auto"/>
            </w:tcBorders>
            <w:shd w:val="clear" w:color="auto" w:fill="C0C0C0"/>
            <w:vAlign w:val="center"/>
          </w:tcPr>
          <w:p w14:paraId="1321913D" w14:textId="77777777" w:rsidR="007817F7" w:rsidRPr="00B3421B" w:rsidRDefault="007817F7">
            <w:pPr>
              <w:jc w:val="center"/>
              <w:rPr>
                <w:i/>
                <w:iCs/>
                <w:sz w:val="18"/>
                <w:szCs w:val="18"/>
              </w:rPr>
            </w:pPr>
            <w:r w:rsidRPr="00B3421B">
              <w:rPr>
                <w:b/>
                <w:bCs/>
              </w:rPr>
              <w:t>Section</w:t>
            </w:r>
          </w:p>
        </w:tc>
        <w:tc>
          <w:tcPr>
            <w:tcW w:w="1253" w:type="pct"/>
            <w:tcBorders>
              <w:top w:val="single" w:sz="4" w:space="0" w:color="auto"/>
              <w:left w:val="single" w:sz="4" w:space="0" w:color="auto"/>
              <w:bottom w:val="single" w:sz="18" w:space="0" w:color="auto"/>
              <w:right w:val="single" w:sz="4" w:space="0" w:color="auto"/>
            </w:tcBorders>
            <w:shd w:val="clear" w:color="auto" w:fill="C0C0C0"/>
          </w:tcPr>
          <w:p w14:paraId="09CD8683" w14:textId="77777777" w:rsidR="007817F7" w:rsidRPr="007817F7" w:rsidRDefault="007817F7">
            <w:pPr>
              <w:pStyle w:val="Heading1"/>
              <w:jc w:val="center"/>
              <w:rPr>
                <w:b w:val="0"/>
                <w:i/>
                <w:iCs/>
                <w:szCs w:val="18"/>
              </w:rPr>
            </w:pPr>
            <w:r w:rsidRPr="007817F7">
              <w:rPr>
                <w:b w:val="0"/>
                <w:i/>
                <w:iCs/>
                <w:szCs w:val="18"/>
              </w:rPr>
              <w:t>Notes</w:t>
            </w:r>
          </w:p>
        </w:tc>
        <w:tc>
          <w:tcPr>
            <w:tcW w:w="2865" w:type="pct"/>
            <w:tcBorders>
              <w:top w:val="single" w:sz="4" w:space="0" w:color="auto"/>
              <w:left w:val="single" w:sz="4" w:space="0" w:color="auto"/>
              <w:bottom w:val="single" w:sz="18" w:space="0" w:color="auto"/>
              <w:right w:val="single" w:sz="4" w:space="0" w:color="auto"/>
            </w:tcBorders>
            <w:shd w:val="clear" w:color="auto" w:fill="C0C0C0"/>
          </w:tcPr>
          <w:p w14:paraId="2CAE0FA8" w14:textId="77777777" w:rsidR="007817F7" w:rsidRPr="00B3421B" w:rsidRDefault="00521BD1" w:rsidP="00521BD1">
            <w:pPr>
              <w:pStyle w:val="Heading1"/>
              <w:jc w:val="center"/>
              <w:rPr>
                <w:sz w:val="24"/>
                <w:szCs w:val="24"/>
              </w:rPr>
            </w:pPr>
            <w:r>
              <w:t>Company</w:t>
            </w:r>
            <w:r w:rsidR="005D3F7A" w:rsidRPr="00B3421B">
              <w:t xml:space="preserve"> </w:t>
            </w:r>
            <w:r w:rsidR="007817F7" w:rsidRPr="00B3421B">
              <w:t>comments</w:t>
            </w:r>
          </w:p>
        </w:tc>
      </w:tr>
      <w:tr w:rsidR="00827FA3" w:rsidRPr="00B3421B" w14:paraId="6E5F3006" w14:textId="77777777" w:rsidTr="00E47B8A">
        <w:tc>
          <w:tcPr>
            <w:tcW w:w="882" w:type="pct"/>
            <w:tcBorders>
              <w:top w:val="single" w:sz="4" w:space="0" w:color="auto"/>
              <w:left w:val="single" w:sz="4" w:space="0" w:color="auto"/>
              <w:bottom w:val="single" w:sz="4" w:space="0" w:color="auto"/>
              <w:right w:val="single" w:sz="4" w:space="0" w:color="auto"/>
            </w:tcBorders>
          </w:tcPr>
          <w:p w14:paraId="5F9CFFDA" w14:textId="77777777" w:rsidR="00827FA3" w:rsidRDefault="00827FA3" w:rsidP="000D6F77">
            <w:pPr>
              <w:spacing w:before="60" w:after="60"/>
            </w:pPr>
            <w:r>
              <w:t>Clinical evidence sources and potential challenges in interpretation</w:t>
            </w:r>
          </w:p>
        </w:tc>
        <w:tc>
          <w:tcPr>
            <w:tcW w:w="1253" w:type="pct"/>
            <w:tcBorders>
              <w:top w:val="single" w:sz="4" w:space="0" w:color="auto"/>
              <w:left w:val="single" w:sz="4" w:space="0" w:color="auto"/>
              <w:right w:val="single" w:sz="4" w:space="0" w:color="auto"/>
            </w:tcBorders>
            <w:shd w:val="clear" w:color="auto" w:fill="BFBFBF"/>
          </w:tcPr>
          <w:p w14:paraId="25103500" w14:textId="77777777" w:rsidR="00827FA3" w:rsidRPr="007817F7" w:rsidRDefault="00827FA3" w:rsidP="008C515B">
            <w:pPr>
              <w:pStyle w:val="Heading1"/>
              <w:rPr>
                <w:iCs/>
                <w:szCs w:val="18"/>
              </w:rPr>
            </w:pPr>
            <w:r>
              <w:rPr>
                <w:b w:val="0"/>
                <w:bCs w:val="0"/>
                <w:i/>
                <w:sz w:val="18"/>
                <w:szCs w:val="18"/>
              </w:rPr>
              <w:t>Please</w:t>
            </w:r>
            <w:r w:rsidRPr="00EC5FAF">
              <w:rPr>
                <w:b w:val="0"/>
                <w:bCs w:val="0"/>
                <w:i/>
                <w:sz w:val="18"/>
                <w:szCs w:val="18"/>
              </w:rPr>
              <w:t xml:space="preserve"> </w:t>
            </w:r>
            <w:r>
              <w:rPr>
                <w:b w:val="0"/>
                <w:bCs w:val="0"/>
                <w:i/>
                <w:sz w:val="18"/>
                <w:szCs w:val="18"/>
              </w:rPr>
              <w:t>p</w:t>
            </w:r>
            <w:r w:rsidRPr="00EC5FAF">
              <w:rPr>
                <w:b w:val="0"/>
                <w:bCs w:val="0"/>
                <w:i/>
                <w:sz w:val="18"/>
                <w:szCs w:val="18"/>
              </w:rPr>
              <w:t>resent information</w:t>
            </w:r>
            <w:r>
              <w:rPr>
                <w:b w:val="0"/>
                <w:bCs w:val="0"/>
                <w:i/>
                <w:sz w:val="18"/>
                <w:szCs w:val="18"/>
              </w:rPr>
              <w:t xml:space="preserve"> and/or issues</w:t>
            </w:r>
            <w:r w:rsidRPr="00EC5FAF">
              <w:rPr>
                <w:b w:val="0"/>
                <w:bCs w:val="0"/>
                <w:i/>
                <w:sz w:val="18"/>
                <w:szCs w:val="18"/>
              </w:rPr>
              <w:t xml:space="preserve"> relating to the clinical evidence </w:t>
            </w:r>
            <w:r w:rsidRPr="008C515B">
              <w:rPr>
                <w:b w:val="0"/>
                <w:bCs w:val="0"/>
                <w:i/>
                <w:sz w:val="18"/>
                <w:szCs w:val="18"/>
              </w:rPr>
              <w:t xml:space="preserve">that will be included in your </w:t>
            </w:r>
            <w:r>
              <w:rPr>
                <w:b w:val="0"/>
                <w:bCs w:val="0"/>
                <w:i/>
                <w:sz w:val="18"/>
                <w:szCs w:val="18"/>
              </w:rPr>
              <w:t>submission</w:t>
            </w:r>
            <w:r w:rsidRPr="00EC5FAF">
              <w:rPr>
                <w:b w:val="0"/>
                <w:bCs w:val="0"/>
                <w:i/>
                <w:sz w:val="18"/>
                <w:szCs w:val="18"/>
              </w:rPr>
              <w:t xml:space="preserve">. This section should be </w:t>
            </w:r>
            <w:r>
              <w:rPr>
                <w:b w:val="0"/>
                <w:bCs w:val="0"/>
                <w:i/>
                <w:sz w:val="18"/>
                <w:szCs w:val="18"/>
              </w:rPr>
              <w:t>completed</w:t>
            </w:r>
            <w:r w:rsidRPr="00EC5FAF">
              <w:rPr>
                <w:b w:val="0"/>
                <w:bCs w:val="0"/>
                <w:i/>
                <w:sz w:val="18"/>
                <w:szCs w:val="18"/>
              </w:rPr>
              <w:t xml:space="preserve"> </w:t>
            </w:r>
            <w:r>
              <w:rPr>
                <w:b w:val="0"/>
                <w:bCs w:val="0"/>
                <w:i/>
                <w:sz w:val="18"/>
                <w:szCs w:val="18"/>
              </w:rPr>
              <w:t>using</w:t>
            </w:r>
            <w:r w:rsidRPr="00EC5FAF">
              <w:rPr>
                <w:b w:val="0"/>
                <w:bCs w:val="0"/>
                <w:i/>
                <w:sz w:val="18"/>
                <w:szCs w:val="18"/>
              </w:rPr>
              <w:t xml:space="preserve"> NICE’s</w:t>
            </w:r>
            <w:r w:rsidR="00963634">
              <w:rPr>
                <w:b w:val="0"/>
                <w:bCs w:val="0"/>
                <w:i/>
                <w:sz w:val="18"/>
                <w:szCs w:val="18"/>
              </w:rPr>
              <w:t xml:space="preserve"> ‘</w:t>
            </w:r>
            <w:hyperlink r:id="rId12" w:history="1">
              <w:r w:rsidR="00963634" w:rsidRPr="00963634">
                <w:rPr>
                  <w:rStyle w:val="Hyperlink"/>
                  <w:b w:val="0"/>
                  <w:bCs w:val="0"/>
                  <w:i/>
                  <w:sz w:val="18"/>
                  <w:szCs w:val="18"/>
                </w:rPr>
                <w:t>Health technology evaluation guidance development manual</w:t>
              </w:r>
            </w:hyperlink>
            <w:r w:rsidR="00963634">
              <w:rPr>
                <w:b w:val="0"/>
                <w:bCs w:val="0"/>
                <w:i/>
                <w:sz w:val="18"/>
                <w:szCs w:val="18"/>
              </w:rPr>
              <w:t>’</w:t>
            </w:r>
            <w:r w:rsidRPr="00EC5FAF">
              <w:rPr>
                <w:b w:val="0"/>
                <w:bCs w:val="0"/>
                <w:i/>
                <w:sz w:val="18"/>
                <w:szCs w:val="18"/>
              </w:rPr>
              <w:t>, sections 3</w:t>
            </w:r>
            <w:r>
              <w:rPr>
                <w:b w:val="0"/>
                <w:bCs w:val="0"/>
                <w:i/>
                <w:sz w:val="18"/>
                <w:szCs w:val="18"/>
              </w:rPr>
              <w:t>.3.1–3.3.</w:t>
            </w:r>
            <w:r w:rsidR="00FF78BD">
              <w:rPr>
                <w:b w:val="0"/>
                <w:bCs w:val="0"/>
                <w:i/>
                <w:sz w:val="18"/>
                <w:szCs w:val="18"/>
              </w:rPr>
              <w:t>15</w:t>
            </w:r>
            <w:r>
              <w:rPr>
                <w:b w:val="0"/>
                <w:bCs w:val="0"/>
                <w:i/>
                <w:sz w:val="18"/>
                <w:szCs w:val="18"/>
              </w:rPr>
              <w:t>, 3.3.1</w:t>
            </w:r>
            <w:r w:rsidR="00FF78BD">
              <w:rPr>
                <w:b w:val="0"/>
                <w:bCs w:val="0"/>
                <w:i/>
                <w:sz w:val="18"/>
                <w:szCs w:val="18"/>
              </w:rPr>
              <w:t>8–3.3</w:t>
            </w:r>
            <w:r w:rsidR="00963634">
              <w:rPr>
                <w:b w:val="0"/>
                <w:bCs w:val="0"/>
                <w:i/>
                <w:sz w:val="18"/>
                <w:szCs w:val="18"/>
              </w:rPr>
              <w:t>.</w:t>
            </w:r>
            <w:r w:rsidR="00FF78BD">
              <w:rPr>
                <w:b w:val="0"/>
                <w:bCs w:val="0"/>
                <w:i/>
                <w:sz w:val="18"/>
                <w:szCs w:val="18"/>
              </w:rPr>
              <w:t>25</w:t>
            </w:r>
            <w:r w:rsidR="003F33B5">
              <w:rPr>
                <w:b w:val="0"/>
                <w:bCs w:val="0"/>
                <w:i/>
                <w:sz w:val="18"/>
                <w:szCs w:val="18"/>
              </w:rPr>
              <w:t>,</w:t>
            </w:r>
            <w:r w:rsidR="00FF78BD">
              <w:rPr>
                <w:b w:val="0"/>
                <w:bCs w:val="0"/>
                <w:i/>
                <w:sz w:val="18"/>
                <w:szCs w:val="18"/>
              </w:rPr>
              <w:t xml:space="preserve"> and 3.4</w:t>
            </w:r>
            <w:r w:rsidR="00963634">
              <w:rPr>
                <w:b w:val="0"/>
                <w:bCs w:val="0"/>
                <w:i/>
                <w:sz w:val="18"/>
                <w:szCs w:val="18"/>
              </w:rPr>
              <w:t>.</w:t>
            </w:r>
            <w:r w:rsidR="00FF78BD">
              <w:rPr>
                <w:b w:val="0"/>
                <w:bCs w:val="0"/>
                <w:i/>
                <w:sz w:val="18"/>
                <w:szCs w:val="18"/>
              </w:rPr>
              <w:t>1–3.4</w:t>
            </w:r>
            <w:r w:rsidR="005F5446">
              <w:rPr>
                <w:b w:val="0"/>
                <w:bCs w:val="0"/>
                <w:i/>
                <w:sz w:val="18"/>
                <w:szCs w:val="18"/>
              </w:rPr>
              <w:t>.</w:t>
            </w:r>
            <w:r w:rsidR="00FF78BD">
              <w:rPr>
                <w:b w:val="0"/>
                <w:bCs w:val="0"/>
                <w:i/>
                <w:sz w:val="18"/>
                <w:szCs w:val="18"/>
              </w:rPr>
              <w:t>2</w:t>
            </w:r>
            <w:r w:rsidR="003F33B5">
              <w:rPr>
                <w:b w:val="0"/>
                <w:bCs w:val="0"/>
                <w:i/>
                <w:sz w:val="18"/>
                <w:szCs w:val="18"/>
              </w:rPr>
              <w:t>3</w:t>
            </w:r>
            <w:r w:rsidRPr="00EC5FAF">
              <w:rPr>
                <w:b w:val="0"/>
                <w:bCs w:val="0"/>
                <w:i/>
                <w:sz w:val="18"/>
                <w:szCs w:val="18"/>
              </w:rPr>
              <w:t>.</w:t>
            </w:r>
          </w:p>
        </w:tc>
        <w:tc>
          <w:tcPr>
            <w:tcW w:w="2865" w:type="pct"/>
            <w:tcBorders>
              <w:top w:val="single" w:sz="4" w:space="0" w:color="auto"/>
              <w:left w:val="single" w:sz="4" w:space="0" w:color="auto"/>
              <w:bottom w:val="single" w:sz="4" w:space="0" w:color="auto"/>
              <w:right w:val="single" w:sz="4" w:space="0" w:color="auto"/>
            </w:tcBorders>
          </w:tcPr>
          <w:p w14:paraId="79CDFC91" w14:textId="77777777" w:rsidR="00827FA3" w:rsidRPr="00B3421B" w:rsidRDefault="00827FA3" w:rsidP="00F763F2">
            <w:pPr>
              <w:spacing w:before="60" w:after="60"/>
            </w:pPr>
          </w:p>
        </w:tc>
      </w:tr>
      <w:tr w:rsidR="00827FA3" w:rsidRPr="00B3421B" w14:paraId="351523CD" w14:textId="77777777" w:rsidTr="00E47B8A">
        <w:tc>
          <w:tcPr>
            <w:tcW w:w="882" w:type="pct"/>
            <w:tcBorders>
              <w:top w:val="single" w:sz="4" w:space="0" w:color="auto"/>
              <w:left w:val="single" w:sz="4" w:space="0" w:color="auto"/>
              <w:bottom w:val="single" w:sz="4" w:space="0" w:color="auto"/>
              <w:right w:val="single" w:sz="4" w:space="0" w:color="auto"/>
            </w:tcBorders>
          </w:tcPr>
          <w:p w14:paraId="54C23F01" w14:textId="77777777" w:rsidR="00827FA3" w:rsidRDefault="00827FA3" w:rsidP="00827FA3">
            <w:pPr>
              <w:spacing w:before="60" w:after="60"/>
            </w:pPr>
            <w:r>
              <w:t>EQ-5D data</w:t>
            </w:r>
          </w:p>
        </w:tc>
        <w:tc>
          <w:tcPr>
            <w:tcW w:w="1253" w:type="pct"/>
            <w:tcBorders>
              <w:left w:val="single" w:sz="4" w:space="0" w:color="auto"/>
              <w:right w:val="single" w:sz="4" w:space="0" w:color="auto"/>
            </w:tcBorders>
            <w:shd w:val="clear" w:color="auto" w:fill="BFBFBF"/>
          </w:tcPr>
          <w:p w14:paraId="3AF7E7B3" w14:textId="77777777" w:rsidR="00827FA3" w:rsidRDefault="00827FA3" w:rsidP="00827FA3">
            <w:pPr>
              <w:pStyle w:val="Heading1"/>
              <w:rPr>
                <w:b w:val="0"/>
                <w:bCs w:val="0"/>
                <w:i/>
                <w:sz w:val="18"/>
                <w:szCs w:val="18"/>
              </w:rPr>
            </w:pPr>
            <w:r>
              <w:rPr>
                <w:b w:val="0"/>
                <w:bCs w:val="0"/>
                <w:i/>
                <w:sz w:val="18"/>
                <w:szCs w:val="18"/>
              </w:rPr>
              <w:t>If the clinical trial</w:t>
            </w:r>
            <w:r w:rsidR="001E43B9">
              <w:rPr>
                <w:b w:val="0"/>
                <w:bCs w:val="0"/>
                <w:i/>
                <w:sz w:val="18"/>
                <w:szCs w:val="18"/>
              </w:rPr>
              <w:t>(</w:t>
            </w:r>
            <w:r>
              <w:rPr>
                <w:b w:val="0"/>
                <w:bCs w:val="0"/>
                <w:i/>
                <w:sz w:val="18"/>
                <w:szCs w:val="18"/>
              </w:rPr>
              <w:t>s</w:t>
            </w:r>
            <w:r w:rsidR="001E43B9">
              <w:rPr>
                <w:b w:val="0"/>
                <w:bCs w:val="0"/>
                <w:i/>
                <w:sz w:val="18"/>
                <w:szCs w:val="18"/>
              </w:rPr>
              <w:t>)</w:t>
            </w:r>
            <w:r>
              <w:rPr>
                <w:b w:val="0"/>
                <w:bCs w:val="0"/>
                <w:i/>
                <w:sz w:val="18"/>
                <w:szCs w:val="18"/>
              </w:rPr>
              <w:t xml:space="preserve"> for the technology collected EQ-5D data, please confirm the following</w:t>
            </w:r>
            <w:r w:rsidR="0062356D">
              <w:rPr>
                <w:b w:val="0"/>
                <w:bCs w:val="0"/>
                <w:i/>
                <w:sz w:val="18"/>
                <w:szCs w:val="18"/>
              </w:rPr>
              <w:t xml:space="preserve"> and explain your rationale</w:t>
            </w:r>
            <w:r>
              <w:rPr>
                <w:b w:val="0"/>
                <w:bCs w:val="0"/>
                <w:i/>
                <w:sz w:val="18"/>
                <w:szCs w:val="18"/>
              </w:rPr>
              <w:t>:</w:t>
            </w:r>
          </w:p>
          <w:p w14:paraId="53808BCD" w14:textId="77777777" w:rsidR="00827FA3" w:rsidRDefault="00B04AB9" w:rsidP="00827FA3">
            <w:pPr>
              <w:pStyle w:val="Heading1"/>
              <w:numPr>
                <w:ilvl w:val="0"/>
                <w:numId w:val="10"/>
              </w:numPr>
              <w:rPr>
                <w:b w:val="0"/>
                <w:bCs w:val="0"/>
                <w:i/>
                <w:sz w:val="18"/>
                <w:szCs w:val="18"/>
              </w:rPr>
            </w:pPr>
            <w:r>
              <w:rPr>
                <w:b w:val="0"/>
                <w:bCs w:val="0"/>
                <w:i/>
                <w:sz w:val="18"/>
                <w:szCs w:val="18"/>
              </w:rPr>
              <w:t xml:space="preserve">The </w:t>
            </w:r>
            <w:r w:rsidR="00827FA3">
              <w:rPr>
                <w:b w:val="0"/>
                <w:bCs w:val="0"/>
                <w:i/>
                <w:sz w:val="18"/>
                <w:szCs w:val="18"/>
              </w:rPr>
              <w:t>descriptive sy</w:t>
            </w:r>
            <w:r>
              <w:rPr>
                <w:b w:val="0"/>
                <w:bCs w:val="0"/>
                <w:i/>
                <w:sz w:val="18"/>
                <w:szCs w:val="18"/>
              </w:rPr>
              <w:t>s</w:t>
            </w:r>
            <w:r w:rsidR="00827FA3">
              <w:rPr>
                <w:b w:val="0"/>
                <w:bCs w:val="0"/>
                <w:i/>
                <w:sz w:val="18"/>
                <w:szCs w:val="18"/>
              </w:rPr>
              <w:t>tem used:</w:t>
            </w:r>
            <w:r w:rsidR="00661E86">
              <w:rPr>
                <w:b w:val="0"/>
                <w:bCs w:val="0"/>
                <w:i/>
                <w:sz w:val="18"/>
                <w:szCs w:val="18"/>
              </w:rPr>
              <w:t xml:space="preserve"> </w:t>
            </w:r>
            <w:r w:rsidR="00827FA3">
              <w:rPr>
                <w:b w:val="0"/>
                <w:bCs w:val="0"/>
                <w:i/>
                <w:sz w:val="18"/>
                <w:szCs w:val="18"/>
              </w:rPr>
              <w:t>EQ-5D-3L or EQ-5D-5L</w:t>
            </w:r>
            <w:r w:rsidR="00661E86">
              <w:rPr>
                <w:b w:val="0"/>
                <w:bCs w:val="0"/>
                <w:i/>
                <w:sz w:val="18"/>
                <w:szCs w:val="18"/>
              </w:rPr>
              <w:t>?</w:t>
            </w:r>
          </w:p>
          <w:p w14:paraId="05802625" w14:textId="77777777" w:rsidR="00A337F3" w:rsidRPr="00A337F3" w:rsidRDefault="00827FA3" w:rsidP="007D7039">
            <w:pPr>
              <w:pStyle w:val="Heading1"/>
              <w:numPr>
                <w:ilvl w:val="0"/>
                <w:numId w:val="10"/>
              </w:numPr>
              <w:rPr>
                <w:b w:val="0"/>
              </w:rPr>
            </w:pPr>
            <w:r w:rsidRPr="00A337F3">
              <w:rPr>
                <w:b w:val="0"/>
                <w:i/>
                <w:sz w:val="18"/>
                <w:szCs w:val="18"/>
              </w:rPr>
              <w:t xml:space="preserve">If the EQ-5D-5L system was used, </w:t>
            </w:r>
            <w:r w:rsidR="003175DA" w:rsidRPr="00A337F3">
              <w:rPr>
                <w:b w:val="0"/>
                <w:i/>
                <w:sz w:val="18"/>
                <w:szCs w:val="18"/>
              </w:rPr>
              <w:t xml:space="preserve">was the data mapped back to the 3L </w:t>
            </w:r>
            <w:r w:rsidR="003175DA" w:rsidRPr="00A337F3">
              <w:rPr>
                <w:b w:val="0"/>
                <w:i/>
                <w:sz w:val="18"/>
                <w:szCs w:val="18"/>
              </w:rPr>
              <w:lastRenderedPageBreak/>
              <w:t>tool using</w:t>
            </w:r>
            <w:r w:rsidR="00E818B4">
              <w:t xml:space="preserve"> </w:t>
            </w:r>
            <w:r w:rsidR="00E818B4" w:rsidRPr="00E818B4">
              <w:rPr>
                <w:b w:val="0"/>
                <w:i/>
                <w:sz w:val="18"/>
                <w:szCs w:val="18"/>
              </w:rPr>
              <w:t>Hernández Alava et al. 2017</w:t>
            </w:r>
            <w:r w:rsidR="00661E86" w:rsidRPr="00A337F3">
              <w:rPr>
                <w:b w:val="0"/>
                <w:i/>
                <w:sz w:val="18"/>
                <w:szCs w:val="18"/>
              </w:rPr>
              <w:t>?</w:t>
            </w:r>
          </w:p>
          <w:p w14:paraId="204417C9" w14:textId="77777777" w:rsidR="00827FA3" w:rsidRDefault="00661E86" w:rsidP="00827FA3">
            <w:pPr>
              <w:pStyle w:val="Heading1"/>
              <w:numPr>
                <w:ilvl w:val="0"/>
                <w:numId w:val="10"/>
              </w:numPr>
              <w:rPr>
                <w:b w:val="0"/>
                <w:bCs w:val="0"/>
                <w:i/>
                <w:sz w:val="18"/>
                <w:szCs w:val="18"/>
              </w:rPr>
            </w:pPr>
            <w:r>
              <w:rPr>
                <w:b w:val="0"/>
                <w:bCs w:val="0"/>
                <w:i/>
                <w:sz w:val="18"/>
                <w:szCs w:val="18"/>
              </w:rPr>
              <w:t xml:space="preserve">Will your submission include any </w:t>
            </w:r>
            <w:r w:rsidR="003175DA">
              <w:rPr>
                <w:b w:val="0"/>
                <w:bCs w:val="0"/>
                <w:i/>
                <w:sz w:val="18"/>
                <w:szCs w:val="18"/>
              </w:rPr>
              <w:t>scenario analyses</w:t>
            </w:r>
            <w:r w:rsidR="00827FA3" w:rsidRPr="00827FA3">
              <w:rPr>
                <w:b w:val="0"/>
                <w:bCs w:val="0"/>
                <w:i/>
                <w:sz w:val="18"/>
                <w:szCs w:val="18"/>
              </w:rPr>
              <w:t>?</w:t>
            </w:r>
          </w:p>
          <w:p w14:paraId="6F51324A" w14:textId="77777777" w:rsidR="001E43B9" w:rsidRPr="001E43B9" w:rsidRDefault="001E43B9" w:rsidP="001E43B9"/>
          <w:p w14:paraId="19032A89" w14:textId="77777777" w:rsidR="00827FA3" w:rsidRPr="00827FA3" w:rsidRDefault="00827FA3" w:rsidP="00B04AB9">
            <w:pPr>
              <w:pStyle w:val="Heading1"/>
              <w:rPr>
                <w:b w:val="0"/>
                <w:bCs w:val="0"/>
                <w:i/>
                <w:sz w:val="18"/>
                <w:szCs w:val="18"/>
              </w:rPr>
            </w:pPr>
            <w:r>
              <w:rPr>
                <w:b w:val="0"/>
                <w:bCs w:val="0"/>
                <w:i/>
                <w:sz w:val="18"/>
                <w:szCs w:val="18"/>
              </w:rPr>
              <w:t xml:space="preserve">Please refer to </w:t>
            </w:r>
            <w:r w:rsidR="000B3228">
              <w:rPr>
                <w:b w:val="0"/>
                <w:bCs w:val="0"/>
                <w:i/>
                <w:sz w:val="18"/>
                <w:szCs w:val="18"/>
              </w:rPr>
              <w:t>section 4.3.</w:t>
            </w:r>
            <w:r w:rsidR="00C3209C">
              <w:rPr>
                <w:b w:val="0"/>
                <w:bCs w:val="0"/>
                <w:i/>
                <w:sz w:val="18"/>
                <w:szCs w:val="18"/>
              </w:rPr>
              <w:t>1</w:t>
            </w:r>
            <w:r w:rsidR="000B3228">
              <w:rPr>
                <w:b w:val="0"/>
                <w:bCs w:val="0"/>
                <w:i/>
                <w:sz w:val="18"/>
                <w:szCs w:val="18"/>
              </w:rPr>
              <w:t xml:space="preserve">6 of the </w:t>
            </w:r>
            <w:r w:rsidR="000B3228" w:rsidRPr="000B3228">
              <w:rPr>
                <w:b w:val="0"/>
                <w:bCs w:val="0"/>
                <w:i/>
                <w:sz w:val="18"/>
                <w:szCs w:val="18"/>
              </w:rPr>
              <w:t>‘</w:t>
            </w:r>
            <w:hyperlink r:id="rId13" w:history="1">
              <w:r w:rsidR="00C3209C" w:rsidRPr="00963634">
                <w:rPr>
                  <w:rStyle w:val="Hyperlink"/>
                  <w:b w:val="0"/>
                  <w:bCs w:val="0"/>
                  <w:i/>
                  <w:sz w:val="18"/>
                  <w:szCs w:val="18"/>
                </w:rPr>
                <w:t>Health technology evaluation guidance development manual</w:t>
              </w:r>
            </w:hyperlink>
            <w:r w:rsidR="00C3209C">
              <w:rPr>
                <w:b w:val="0"/>
                <w:bCs w:val="0"/>
                <w:i/>
                <w:sz w:val="18"/>
                <w:szCs w:val="18"/>
              </w:rPr>
              <w:t>’</w:t>
            </w:r>
          </w:p>
        </w:tc>
        <w:tc>
          <w:tcPr>
            <w:tcW w:w="2865" w:type="pct"/>
            <w:tcBorders>
              <w:top w:val="single" w:sz="4" w:space="0" w:color="auto"/>
              <w:left w:val="single" w:sz="4" w:space="0" w:color="auto"/>
              <w:bottom w:val="single" w:sz="4" w:space="0" w:color="auto"/>
              <w:right w:val="single" w:sz="4" w:space="0" w:color="auto"/>
            </w:tcBorders>
          </w:tcPr>
          <w:p w14:paraId="298381BE" w14:textId="77777777" w:rsidR="00827FA3" w:rsidRPr="00B3421B" w:rsidRDefault="00827FA3">
            <w:pPr>
              <w:spacing w:before="60" w:after="60"/>
            </w:pPr>
          </w:p>
        </w:tc>
      </w:tr>
      <w:tr w:rsidR="00011D04" w:rsidRPr="00B3421B" w14:paraId="73DADAB6" w14:textId="77777777" w:rsidTr="00E47B8A">
        <w:tc>
          <w:tcPr>
            <w:tcW w:w="882" w:type="pct"/>
            <w:tcBorders>
              <w:top w:val="single" w:sz="4" w:space="0" w:color="auto"/>
              <w:left w:val="single" w:sz="4" w:space="0" w:color="auto"/>
              <w:bottom w:val="single" w:sz="4" w:space="0" w:color="auto"/>
              <w:right w:val="single" w:sz="4" w:space="0" w:color="auto"/>
            </w:tcBorders>
          </w:tcPr>
          <w:p w14:paraId="070B37C8" w14:textId="77777777" w:rsidR="00011D04" w:rsidRPr="00B3421B" w:rsidRDefault="00011D04">
            <w:pPr>
              <w:spacing w:before="60" w:after="60"/>
            </w:pPr>
            <w:r>
              <w:t xml:space="preserve">Relevant evidence that is likely to become available during the </w:t>
            </w:r>
            <w:r w:rsidR="00C46840">
              <w:t>evaluation</w:t>
            </w:r>
          </w:p>
        </w:tc>
        <w:tc>
          <w:tcPr>
            <w:tcW w:w="1253" w:type="pct"/>
            <w:tcBorders>
              <w:left w:val="single" w:sz="4" w:space="0" w:color="auto"/>
              <w:right w:val="single" w:sz="4" w:space="0" w:color="auto"/>
            </w:tcBorders>
            <w:shd w:val="clear" w:color="auto" w:fill="BFBFBF"/>
          </w:tcPr>
          <w:p w14:paraId="5467B1FF" w14:textId="77777777" w:rsidR="00011D04" w:rsidRPr="007817F7" w:rsidRDefault="00011D04" w:rsidP="007A190D">
            <w:pPr>
              <w:spacing w:before="60" w:after="60"/>
              <w:rPr>
                <w:iCs/>
                <w:szCs w:val="18"/>
              </w:rPr>
            </w:pPr>
            <w:r w:rsidRPr="00BA26C8">
              <w:rPr>
                <w:i/>
                <w:sz w:val="18"/>
                <w:szCs w:val="18"/>
              </w:rPr>
              <w:t xml:space="preserve">Please provide </w:t>
            </w:r>
            <w:r w:rsidR="008E26A3">
              <w:rPr>
                <w:i/>
                <w:sz w:val="18"/>
                <w:szCs w:val="18"/>
              </w:rPr>
              <w:t>details of any r</w:t>
            </w:r>
            <w:r w:rsidR="008E26A3" w:rsidRPr="008E26A3">
              <w:rPr>
                <w:i/>
                <w:sz w:val="18"/>
                <w:szCs w:val="18"/>
              </w:rPr>
              <w:t>elevant evidence that is likely to become available during the evaluation</w:t>
            </w:r>
            <w:r w:rsidR="008E26A3">
              <w:rPr>
                <w:i/>
                <w:sz w:val="18"/>
                <w:szCs w:val="18"/>
              </w:rPr>
              <w:t>.</w:t>
            </w:r>
          </w:p>
        </w:tc>
        <w:tc>
          <w:tcPr>
            <w:tcW w:w="2865" w:type="pct"/>
            <w:tcBorders>
              <w:top w:val="single" w:sz="4" w:space="0" w:color="auto"/>
              <w:left w:val="single" w:sz="4" w:space="0" w:color="auto"/>
              <w:bottom w:val="single" w:sz="4" w:space="0" w:color="auto"/>
              <w:right w:val="single" w:sz="4" w:space="0" w:color="auto"/>
            </w:tcBorders>
          </w:tcPr>
          <w:p w14:paraId="29246246" w14:textId="77777777" w:rsidR="00011D04" w:rsidRPr="00B3421B" w:rsidRDefault="00011D04">
            <w:pPr>
              <w:spacing w:before="60" w:after="60"/>
            </w:pPr>
          </w:p>
        </w:tc>
      </w:tr>
      <w:tr w:rsidR="008E26A3" w:rsidRPr="00B3421B" w14:paraId="336F3ADB" w14:textId="77777777" w:rsidTr="00E47B8A">
        <w:tc>
          <w:tcPr>
            <w:tcW w:w="882" w:type="pct"/>
            <w:tcBorders>
              <w:top w:val="single" w:sz="4" w:space="0" w:color="auto"/>
              <w:left w:val="single" w:sz="4" w:space="0" w:color="auto"/>
              <w:bottom w:val="single" w:sz="4" w:space="0" w:color="auto"/>
              <w:right w:val="single" w:sz="4" w:space="0" w:color="auto"/>
            </w:tcBorders>
          </w:tcPr>
          <w:p w14:paraId="2E057CAB" w14:textId="77777777" w:rsidR="008E26A3" w:rsidRDefault="008E26A3" w:rsidP="008E26A3">
            <w:pPr>
              <w:spacing w:before="60" w:after="60"/>
            </w:pPr>
            <w:r>
              <w:t>Additional information</w:t>
            </w:r>
          </w:p>
        </w:tc>
        <w:tc>
          <w:tcPr>
            <w:tcW w:w="1253" w:type="pct"/>
            <w:tcBorders>
              <w:left w:val="single" w:sz="4" w:space="0" w:color="auto"/>
              <w:right w:val="single" w:sz="4" w:space="0" w:color="auto"/>
            </w:tcBorders>
            <w:shd w:val="clear" w:color="auto" w:fill="BFBFBF"/>
          </w:tcPr>
          <w:p w14:paraId="238C6C09" w14:textId="77777777" w:rsidR="008E26A3" w:rsidRPr="00BA26C8" w:rsidRDefault="008E26A3" w:rsidP="008E26A3">
            <w:pPr>
              <w:spacing w:before="60" w:after="60"/>
              <w:rPr>
                <w:i/>
                <w:sz w:val="18"/>
                <w:szCs w:val="18"/>
              </w:rPr>
            </w:pPr>
            <w:r w:rsidRPr="00BA26C8">
              <w:rPr>
                <w:i/>
                <w:sz w:val="18"/>
                <w:szCs w:val="18"/>
              </w:rPr>
              <w:t>Please provide any additional information</w:t>
            </w:r>
            <w:r>
              <w:rPr>
                <w:i/>
                <w:sz w:val="18"/>
                <w:szCs w:val="18"/>
              </w:rPr>
              <w:t xml:space="preserve"> relating to clinical effectiveness</w:t>
            </w:r>
            <w:r w:rsidRPr="00BA26C8">
              <w:rPr>
                <w:i/>
                <w:sz w:val="18"/>
                <w:szCs w:val="18"/>
              </w:rPr>
              <w:t xml:space="preserve"> that</w:t>
            </w:r>
            <w:r>
              <w:rPr>
                <w:i/>
                <w:sz w:val="18"/>
                <w:szCs w:val="18"/>
              </w:rPr>
              <w:t xml:space="preserve"> you believe</w:t>
            </w:r>
            <w:r w:rsidRPr="00BA26C8">
              <w:rPr>
                <w:i/>
                <w:sz w:val="18"/>
                <w:szCs w:val="18"/>
              </w:rPr>
              <w:t xml:space="preserve"> NICE should be aware of</w:t>
            </w:r>
            <w:r>
              <w:rPr>
                <w:i/>
                <w:sz w:val="18"/>
                <w:szCs w:val="18"/>
              </w:rPr>
              <w:t>.</w:t>
            </w:r>
          </w:p>
        </w:tc>
        <w:tc>
          <w:tcPr>
            <w:tcW w:w="2865" w:type="pct"/>
            <w:tcBorders>
              <w:top w:val="single" w:sz="4" w:space="0" w:color="auto"/>
              <w:left w:val="single" w:sz="4" w:space="0" w:color="auto"/>
              <w:bottom w:val="single" w:sz="4" w:space="0" w:color="auto"/>
              <w:right w:val="single" w:sz="4" w:space="0" w:color="auto"/>
            </w:tcBorders>
          </w:tcPr>
          <w:p w14:paraId="5D196CC9" w14:textId="77777777" w:rsidR="008E26A3" w:rsidRPr="00B3421B" w:rsidRDefault="008E26A3" w:rsidP="008E26A3">
            <w:pPr>
              <w:spacing w:before="60" w:after="60"/>
            </w:pPr>
          </w:p>
        </w:tc>
      </w:tr>
    </w:tbl>
    <w:p w14:paraId="4D31A33F" w14:textId="77777777" w:rsidR="00CB618F" w:rsidRDefault="00EC5FAF" w:rsidP="00EC5FAF">
      <w:pPr>
        <w:spacing w:before="240" w:after="120"/>
      </w:pPr>
      <w:r w:rsidRPr="00EC5FAF">
        <w:t xml:space="preserve">Provide details of </w:t>
      </w:r>
      <w:r w:rsidR="00BD5136">
        <w:t>the</w:t>
      </w:r>
      <w:r w:rsidR="00BD5136" w:rsidRPr="00EC5FAF">
        <w:t xml:space="preserve"> </w:t>
      </w:r>
      <w:r>
        <w:t xml:space="preserve">relevant trials </w:t>
      </w:r>
      <w:r w:rsidR="000D1C77">
        <w:t>(</w:t>
      </w:r>
      <w:r>
        <w:t xml:space="preserve">both </w:t>
      </w:r>
      <w:r w:rsidR="00F11828">
        <w:t>randomised controlled trials [</w:t>
      </w:r>
      <w:r>
        <w:t>RCT</w:t>
      </w:r>
      <w:r w:rsidR="00F11828">
        <w:t>s]</w:t>
      </w:r>
      <w:r>
        <w:t xml:space="preserve"> and non-RCT</w:t>
      </w:r>
      <w:r w:rsidR="00F11828">
        <w:t>s</w:t>
      </w:r>
      <w:r>
        <w:t>)</w:t>
      </w:r>
      <w:r w:rsidR="00CB618F">
        <w:t xml:space="preserve"> </w:t>
      </w:r>
      <w:r w:rsidR="00CB618F" w:rsidRPr="00610E38">
        <w:t xml:space="preserve">that will be </w:t>
      </w:r>
      <w:r w:rsidR="00BD5136">
        <w:t>included in your evidence submission to NICE</w:t>
      </w:r>
      <w:r>
        <w:t>.</w:t>
      </w:r>
      <w:r w:rsidR="005A0075">
        <w:t xml:space="preserve"> </w:t>
      </w:r>
      <w:r w:rsidRPr="00EC5FAF">
        <w:t xml:space="preserve">This should be in </w:t>
      </w:r>
      <w:r w:rsidR="006661BD">
        <w:t xml:space="preserve">the </w:t>
      </w:r>
      <w:r w:rsidRPr="00EC5FAF">
        <w:t xml:space="preserve">tabular </w:t>
      </w:r>
      <w:r>
        <w:t xml:space="preserve">format </w:t>
      </w:r>
      <w:r w:rsidRPr="00EC5FAF">
        <w:t>below.</w:t>
      </w:r>
      <w:r w:rsidR="005A0075">
        <w:t xml:space="preserve"> </w:t>
      </w:r>
    </w:p>
    <w:p w14:paraId="045090DD" w14:textId="77777777" w:rsidR="00EC5FAF" w:rsidRDefault="00CB618F" w:rsidP="00EC5FAF">
      <w:pPr>
        <w:spacing w:before="240" w:after="120"/>
      </w:pPr>
      <w:r>
        <w:t xml:space="preserve">Please </w:t>
      </w:r>
      <w:r w:rsidR="00F11828">
        <w:t>note</w:t>
      </w:r>
      <w:r>
        <w:t xml:space="preserve"> that we expect you to</w:t>
      </w:r>
      <w:r w:rsidR="005A0075">
        <w:t xml:space="preserve"> provide the </w:t>
      </w:r>
      <w:r w:rsidR="006661BD">
        <w:t>c</w:t>
      </w:r>
      <w:r w:rsidR="005A0075">
        <w:t xml:space="preserve">linical </w:t>
      </w:r>
      <w:r w:rsidR="006661BD">
        <w:t>s</w:t>
      </w:r>
      <w:r w:rsidR="005A0075">
        <w:t xml:space="preserve">tudy </w:t>
      </w:r>
      <w:r w:rsidR="006661BD">
        <w:t>r</w:t>
      </w:r>
      <w:r w:rsidR="005A0075">
        <w:t>eport</w:t>
      </w:r>
      <w:r w:rsidR="007C7618">
        <w:t>(s)</w:t>
      </w:r>
      <w:r w:rsidR="005A0075">
        <w:t xml:space="preserve"> for the pivotal trial(s) </w:t>
      </w:r>
      <w:r w:rsidR="007C7618">
        <w:t xml:space="preserve">as part of the </w:t>
      </w:r>
      <w:r w:rsidR="00CB0E73">
        <w:t xml:space="preserve">appendices or </w:t>
      </w:r>
      <w:r w:rsidR="007C7618">
        <w:t xml:space="preserve">references to your evidence </w:t>
      </w:r>
      <w:r>
        <w:t>submission.</w:t>
      </w:r>
    </w:p>
    <w:p w14:paraId="21D2341F" w14:textId="77777777" w:rsidR="00EC5FAF" w:rsidRPr="00EC5FAF" w:rsidRDefault="00EC5FAF" w:rsidP="00EC5FAF">
      <w:pPr>
        <w:spacing w:before="240" w:after="120"/>
        <w:rPr>
          <w:b/>
        </w:rPr>
      </w:pPr>
      <w:r w:rsidRPr="00EC5FAF">
        <w:rPr>
          <w:b/>
        </w:rPr>
        <w:t>RCT</w:t>
      </w:r>
      <w:r w:rsidR="008E26A3">
        <w:rPr>
          <w:b/>
        </w:rPr>
        <w:t>s</w:t>
      </w:r>
      <w:r w:rsidR="00B07259">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988"/>
        <w:gridCol w:w="2739"/>
        <w:gridCol w:w="2739"/>
        <w:gridCol w:w="2739"/>
      </w:tblGrid>
      <w:tr w:rsidR="00EC5FAF" w:rsidRPr="00575E99" w14:paraId="6DF1AA21" w14:textId="77777777" w:rsidTr="005155CC">
        <w:tc>
          <w:tcPr>
            <w:tcW w:w="983" w:type="pct"/>
            <w:shd w:val="clear" w:color="auto" w:fill="BFBFBF"/>
          </w:tcPr>
          <w:p w14:paraId="182647D4" w14:textId="77777777" w:rsidR="00EC5FAF" w:rsidRPr="00575E99" w:rsidRDefault="00EC5FAF" w:rsidP="00EC5FAF">
            <w:pPr>
              <w:pStyle w:val="Tabletext"/>
              <w:keepNext w:val="0"/>
              <w:rPr>
                <w:b/>
                <w:lang w:val="en-GB"/>
              </w:rPr>
            </w:pPr>
            <w:r w:rsidRPr="00575E99">
              <w:rPr>
                <w:b/>
                <w:lang w:val="en-GB"/>
              </w:rPr>
              <w:t>Trial no. (acronym)</w:t>
            </w:r>
          </w:p>
        </w:tc>
        <w:tc>
          <w:tcPr>
            <w:tcW w:w="1071" w:type="pct"/>
            <w:shd w:val="clear" w:color="auto" w:fill="BFBFBF"/>
          </w:tcPr>
          <w:p w14:paraId="0F9E5D32" w14:textId="77777777" w:rsidR="00EC5FAF" w:rsidRPr="00575E99" w:rsidRDefault="00EC5FAF" w:rsidP="00EC5FAF">
            <w:pPr>
              <w:pStyle w:val="Tabletext"/>
              <w:keepNext w:val="0"/>
              <w:rPr>
                <w:b/>
                <w:lang w:val="en-GB"/>
              </w:rPr>
            </w:pPr>
            <w:r w:rsidRPr="00575E99">
              <w:rPr>
                <w:b/>
                <w:lang w:val="en-GB"/>
              </w:rPr>
              <w:t>Intervention</w:t>
            </w:r>
          </w:p>
        </w:tc>
        <w:tc>
          <w:tcPr>
            <w:tcW w:w="982" w:type="pct"/>
            <w:shd w:val="clear" w:color="auto" w:fill="BFBFBF"/>
          </w:tcPr>
          <w:p w14:paraId="4969FE16" w14:textId="77777777" w:rsidR="00EC5FAF" w:rsidRPr="00575E99" w:rsidRDefault="00EC5FAF" w:rsidP="00EC5FAF">
            <w:pPr>
              <w:pStyle w:val="Tabletext"/>
              <w:keepNext w:val="0"/>
              <w:rPr>
                <w:b/>
                <w:lang w:val="en-GB"/>
              </w:rPr>
            </w:pPr>
            <w:r w:rsidRPr="00575E99">
              <w:rPr>
                <w:b/>
                <w:lang w:val="en-GB"/>
              </w:rPr>
              <w:t>Comparator</w:t>
            </w:r>
          </w:p>
        </w:tc>
        <w:tc>
          <w:tcPr>
            <w:tcW w:w="982" w:type="pct"/>
            <w:shd w:val="clear" w:color="auto" w:fill="BFBFBF"/>
          </w:tcPr>
          <w:p w14:paraId="0245714E" w14:textId="77777777" w:rsidR="00EC5FAF" w:rsidRPr="00575E99" w:rsidRDefault="00EC5FAF" w:rsidP="00EC5FAF">
            <w:pPr>
              <w:pStyle w:val="Tabletext"/>
              <w:keepNext w:val="0"/>
              <w:rPr>
                <w:b/>
                <w:lang w:val="en-GB"/>
              </w:rPr>
            </w:pPr>
            <w:r w:rsidRPr="00575E99">
              <w:rPr>
                <w:b/>
                <w:lang w:val="en-GB"/>
              </w:rPr>
              <w:t>Population</w:t>
            </w:r>
          </w:p>
        </w:tc>
        <w:tc>
          <w:tcPr>
            <w:tcW w:w="982" w:type="pct"/>
            <w:shd w:val="clear" w:color="auto" w:fill="BFBFBF"/>
          </w:tcPr>
          <w:p w14:paraId="3D18729C" w14:textId="77777777" w:rsidR="00EC5FAF" w:rsidRPr="00575E99" w:rsidRDefault="00EC5FAF" w:rsidP="00EC5FAF">
            <w:pPr>
              <w:pStyle w:val="Tabletext"/>
              <w:keepNext w:val="0"/>
              <w:rPr>
                <w:b/>
                <w:lang w:val="en-GB"/>
              </w:rPr>
            </w:pPr>
            <w:r w:rsidRPr="00575E99">
              <w:rPr>
                <w:b/>
                <w:lang w:val="en-GB"/>
              </w:rPr>
              <w:t>Primary study ref</w:t>
            </w:r>
            <w:r>
              <w:rPr>
                <w:b/>
                <w:lang w:val="en-GB"/>
              </w:rPr>
              <w:t>.</w:t>
            </w:r>
          </w:p>
        </w:tc>
      </w:tr>
      <w:tr w:rsidR="00EC5FAF" w:rsidRPr="00575E99" w14:paraId="7F286119" w14:textId="77777777" w:rsidTr="00EC5FAF">
        <w:tc>
          <w:tcPr>
            <w:tcW w:w="983" w:type="pct"/>
          </w:tcPr>
          <w:p w14:paraId="6B18B490" w14:textId="77777777" w:rsidR="00EC5FAF" w:rsidRPr="00575E99" w:rsidRDefault="00EC5FAF" w:rsidP="00EC5FAF">
            <w:pPr>
              <w:pStyle w:val="Tabletext"/>
              <w:keepNext w:val="0"/>
              <w:rPr>
                <w:lang w:val="en-GB"/>
              </w:rPr>
            </w:pPr>
            <w:r w:rsidRPr="00575E99">
              <w:rPr>
                <w:lang w:val="en-GB"/>
              </w:rPr>
              <w:t>Trial 1</w:t>
            </w:r>
          </w:p>
        </w:tc>
        <w:tc>
          <w:tcPr>
            <w:tcW w:w="1071" w:type="pct"/>
          </w:tcPr>
          <w:p w14:paraId="2DD3ECD4" w14:textId="77777777" w:rsidR="00EC5FAF" w:rsidRPr="00575E99" w:rsidRDefault="00EC5FAF" w:rsidP="00EC5FAF">
            <w:pPr>
              <w:pStyle w:val="Tabletext"/>
              <w:keepNext w:val="0"/>
              <w:rPr>
                <w:lang w:val="en-GB"/>
              </w:rPr>
            </w:pPr>
          </w:p>
        </w:tc>
        <w:tc>
          <w:tcPr>
            <w:tcW w:w="982" w:type="pct"/>
          </w:tcPr>
          <w:p w14:paraId="363145E0" w14:textId="77777777" w:rsidR="00EC5FAF" w:rsidRPr="00575E99" w:rsidRDefault="00EC5FAF" w:rsidP="00EC5FAF">
            <w:pPr>
              <w:pStyle w:val="Tabletext"/>
              <w:keepNext w:val="0"/>
              <w:rPr>
                <w:lang w:val="en-GB"/>
              </w:rPr>
            </w:pPr>
          </w:p>
        </w:tc>
        <w:tc>
          <w:tcPr>
            <w:tcW w:w="982" w:type="pct"/>
          </w:tcPr>
          <w:p w14:paraId="1B527972" w14:textId="77777777" w:rsidR="00EC5FAF" w:rsidRPr="00575E99" w:rsidRDefault="00EC5FAF" w:rsidP="00EC5FAF">
            <w:pPr>
              <w:pStyle w:val="Tabletext"/>
              <w:keepNext w:val="0"/>
              <w:rPr>
                <w:lang w:val="en-GB"/>
              </w:rPr>
            </w:pPr>
          </w:p>
        </w:tc>
        <w:tc>
          <w:tcPr>
            <w:tcW w:w="982" w:type="pct"/>
          </w:tcPr>
          <w:p w14:paraId="4609C070" w14:textId="77777777" w:rsidR="00EC5FAF" w:rsidRPr="00575E99" w:rsidRDefault="00EC5FAF" w:rsidP="00EC5FAF">
            <w:pPr>
              <w:pStyle w:val="Tabletext"/>
              <w:keepNext w:val="0"/>
              <w:rPr>
                <w:lang w:val="en-GB"/>
              </w:rPr>
            </w:pPr>
          </w:p>
        </w:tc>
      </w:tr>
      <w:tr w:rsidR="00EC5FAF" w:rsidRPr="00575E99" w14:paraId="6B98BFA4" w14:textId="77777777" w:rsidTr="00EC5FAF">
        <w:tc>
          <w:tcPr>
            <w:tcW w:w="983" w:type="pct"/>
          </w:tcPr>
          <w:p w14:paraId="4B22092C" w14:textId="77777777" w:rsidR="00EC5FAF" w:rsidRPr="00575E99" w:rsidRDefault="00EC5FAF" w:rsidP="00EC5FAF">
            <w:pPr>
              <w:pStyle w:val="Tabletext"/>
              <w:keepNext w:val="0"/>
              <w:rPr>
                <w:lang w:val="en-GB"/>
              </w:rPr>
            </w:pPr>
            <w:r w:rsidRPr="00575E99">
              <w:rPr>
                <w:lang w:val="en-GB"/>
              </w:rPr>
              <w:t>Trial 2</w:t>
            </w:r>
          </w:p>
        </w:tc>
        <w:tc>
          <w:tcPr>
            <w:tcW w:w="1071" w:type="pct"/>
          </w:tcPr>
          <w:p w14:paraId="73C6B805" w14:textId="77777777" w:rsidR="00EC5FAF" w:rsidRPr="00575E99" w:rsidRDefault="00EC5FAF" w:rsidP="00EC5FAF">
            <w:pPr>
              <w:pStyle w:val="Tabletext"/>
              <w:keepNext w:val="0"/>
              <w:rPr>
                <w:lang w:val="en-GB"/>
              </w:rPr>
            </w:pPr>
          </w:p>
        </w:tc>
        <w:tc>
          <w:tcPr>
            <w:tcW w:w="982" w:type="pct"/>
          </w:tcPr>
          <w:p w14:paraId="298E8C42" w14:textId="77777777" w:rsidR="00EC5FAF" w:rsidRPr="00575E99" w:rsidRDefault="00EC5FAF" w:rsidP="00EC5FAF">
            <w:pPr>
              <w:pStyle w:val="Tabletext"/>
              <w:keepNext w:val="0"/>
              <w:rPr>
                <w:lang w:val="en-GB"/>
              </w:rPr>
            </w:pPr>
          </w:p>
        </w:tc>
        <w:tc>
          <w:tcPr>
            <w:tcW w:w="982" w:type="pct"/>
          </w:tcPr>
          <w:p w14:paraId="5CA77DF1" w14:textId="77777777" w:rsidR="00EC5FAF" w:rsidRPr="00575E99" w:rsidRDefault="00EC5FAF" w:rsidP="00EC5FAF">
            <w:pPr>
              <w:pStyle w:val="Tabletext"/>
              <w:keepNext w:val="0"/>
              <w:rPr>
                <w:lang w:val="en-GB"/>
              </w:rPr>
            </w:pPr>
          </w:p>
        </w:tc>
        <w:tc>
          <w:tcPr>
            <w:tcW w:w="982" w:type="pct"/>
          </w:tcPr>
          <w:p w14:paraId="209768B6" w14:textId="77777777" w:rsidR="00EC5FAF" w:rsidRPr="00575E99" w:rsidRDefault="00EC5FAF" w:rsidP="00EC5FAF">
            <w:pPr>
              <w:pStyle w:val="Tabletext"/>
              <w:keepNext w:val="0"/>
              <w:rPr>
                <w:lang w:val="en-GB"/>
              </w:rPr>
            </w:pPr>
          </w:p>
        </w:tc>
      </w:tr>
      <w:tr w:rsidR="00EC5FAF" w:rsidRPr="00575E99" w14:paraId="7EE5EC12" w14:textId="77777777" w:rsidTr="00EC5FAF">
        <w:tc>
          <w:tcPr>
            <w:tcW w:w="983" w:type="pct"/>
          </w:tcPr>
          <w:p w14:paraId="5DFCF940" w14:textId="77777777" w:rsidR="00EC5FAF" w:rsidRPr="00575E99" w:rsidRDefault="00EC5FAF" w:rsidP="00EC5FAF">
            <w:pPr>
              <w:pStyle w:val="Tabletext"/>
              <w:keepNext w:val="0"/>
              <w:rPr>
                <w:lang w:val="en-GB"/>
              </w:rPr>
            </w:pPr>
            <w:r w:rsidRPr="00575E99">
              <w:rPr>
                <w:lang w:val="en-GB"/>
              </w:rPr>
              <w:t>Etc.</w:t>
            </w:r>
          </w:p>
        </w:tc>
        <w:tc>
          <w:tcPr>
            <w:tcW w:w="1071" w:type="pct"/>
          </w:tcPr>
          <w:p w14:paraId="4CF3040F" w14:textId="77777777" w:rsidR="00EC5FAF" w:rsidRPr="00575E99" w:rsidRDefault="00EC5FAF" w:rsidP="00EC5FAF">
            <w:pPr>
              <w:pStyle w:val="Tabletext"/>
              <w:keepNext w:val="0"/>
              <w:rPr>
                <w:lang w:val="en-GB"/>
              </w:rPr>
            </w:pPr>
          </w:p>
        </w:tc>
        <w:tc>
          <w:tcPr>
            <w:tcW w:w="982" w:type="pct"/>
          </w:tcPr>
          <w:p w14:paraId="21EF9E4D" w14:textId="77777777" w:rsidR="00EC5FAF" w:rsidRPr="00575E99" w:rsidRDefault="00EC5FAF" w:rsidP="00EC5FAF">
            <w:pPr>
              <w:pStyle w:val="Tabletext"/>
              <w:keepNext w:val="0"/>
              <w:rPr>
                <w:lang w:val="en-GB"/>
              </w:rPr>
            </w:pPr>
          </w:p>
        </w:tc>
        <w:tc>
          <w:tcPr>
            <w:tcW w:w="982" w:type="pct"/>
          </w:tcPr>
          <w:p w14:paraId="0098A434" w14:textId="77777777" w:rsidR="00EC5FAF" w:rsidRPr="00575E99" w:rsidRDefault="00EC5FAF" w:rsidP="00EC5FAF">
            <w:pPr>
              <w:pStyle w:val="Tabletext"/>
              <w:keepNext w:val="0"/>
              <w:rPr>
                <w:lang w:val="en-GB"/>
              </w:rPr>
            </w:pPr>
          </w:p>
        </w:tc>
        <w:tc>
          <w:tcPr>
            <w:tcW w:w="982" w:type="pct"/>
          </w:tcPr>
          <w:p w14:paraId="7AE00327" w14:textId="77777777" w:rsidR="00EC5FAF" w:rsidRPr="00575E99" w:rsidRDefault="00EC5FAF" w:rsidP="00EC5FAF">
            <w:pPr>
              <w:pStyle w:val="Tabletext"/>
              <w:keepNext w:val="0"/>
              <w:rPr>
                <w:lang w:val="en-GB"/>
              </w:rPr>
            </w:pPr>
          </w:p>
        </w:tc>
      </w:tr>
    </w:tbl>
    <w:p w14:paraId="559E727D" w14:textId="77777777" w:rsidR="00EC5FAF" w:rsidRDefault="00EC5FAF" w:rsidP="00EC5FAF">
      <w:pPr>
        <w:keepNext/>
        <w:spacing w:before="240" w:after="120"/>
        <w:rPr>
          <w:b/>
        </w:rPr>
      </w:pPr>
      <w:r>
        <w:rPr>
          <w:b/>
        </w:rPr>
        <w:lastRenderedPageBreak/>
        <w:t>Non-RCT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7"/>
        <w:gridCol w:w="2578"/>
        <w:gridCol w:w="2363"/>
        <w:gridCol w:w="2321"/>
        <w:gridCol w:w="1810"/>
        <w:gridCol w:w="2639"/>
      </w:tblGrid>
      <w:tr w:rsidR="00EC5FAF" w:rsidRPr="00575E99" w14:paraId="35406B4D" w14:textId="77777777" w:rsidTr="005155CC">
        <w:tc>
          <w:tcPr>
            <w:tcW w:w="802" w:type="pct"/>
            <w:shd w:val="clear" w:color="auto" w:fill="BFBFBF"/>
          </w:tcPr>
          <w:p w14:paraId="3A9AFA4E" w14:textId="77777777" w:rsidR="00EC5FAF" w:rsidRPr="00575E99" w:rsidRDefault="00EC5FAF" w:rsidP="00E47B8A">
            <w:pPr>
              <w:pStyle w:val="Tabletext"/>
              <w:rPr>
                <w:b/>
                <w:lang w:val="en-GB"/>
              </w:rPr>
            </w:pPr>
            <w:r w:rsidRPr="00575E99">
              <w:rPr>
                <w:b/>
                <w:lang w:val="en-GB"/>
              </w:rPr>
              <w:t>Trial no. (acronym)</w:t>
            </w:r>
          </w:p>
        </w:tc>
        <w:tc>
          <w:tcPr>
            <w:tcW w:w="924" w:type="pct"/>
            <w:shd w:val="clear" w:color="auto" w:fill="BFBFBF"/>
          </w:tcPr>
          <w:p w14:paraId="66815475" w14:textId="77777777" w:rsidR="00EC5FAF" w:rsidRPr="00575E99" w:rsidRDefault="00EC5FAF" w:rsidP="00E47B8A">
            <w:pPr>
              <w:pStyle w:val="Tabletext"/>
              <w:rPr>
                <w:b/>
                <w:lang w:val="en-GB"/>
              </w:rPr>
            </w:pPr>
            <w:r w:rsidRPr="00575E99">
              <w:rPr>
                <w:b/>
                <w:lang w:val="en-GB"/>
              </w:rPr>
              <w:t>Intervention</w:t>
            </w:r>
          </w:p>
        </w:tc>
        <w:tc>
          <w:tcPr>
            <w:tcW w:w="847" w:type="pct"/>
            <w:shd w:val="clear" w:color="auto" w:fill="BFBFBF"/>
          </w:tcPr>
          <w:p w14:paraId="0A91E958" w14:textId="77777777" w:rsidR="00EC5FAF" w:rsidRPr="00575E99" w:rsidRDefault="00EC5FAF" w:rsidP="00E47B8A">
            <w:pPr>
              <w:pStyle w:val="Tabletext"/>
              <w:rPr>
                <w:b/>
                <w:lang w:val="en-GB"/>
              </w:rPr>
            </w:pPr>
            <w:r w:rsidRPr="00575E99">
              <w:rPr>
                <w:b/>
                <w:lang w:val="en-GB"/>
              </w:rPr>
              <w:t>Population</w:t>
            </w:r>
          </w:p>
        </w:tc>
        <w:tc>
          <w:tcPr>
            <w:tcW w:w="832" w:type="pct"/>
            <w:shd w:val="clear" w:color="auto" w:fill="BFBFBF"/>
          </w:tcPr>
          <w:p w14:paraId="1AB18A78" w14:textId="77777777" w:rsidR="00EC5FAF" w:rsidRPr="00575E99" w:rsidRDefault="00EC5FAF" w:rsidP="00E47B8A">
            <w:pPr>
              <w:pStyle w:val="Tabletext"/>
              <w:rPr>
                <w:b/>
                <w:lang w:val="en-GB"/>
              </w:rPr>
            </w:pPr>
            <w:r w:rsidRPr="00575E99">
              <w:rPr>
                <w:b/>
                <w:lang w:val="en-GB"/>
              </w:rPr>
              <w:t>Objectives</w:t>
            </w:r>
          </w:p>
        </w:tc>
        <w:tc>
          <w:tcPr>
            <w:tcW w:w="649" w:type="pct"/>
            <w:shd w:val="clear" w:color="auto" w:fill="BFBFBF"/>
          </w:tcPr>
          <w:p w14:paraId="2819EB99" w14:textId="77777777" w:rsidR="00EC5FAF" w:rsidRPr="00575E99" w:rsidRDefault="00EC5FAF" w:rsidP="00E47B8A">
            <w:pPr>
              <w:pStyle w:val="Tabletext"/>
              <w:rPr>
                <w:b/>
                <w:lang w:val="en-GB"/>
              </w:rPr>
            </w:pPr>
            <w:r w:rsidRPr="00575E99">
              <w:rPr>
                <w:b/>
                <w:lang w:val="en-GB"/>
              </w:rPr>
              <w:t>Primary study ref</w:t>
            </w:r>
            <w:r>
              <w:rPr>
                <w:b/>
                <w:lang w:val="en-GB"/>
              </w:rPr>
              <w:t>.</w:t>
            </w:r>
          </w:p>
        </w:tc>
        <w:tc>
          <w:tcPr>
            <w:tcW w:w="946" w:type="pct"/>
            <w:shd w:val="clear" w:color="auto" w:fill="BFBFBF"/>
          </w:tcPr>
          <w:p w14:paraId="0570036F" w14:textId="77777777" w:rsidR="00EC5FAF" w:rsidRPr="00575E99" w:rsidRDefault="00EC5FAF" w:rsidP="00E47B8A">
            <w:pPr>
              <w:pStyle w:val="Tabletext"/>
              <w:rPr>
                <w:b/>
                <w:lang w:val="en-GB"/>
              </w:rPr>
            </w:pPr>
            <w:r w:rsidRPr="00575E99">
              <w:rPr>
                <w:b/>
                <w:lang w:val="en-GB"/>
              </w:rPr>
              <w:t>Justification for inclusion</w:t>
            </w:r>
          </w:p>
        </w:tc>
      </w:tr>
      <w:tr w:rsidR="00EC5FAF" w:rsidRPr="00575E99" w14:paraId="7812DAC2" w14:textId="77777777" w:rsidTr="00EC5FAF">
        <w:tc>
          <w:tcPr>
            <w:tcW w:w="802" w:type="pct"/>
          </w:tcPr>
          <w:p w14:paraId="036148BC" w14:textId="77777777" w:rsidR="00EC5FAF" w:rsidRPr="00575E99" w:rsidRDefault="00EC5FAF" w:rsidP="00E47B8A">
            <w:pPr>
              <w:pStyle w:val="Tabletext"/>
              <w:rPr>
                <w:lang w:val="en-GB"/>
              </w:rPr>
            </w:pPr>
            <w:r w:rsidRPr="00575E99">
              <w:rPr>
                <w:lang w:val="en-GB"/>
              </w:rPr>
              <w:t>Trial 1</w:t>
            </w:r>
          </w:p>
        </w:tc>
        <w:tc>
          <w:tcPr>
            <w:tcW w:w="924" w:type="pct"/>
          </w:tcPr>
          <w:p w14:paraId="46300D04" w14:textId="77777777" w:rsidR="00EC5FAF" w:rsidRPr="00575E99" w:rsidRDefault="00EC5FAF" w:rsidP="00E47B8A">
            <w:pPr>
              <w:pStyle w:val="Tabletext"/>
              <w:rPr>
                <w:lang w:val="en-GB"/>
              </w:rPr>
            </w:pPr>
          </w:p>
        </w:tc>
        <w:tc>
          <w:tcPr>
            <w:tcW w:w="847" w:type="pct"/>
          </w:tcPr>
          <w:p w14:paraId="3C703F8D" w14:textId="77777777" w:rsidR="00EC5FAF" w:rsidRPr="00575E99" w:rsidRDefault="00EC5FAF" w:rsidP="00E47B8A">
            <w:pPr>
              <w:pStyle w:val="Tabletext"/>
              <w:rPr>
                <w:lang w:val="en-GB"/>
              </w:rPr>
            </w:pPr>
          </w:p>
        </w:tc>
        <w:tc>
          <w:tcPr>
            <w:tcW w:w="832" w:type="pct"/>
          </w:tcPr>
          <w:p w14:paraId="3942C9AF" w14:textId="77777777" w:rsidR="00EC5FAF" w:rsidRPr="00575E99" w:rsidRDefault="00EC5FAF" w:rsidP="00E47B8A">
            <w:pPr>
              <w:pStyle w:val="Tabletext"/>
              <w:rPr>
                <w:lang w:val="en-GB"/>
              </w:rPr>
            </w:pPr>
          </w:p>
        </w:tc>
        <w:tc>
          <w:tcPr>
            <w:tcW w:w="649" w:type="pct"/>
          </w:tcPr>
          <w:p w14:paraId="524000A9" w14:textId="77777777" w:rsidR="00EC5FAF" w:rsidRPr="00575E99" w:rsidRDefault="00EC5FAF" w:rsidP="00E47B8A">
            <w:pPr>
              <w:pStyle w:val="Tabletext"/>
              <w:rPr>
                <w:lang w:val="en-GB"/>
              </w:rPr>
            </w:pPr>
          </w:p>
        </w:tc>
        <w:tc>
          <w:tcPr>
            <w:tcW w:w="946" w:type="pct"/>
          </w:tcPr>
          <w:p w14:paraId="7C66352C" w14:textId="77777777" w:rsidR="00EC5FAF" w:rsidRPr="00575E99" w:rsidRDefault="00EC5FAF" w:rsidP="00E47B8A">
            <w:pPr>
              <w:pStyle w:val="Tabletext"/>
              <w:rPr>
                <w:lang w:val="en-GB"/>
              </w:rPr>
            </w:pPr>
          </w:p>
        </w:tc>
      </w:tr>
      <w:tr w:rsidR="00EC5FAF" w:rsidRPr="00575E99" w14:paraId="2B7A8A66" w14:textId="77777777" w:rsidTr="00EC5FAF">
        <w:tc>
          <w:tcPr>
            <w:tcW w:w="802" w:type="pct"/>
          </w:tcPr>
          <w:p w14:paraId="065F3566" w14:textId="77777777" w:rsidR="00EC5FAF" w:rsidRPr="00575E99" w:rsidRDefault="00EC5FAF" w:rsidP="00E47B8A">
            <w:pPr>
              <w:pStyle w:val="Tabletext"/>
              <w:rPr>
                <w:lang w:val="en-GB"/>
              </w:rPr>
            </w:pPr>
            <w:r w:rsidRPr="00575E99">
              <w:rPr>
                <w:lang w:val="en-GB"/>
              </w:rPr>
              <w:t>Trial 2</w:t>
            </w:r>
          </w:p>
        </w:tc>
        <w:tc>
          <w:tcPr>
            <w:tcW w:w="924" w:type="pct"/>
          </w:tcPr>
          <w:p w14:paraId="0D903358" w14:textId="77777777" w:rsidR="00EC5FAF" w:rsidRPr="00575E99" w:rsidRDefault="00EC5FAF" w:rsidP="00E47B8A">
            <w:pPr>
              <w:pStyle w:val="Tabletext"/>
              <w:rPr>
                <w:lang w:val="en-GB"/>
              </w:rPr>
            </w:pPr>
          </w:p>
        </w:tc>
        <w:tc>
          <w:tcPr>
            <w:tcW w:w="847" w:type="pct"/>
          </w:tcPr>
          <w:p w14:paraId="700E6DAA" w14:textId="77777777" w:rsidR="00EC5FAF" w:rsidRPr="00575E99" w:rsidRDefault="00EC5FAF" w:rsidP="00E47B8A">
            <w:pPr>
              <w:pStyle w:val="Tabletext"/>
              <w:rPr>
                <w:lang w:val="en-GB"/>
              </w:rPr>
            </w:pPr>
          </w:p>
        </w:tc>
        <w:tc>
          <w:tcPr>
            <w:tcW w:w="832" w:type="pct"/>
          </w:tcPr>
          <w:p w14:paraId="74920386" w14:textId="77777777" w:rsidR="00EC5FAF" w:rsidRPr="00575E99" w:rsidRDefault="00EC5FAF" w:rsidP="00E47B8A">
            <w:pPr>
              <w:pStyle w:val="Tabletext"/>
              <w:rPr>
                <w:lang w:val="en-GB"/>
              </w:rPr>
            </w:pPr>
          </w:p>
        </w:tc>
        <w:tc>
          <w:tcPr>
            <w:tcW w:w="649" w:type="pct"/>
          </w:tcPr>
          <w:p w14:paraId="209E13C2" w14:textId="77777777" w:rsidR="00EC5FAF" w:rsidRPr="00575E99" w:rsidRDefault="00EC5FAF" w:rsidP="00E47B8A">
            <w:pPr>
              <w:pStyle w:val="Tabletext"/>
              <w:rPr>
                <w:lang w:val="en-GB"/>
              </w:rPr>
            </w:pPr>
          </w:p>
        </w:tc>
        <w:tc>
          <w:tcPr>
            <w:tcW w:w="946" w:type="pct"/>
          </w:tcPr>
          <w:p w14:paraId="6B68B87D" w14:textId="77777777" w:rsidR="00EC5FAF" w:rsidRPr="00575E99" w:rsidRDefault="00EC5FAF" w:rsidP="00E47B8A">
            <w:pPr>
              <w:pStyle w:val="Tabletext"/>
              <w:rPr>
                <w:lang w:val="en-GB"/>
              </w:rPr>
            </w:pPr>
          </w:p>
        </w:tc>
      </w:tr>
      <w:tr w:rsidR="00EC5FAF" w:rsidRPr="00575E99" w14:paraId="2183A6BF" w14:textId="77777777" w:rsidTr="00EC5FAF">
        <w:tc>
          <w:tcPr>
            <w:tcW w:w="802" w:type="pct"/>
          </w:tcPr>
          <w:p w14:paraId="171C2F9E" w14:textId="77777777" w:rsidR="00EC5FAF" w:rsidRPr="00575E99" w:rsidRDefault="00EC5FAF" w:rsidP="00E47B8A">
            <w:pPr>
              <w:pStyle w:val="Tabletext"/>
              <w:rPr>
                <w:lang w:val="en-GB"/>
              </w:rPr>
            </w:pPr>
            <w:r w:rsidRPr="00575E99">
              <w:rPr>
                <w:lang w:val="en-GB"/>
              </w:rPr>
              <w:t>Etc.</w:t>
            </w:r>
          </w:p>
        </w:tc>
        <w:tc>
          <w:tcPr>
            <w:tcW w:w="924" w:type="pct"/>
          </w:tcPr>
          <w:p w14:paraId="2F5B7B98" w14:textId="77777777" w:rsidR="00EC5FAF" w:rsidRPr="00575E99" w:rsidRDefault="00EC5FAF" w:rsidP="00E47B8A">
            <w:pPr>
              <w:pStyle w:val="Tabletext"/>
              <w:rPr>
                <w:lang w:val="en-GB"/>
              </w:rPr>
            </w:pPr>
          </w:p>
        </w:tc>
        <w:tc>
          <w:tcPr>
            <w:tcW w:w="847" w:type="pct"/>
          </w:tcPr>
          <w:p w14:paraId="63A13CB9" w14:textId="77777777" w:rsidR="00EC5FAF" w:rsidRPr="00575E99" w:rsidRDefault="00EC5FAF" w:rsidP="00E47B8A">
            <w:pPr>
              <w:pStyle w:val="Tabletext"/>
              <w:rPr>
                <w:lang w:val="en-GB"/>
              </w:rPr>
            </w:pPr>
          </w:p>
        </w:tc>
        <w:tc>
          <w:tcPr>
            <w:tcW w:w="832" w:type="pct"/>
          </w:tcPr>
          <w:p w14:paraId="3BA3827D" w14:textId="77777777" w:rsidR="00EC5FAF" w:rsidRPr="00575E99" w:rsidRDefault="00EC5FAF" w:rsidP="00E47B8A">
            <w:pPr>
              <w:pStyle w:val="Tabletext"/>
              <w:rPr>
                <w:lang w:val="en-GB"/>
              </w:rPr>
            </w:pPr>
          </w:p>
        </w:tc>
        <w:tc>
          <w:tcPr>
            <w:tcW w:w="649" w:type="pct"/>
          </w:tcPr>
          <w:p w14:paraId="0AD1C3DD" w14:textId="77777777" w:rsidR="00EC5FAF" w:rsidRPr="00575E99" w:rsidRDefault="00EC5FAF" w:rsidP="00E47B8A">
            <w:pPr>
              <w:pStyle w:val="Tabletext"/>
              <w:rPr>
                <w:lang w:val="en-GB"/>
              </w:rPr>
            </w:pPr>
          </w:p>
        </w:tc>
        <w:tc>
          <w:tcPr>
            <w:tcW w:w="946" w:type="pct"/>
          </w:tcPr>
          <w:p w14:paraId="2C53AF95" w14:textId="77777777" w:rsidR="00EC5FAF" w:rsidRPr="00575E99" w:rsidRDefault="00EC5FAF" w:rsidP="00E47B8A">
            <w:pPr>
              <w:pStyle w:val="Tabletext"/>
              <w:rPr>
                <w:lang w:val="en-GB"/>
              </w:rPr>
            </w:pPr>
          </w:p>
        </w:tc>
      </w:tr>
    </w:tbl>
    <w:p w14:paraId="52A0A907" w14:textId="77777777" w:rsidR="00F97F7D" w:rsidRPr="00B3421B" w:rsidRDefault="00EC5FAF" w:rsidP="00F97F7D">
      <w:pPr>
        <w:keepNext/>
        <w:spacing w:before="240" w:after="120"/>
        <w:rPr>
          <w:b/>
        </w:rPr>
      </w:pPr>
      <w:r>
        <w:rPr>
          <w:b/>
        </w:rPr>
        <w:t>C</w:t>
      </w:r>
      <w:r w:rsidR="00F97F7D">
        <w:rPr>
          <w:b/>
        </w:rPr>
        <w:t>ost effectiveness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3495"/>
        <w:gridCol w:w="7992"/>
      </w:tblGrid>
      <w:tr w:rsidR="007817F7" w:rsidRPr="00B3421B" w14:paraId="4AD20116" w14:textId="77777777" w:rsidTr="007817F7">
        <w:trPr>
          <w:tblHeader/>
        </w:trPr>
        <w:tc>
          <w:tcPr>
            <w:tcW w:w="882" w:type="pct"/>
            <w:tcBorders>
              <w:top w:val="single" w:sz="4" w:space="0" w:color="auto"/>
              <w:left w:val="single" w:sz="4" w:space="0" w:color="auto"/>
              <w:bottom w:val="single" w:sz="18" w:space="0" w:color="auto"/>
              <w:right w:val="single" w:sz="4" w:space="0" w:color="auto"/>
            </w:tcBorders>
            <w:shd w:val="clear" w:color="auto" w:fill="C0C0C0"/>
            <w:vAlign w:val="center"/>
          </w:tcPr>
          <w:p w14:paraId="788161DB" w14:textId="77777777" w:rsidR="007817F7" w:rsidRPr="00B3421B" w:rsidRDefault="007817F7" w:rsidP="00E47B8A">
            <w:pPr>
              <w:jc w:val="center"/>
              <w:rPr>
                <w:i/>
                <w:iCs/>
                <w:sz w:val="18"/>
                <w:szCs w:val="18"/>
              </w:rPr>
            </w:pPr>
            <w:r w:rsidRPr="00B3421B">
              <w:rPr>
                <w:b/>
                <w:bCs/>
              </w:rPr>
              <w:t>Section</w:t>
            </w:r>
          </w:p>
        </w:tc>
        <w:tc>
          <w:tcPr>
            <w:tcW w:w="1253" w:type="pct"/>
            <w:tcBorders>
              <w:top w:val="single" w:sz="4" w:space="0" w:color="auto"/>
              <w:left w:val="single" w:sz="4" w:space="0" w:color="auto"/>
              <w:bottom w:val="single" w:sz="18" w:space="0" w:color="auto"/>
              <w:right w:val="single" w:sz="4" w:space="0" w:color="auto"/>
            </w:tcBorders>
            <w:shd w:val="clear" w:color="auto" w:fill="C0C0C0"/>
          </w:tcPr>
          <w:p w14:paraId="1694197A" w14:textId="77777777" w:rsidR="007817F7" w:rsidRPr="007817F7" w:rsidRDefault="007817F7" w:rsidP="00E47B8A">
            <w:pPr>
              <w:pStyle w:val="Heading1"/>
              <w:jc w:val="center"/>
              <w:rPr>
                <w:b w:val="0"/>
                <w:i/>
              </w:rPr>
            </w:pPr>
            <w:r w:rsidRPr="007817F7">
              <w:rPr>
                <w:b w:val="0"/>
                <w:i/>
              </w:rPr>
              <w:t>Notes</w:t>
            </w:r>
          </w:p>
        </w:tc>
        <w:tc>
          <w:tcPr>
            <w:tcW w:w="2865" w:type="pct"/>
            <w:tcBorders>
              <w:top w:val="single" w:sz="4" w:space="0" w:color="auto"/>
              <w:left w:val="single" w:sz="4" w:space="0" w:color="auto"/>
              <w:bottom w:val="single" w:sz="18" w:space="0" w:color="auto"/>
              <w:right w:val="single" w:sz="4" w:space="0" w:color="auto"/>
            </w:tcBorders>
            <w:shd w:val="clear" w:color="auto" w:fill="C0C0C0"/>
          </w:tcPr>
          <w:p w14:paraId="4AA22E2B" w14:textId="77777777" w:rsidR="007817F7" w:rsidRPr="00B3421B" w:rsidRDefault="00521BD1" w:rsidP="00521BD1">
            <w:pPr>
              <w:pStyle w:val="Heading1"/>
              <w:jc w:val="center"/>
              <w:rPr>
                <w:sz w:val="24"/>
                <w:szCs w:val="24"/>
              </w:rPr>
            </w:pPr>
            <w:r>
              <w:t>Company</w:t>
            </w:r>
            <w:r w:rsidR="007817F7" w:rsidRPr="00B3421B">
              <w:t xml:space="preserve"> comments</w:t>
            </w:r>
          </w:p>
        </w:tc>
      </w:tr>
      <w:tr w:rsidR="007817F7" w:rsidRPr="00B3421B" w14:paraId="0CF9C531" w14:textId="77777777" w:rsidTr="00E47B8A">
        <w:tc>
          <w:tcPr>
            <w:tcW w:w="882" w:type="pct"/>
            <w:tcBorders>
              <w:top w:val="single" w:sz="4" w:space="0" w:color="auto"/>
              <w:left w:val="single" w:sz="4" w:space="0" w:color="auto"/>
              <w:bottom w:val="single" w:sz="4" w:space="0" w:color="auto"/>
              <w:right w:val="single" w:sz="4" w:space="0" w:color="auto"/>
            </w:tcBorders>
          </w:tcPr>
          <w:p w14:paraId="75807E2F" w14:textId="77777777" w:rsidR="007817F7" w:rsidRDefault="00B07259" w:rsidP="006661BD">
            <w:pPr>
              <w:spacing w:before="60" w:after="60"/>
            </w:pPr>
            <w:r>
              <w:t>Cost</w:t>
            </w:r>
            <w:r w:rsidR="006661BD">
              <w:t>-</w:t>
            </w:r>
            <w:r>
              <w:t>effectiveness s</w:t>
            </w:r>
            <w:r w:rsidRPr="00B07259">
              <w:t xml:space="preserve">ources and potential challenges in </w:t>
            </w:r>
            <w:r w:rsidRPr="005155CC">
              <w:t>interpretation</w:t>
            </w:r>
            <w:r w:rsidR="007817F7" w:rsidRPr="005155CC">
              <w:t xml:space="preserve"> </w:t>
            </w:r>
            <w:r w:rsidRPr="005155CC">
              <w:t>e.g</w:t>
            </w:r>
            <w:r w:rsidR="007817F7" w:rsidRPr="005155CC">
              <w:t>. health</w:t>
            </w:r>
            <w:r w:rsidR="006661BD">
              <w:t>-</w:t>
            </w:r>
            <w:r w:rsidR="007817F7" w:rsidRPr="005155CC">
              <w:t>related quality</w:t>
            </w:r>
            <w:r w:rsidR="006661BD">
              <w:t>-</w:t>
            </w:r>
            <w:r w:rsidR="007817F7" w:rsidRPr="005155CC">
              <w:t>of</w:t>
            </w:r>
            <w:r w:rsidR="006661BD">
              <w:t>-</w:t>
            </w:r>
            <w:r w:rsidR="007817F7" w:rsidRPr="005155CC">
              <w:t>life data</w:t>
            </w:r>
          </w:p>
        </w:tc>
        <w:tc>
          <w:tcPr>
            <w:tcW w:w="1253" w:type="pct"/>
            <w:tcBorders>
              <w:top w:val="single" w:sz="4" w:space="0" w:color="auto"/>
              <w:left w:val="single" w:sz="4" w:space="0" w:color="auto"/>
              <w:bottom w:val="single" w:sz="4" w:space="0" w:color="auto"/>
              <w:right w:val="single" w:sz="4" w:space="0" w:color="auto"/>
            </w:tcBorders>
            <w:shd w:val="clear" w:color="auto" w:fill="BFBFBF"/>
          </w:tcPr>
          <w:p w14:paraId="5D75BF11" w14:textId="77777777" w:rsidR="007817F7" w:rsidRPr="00B3421B" w:rsidRDefault="007A190D" w:rsidP="00AD12B8">
            <w:pPr>
              <w:spacing w:before="60" w:after="60"/>
            </w:pPr>
            <w:r>
              <w:rPr>
                <w:i/>
                <w:sz w:val="18"/>
                <w:szCs w:val="18"/>
              </w:rPr>
              <w:t>Please</w:t>
            </w:r>
            <w:r w:rsidR="00B07259" w:rsidRPr="00B07259">
              <w:rPr>
                <w:i/>
                <w:sz w:val="18"/>
                <w:szCs w:val="18"/>
              </w:rPr>
              <w:t xml:space="preserve"> present information relating to the cost</w:t>
            </w:r>
            <w:r w:rsidR="00AD12B8">
              <w:rPr>
                <w:i/>
                <w:sz w:val="18"/>
                <w:szCs w:val="18"/>
              </w:rPr>
              <w:t>-</w:t>
            </w:r>
            <w:r w:rsidR="00B07259" w:rsidRPr="00B07259">
              <w:rPr>
                <w:i/>
                <w:sz w:val="18"/>
                <w:szCs w:val="18"/>
              </w:rPr>
              <w:t xml:space="preserve">effectiveness evidence. This section should be completed </w:t>
            </w:r>
            <w:r w:rsidR="00F11828">
              <w:rPr>
                <w:i/>
                <w:sz w:val="18"/>
                <w:szCs w:val="18"/>
              </w:rPr>
              <w:t>using</w:t>
            </w:r>
            <w:r w:rsidR="00B07259" w:rsidRPr="00B07259">
              <w:rPr>
                <w:i/>
                <w:sz w:val="18"/>
                <w:szCs w:val="18"/>
              </w:rPr>
              <w:t xml:space="preserve"> </w:t>
            </w:r>
            <w:r w:rsidR="00E818B4" w:rsidRPr="000B3228">
              <w:rPr>
                <w:i/>
                <w:sz w:val="18"/>
                <w:szCs w:val="18"/>
              </w:rPr>
              <w:t>‘</w:t>
            </w:r>
            <w:hyperlink r:id="rId14" w:history="1">
              <w:r w:rsidR="005F5446" w:rsidRPr="005F5446">
                <w:rPr>
                  <w:rStyle w:val="Hyperlink"/>
                  <w:i/>
                  <w:sz w:val="18"/>
                  <w:szCs w:val="18"/>
                </w:rPr>
                <w:t>Health technology evaluation guidance development manual</w:t>
              </w:r>
            </w:hyperlink>
            <w:r w:rsidR="005F5446">
              <w:rPr>
                <w:b/>
                <w:bCs/>
                <w:i/>
                <w:sz w:val="18"/>
                <w:szCs w:val="18"/>
              </w:rPr>
              <w:t>’</w:t>
            </w:r>
            <w:r w:rsidR="00B07259" w:rsidRPr="00B07259">
              <w:rPr>
                <w:i/>
                <w:sz w:val="18"/>
                <w:szCs w:val="18"/>
              </w:rPr>
              <w:t xml:space="preserve">, sections </w:t>
            </w:r>
            <w:r w:rsidR="00B07259">
              <w:rPr>
                <w:i/>
                <w:sz w:val="18"/>
                <w:szCs w:val="18"/>
              </w:rPr>
              <w:t>3.3.</w:t>
            </w:r>
            <w:r w:rsidR="002241C3">
              <w:rPr>
                <w:i/>
                <w:sz w:val="18"/>
                <w:szCs w:val="18"/>
              </w:rPr>
              <w:t>26–</w:t>
            </w:r>
            <w:r w:rsidR="00B07259" w:rsidRPr="00B07259">
              <w:rPr>
                <w:i/>
                <w:sz w:val="18"/>
                <w:szCs w:val="18"/>
              </w:rPr>
              <w:t>3.3.</w:t>
            </w:r>
            <w:r w:rsidR="002241C3">
              <w:rPr>
                <w:i/>
                <w:sz w:val="18"/>
                <w:szCs w:val="18"/>
              </w:rPr>
              <w:t>27</w:t>
            </w:r>
            <w:r w:rsidR="00B07259" w:rsidRPr="00B07259">
              <w:rPr>
                <w:i/>
                <w:sz w:val="18"/>
                <w:szCs w:val="18"/>
              </w:rPr>
              <w:t xml:space="preserve">, </w:t>
            </w:r>
            <w:r w:rsidR="002241C3">
              <w:rPr>
                <w:i/>
                <w:sz w:val="18"/>
                <w:szCs w:val="18"/>
              </w:rPr>
              <w:t>and 4.</w:t>
            </w:r>
            <w:r w:rsidR="002F1050">
              <w:rPr>
                <w:i/>
                <w:sz w:val="18"/>
                <w:szCs w:val="18"/>
              </w:rPr>
              <w:t>3</w:t>
            </w:r>
            <w:r w:rsidR="002241C3">
              <w:rPr>
                <w:i/>
                <w:sz w:val="18"/>
                <w:szCs w:val="18"/>
              </w:rPr>
              <w:t>–4.</w:t>
            </w:r>
            <w:r w:rsidR="002F1050">
              <w:rPr>
                <w:i/>
                <w:sz w:val="18"/>
                <w:szCs w:val="18"/>
              </w:rPr>
              <w:t>7</w:t>
            </w:r>
            <w:r w:rsidR="00B07259" w:rsidRPr="00B07259">
              <w:rPr>
                <w:i/>
                <w:sz w:val="18"/>
                <w:szCs w:val="18"/>
              </w:rPr>
              <w:t>.</w:t>
            </w:r>
          </w:p>
        </w:tc>
        <w:tc>
          <w:tcPr>
            <w:tcW w:w="2865" w:type="pct"/>
            <w:tcBorders>
              <w:top w:val="single" w:sz="4" w:space="0" w:color="auto"/>
              <w:left w:val="single" w:sz="4" w:space="0" w:color="auto"/>
              <w:bottom w:val="single" w:sz="4" w:space="0" w:color="auto"/>
              <w:right w:val="single" w:sz="4" w:space="0" w:color="auto"/>
            </w:tcBorders>
          </w:tcPr>
          <w:p w14:paraId="092FE1E5" w14:textId="77777777" w:rsidR="007817F7" w:rsidRPr="00B3421B" w:rsidRDefault="007817F7" w:rsidP="00E47B8A">
            <w:pPr>
              <w:spacing w:before="60" w:after="60"/>
            </w:pPr>
          </w:p>
        </w:tc>
      </w:tr>
      <w:tr w:rsidR="007817F7" w:rsidRPr="00B3421B" w14:paraId="22D0FCDD" w14:textId="77777777" w:rsidTr="00E47B8A">
        <w:tc>
          <w:tcPr>
            <w:tcW w:w="882" w:type="pct"/>
            <w:tcBorders>
              <w:top w:val="single" w:sz="4" w:space="0" w:color="auto"/>
              <w:left w:val="single" w:sz="4" w:space="0" w:color="auto"/>
              <w:bottom w:val="single" w:sz="4" w:space="0" w:color="auto"/>
              <w:right w:val="single" w:sz="4" w:space="0" w:color="auto"/>
            </w:tcBorders>
          </w:tcPr>
          <w:p w14:paraId="650EA8B6" w14:textId="77777777" w:rsidR="007817F7" w:rsidRPr="00B3421B" w:rsidRDefault="007817F7" w:rsidP="006661BD">
            <w:pPr>
              <w:spacing w:before="60" w:after="60"/>
            </w:pPr>
            <w:r>
              <w:t xml:space="preserve">Potential inclusion and handling of a </w:t>
            </w:r>
            <w:r w:rsidR="006661BD">
              <w:t>patient access scheme</w:t>
            </w:r>
            <w:r w:rsidR="00821653">
              <w:t xml:space="preserve"> or commercial access agreement</w:t>
            </w:r>
          </w:p>
        </w:tc>
        <w:tc>
          <w:tcPr>
            <w:tcW w:w="1253" w:type="pct"/>
            <w:tcBorders>
              <w:top w:val="single" w:sz="4" w:space="0" w:color="auto"/>
              <w:left w:val="single" w:sz="4" w:space="0" w:color="auto"/>
              <w:bottom w:val="single" w:sz="4" w:space="0" w:color="auto"/>
              <w:right w:val="single" w:sz="4" w:space="0" w:color="auto"/>
            </w:tcBorders>
            <w:shd w:val="clear" w:color="auto" w:fill="BFBFBF"/>
          </w:tcPr>
          <w:p w14:paraId="7E6B4BFE" w14:textId="77777777" w:rsidR="00B07259" w:rsidRPr="00B07259" w:rsidRDefault="00B07259" w:rsidP="00E47B8A">
            <w:pPr>
              <w:spacing w:before="60" w:after="60"/>
              <w:rPr>
                <w:i/>
                <w:sz w:val="18"/>
                <w:szCs w:val="18"/>
              </w:rPr>
            </w:pPr>
            <w:r w:rsidRPr="00B07259">
              <w:rPr>
                <w:i/>
                <w:sz w:val="18"/>
                <w:szCs w:val="18"/>
              </w:rPr>
              <w:t>Please provide information on any proposed patient access scheme</w:t>
            </w:r>
            <w:r w:rsidR="00821653">
              <w:rPr>
                <w:i/>
                <w:sz w:val="18"/>
                <w:szCs w:val="18"/>
              </w:rPr>
              <w:t xml:space="preserve"> or commercial access agreement</w:t>
            </w:r>
            <w:r w:rsidR="006661BD">
              <w:rPr>
                <w:i/>
                <w:sz w:val="18"/>
                <w:szCs w:val="18"/>
              </w:rPr>
              <w:t>.</w:t>
            </w:r>
            <w:r w:rsidRPr="00B07259">
              <w:rPr>
                <w:i/>
                <w:sz w:val="18"/>
                <w:szCs w:val="18"/>
              </w:rPr>
              <w:t xml:space="preserve"> </w:t>
            </w:r>
          </w:p>
          <w:p w14:paraId="754F5578" w14:textId="77777777" w:rsidR="007817F7" w:rsidRPr="00B3421B" w:rsidRDefault="00B07259" w:rsidP="00E10800">
            <w:pPr>
              <w:spacing w:before="60" w:after="60"/>
            </w:pPr>
            <w:r w:rsidRPr="00B07259">
              <w:rPr>
                <w:i/>
                <w:sz w:val="18"/>
                <w:szCs w:val="18"/>
              </w:rPr>
              <w:t xml:space="preserve">If the patient access scheme </w:t>
            </w:r>
            <w:r w:rsidR="00821653">
              <w:rPr>
                <w:i/>
                <w:sz w:val="18"/>
                <w:szCs w:val="18"/>
              </w:rPr>
              <w:t xml:space="preserve">or commercial access agreement </w:t>
            </w:r>
            <w:r w:rsidRPr="00B07259">
              <w:rPr>
                <w:i/>
                <w:sz w:val="18"/>
                <w:szCs w:val="18"/>
              </w:rPr>
              <w:t xml:space="preserve">has not yet been agreed with </w:t>
            </w:r>
            <w:r w:rsidR="00E10800">
              <w:rPr>
                <w:i/>
                <w:sz w:val="18"/>
                <w:szCs w:val="18"/>
              </w:rPr>
              <w:t>NHS England</w:t>
            </w:r>
            <w:r w:rsidRPr="00B07259">
              <w:rPr>
                <w:i/>
                <w:sz w:val="18"/>
                <w:szCs w:val="18"/>
              </w:rPr>
              <w:t>, please provide a timescale</w:t>
            </w:r>
            <w:r w:rsidR="006661BD">
              <w:rPr>
                <w:i/>
                <w:sz w:val="18"/>
                <w:szCs w:val="18"/>
              </w:rPr>
              <w:t>.</w:t>
            </w:r>
            <w:r>
              <w:t xml:space="preserve"> </w:t>
            </w:r>
          </w:p>
        </w:tc>
        <w:tc>
          <w:tcPr>
            <w:tcW w:w="2865" w:type="pct"/>
            <w:tcBorders>
              <w:top w:val="single" w:sz="4" w:space="0" w:color="auto"/>
              <w:left w:val="single" w:sz="4" w:space="0" w:color="auto"/>
              <w:bottom w:val="single" w:sz="4" w:space="0" w:color="auto"/>
              <w:right w:val="single" w:sz="4" w:space="0" w:color="auto"/>
            </w:tcBorders>
          </w:tcPr>
          <w:p w14:paraId="7F8EC2B8" w14:textId="77777777" w:rsidR="007817F7" w:rsidRPr="00B3421B" w:rsidRDefault="007817F7" w:rsidP="00E47B8A">
            <w:pPr>
              <w:spacing w:before="60" w:after="60"/>
            </w:pPr>
          </w:p>
        </w:tc>
      </w:tr>
      <w:tr w:rsidR="007817F7" w:rsidRPr="00B3421B" w14:paraId="5C566211" w14:textId="77777777" w:rsidTr="00E47B8A">
        <w:tc>
          <w:tcPr>
            <w:tcW w:w="882" w:type="pct"/>
            <w:tcBorders>
              <w:top w:val="single" w:sz="4" w:space="0" w:color="auto"/>
              <w:left w:val="single" w:sz="4" w:space="0" w:color="auto"/>
              <w:bottom w:val="single" w:sz="4" w:space="0" w:color="auto"/>
              <w:right w:val="single" w:sz="4" w:space="0" w:color="auto"/>
            </w:tcBorders>
          </w:tcPr>
          <w:p w14:paraId="4681730A" w14:textId="77777777" w:rsidR="007817F7" w:rsidRPr="00B3421B" w:rsidRDefault="007817F7" w:rsidP="00E47B8A">
            <w:pPr>
              <w:spacing w:before="60" w:after="60"/>
            </w:pPr>
            <w:r w:rsidRPr="00B3421B">
              <w:t>Economic model software</w:t>
            </w:r>
          </w:p>
        </w:tc>
        <w:tc>
          <w:tcPr>
            <w:tcW w:w="1253" w:type="pct"/>
            <w:tcBorders>
              <w:top w:val="single" w:sz="4" w:space="0" w:color="auto"/>
              <w:left w:val="single" w:sz="4" w:space="0" w:color="auto"/>
              <w:bottom w:val="single" w:sz="4" w:space="0" w:color="auto"/>
              <w:right w:val="single" w:sz="4" w:space="0" w:color="auto"/>
            </w:tcBorders>
            <w:shd w:val="clear" w:color="auto" w:fill="BFBFBF"/>
          </w:tcPr>
          <w:p w14:paraId="6F272EC8" w14:textId="77777777" w:rsidR="007817F7" w:rsidRPr="00B3421B" w:rsidRDefault="007817F7" w:rsidP="00DC10A1">
            <w:pPr>
              <w:spacing w:before="60" w:after="60"/>
              <w:rPr>
                <w:i/>
                <w:sz w:val="18"/>
                <w:szCs w:val="18"/>
              </w:rPr>
            </w:pPr>
            <w:r w:rsidRPr="00B3421B">
              <w:rPr>
                <w:i/>
                <w:sz w:val="18"/>
                <w:szCs w:val="18"/>
              </w:rPr>
              <w:t>NICE accepts executable economic models using standard soft</w:t>
            </w:r>
            <w:r>
              <w:rPr>
                <w:i/>
                <w:sz w:val="18"/>
                <w:szCs w:val="18"/>
              </w:rPr>
              <w:t xml:space="preserve">ware </w:t>
            </w:r>
            <w:r w:rsidR="00E169E5">
              <w:rPr>
                <w:i/>
                <w:sz w:val="18"/>
                <w:szCs w:val="18"/>
              </w:rPr>
              <w:t>(</w:t>
            </w:r>
            <w:r>
              <w:rPr>
                <w:i/>
                <w:sz w:val="18"/>
                <w:szCs w:val="18"/>
              </w:rPr>
              <w:t>that is, Excel</w:t>
            </w:r>
            <w:r w:rsidRPr="00B3421B">
              <w:rPr>
                <w:i/>
                <w:sz w:val="18"/>
                <w:szCs w:val="18"/>
              </w:rPr>
              <w:t xml:space="preserve">, DATA, R or </w:t>
            </w:r>
            <w:proofErr w:type="spellStart"/>
            <w:r w:rsidRPr="00B3421B">
              <w:rPr>
                <w:i/>
                <w:sz w:val="18"/>
                <w:szCs w:val="18"/>
              </w:rPr>
              <w:t>WinBUGs</w:t>
            </w:r>
            <w:proofErr w:type="spellEnd"/>
            <w:r w:rsidR="00E169E5">
              <w:rPr>
                <w:i/>
                <w:sz w:val="18"/>
                <w:szCs w:val="18"/>
              </w:rPr>
              <w:t xml:space="preserve">) and </w:t>
            </w:r>
            <w:r w:rsidR="00DC10A1">
              <w:rPr>
                <w:i/>
                <w:sz w:val="18"/>
                <w:szCs w:val="18"/>
              </w:rPr>
              <w:t>the company</w:t>
            </w:r>
            <w:r w:rsidR="00E169E5">
              <w:rPr>
                <w:i/>
                <w:sz w:val="18"/>
                <w:szCs w:val="18"/>
              </w:rPr>
              <w:t xml:space="preserve"> must </w:t>
            </w:r>
            <w:r w:rsidR="00E169E5" w:rsidRPr="00E169E5">
              <w:rPr>
                <w:i/>
                <w:sz w:val="18"/>
                <w:szCs w:val="18"/>
              </w:rPr>
              <w:t>give NICE full access to the programming code</w:t>
            </w:r>
            <w:r w:rsidRPr="00B3421B">
              <w:rPr>
                <w:i/>
                <w:sz w:val="18"/>
                <w:szCs w:val="18"/>
              </w:rPr>
              <w:t>. Please indicat</w:t>
            </w:r>
            <w:r w:rsidR="00DC10A1">
              <w:rPr>
                <w:i/>
                <w:sz w:val="18"/>
                <w:szCs w:val="18"/>
              </w:rPr>
              <w:t xml:space="preserve">e which software will be used. </w:t>
            </w:r>
            <w:r w:rsidRPr="00B3421B">
              <w:rPr>
                <w:i/>
                <w:sz w:val="18"/>
                <w:szCs w:val="18"/>
              </w:rPr>
              <w:t xml:space="preserve">If you plan to submit a model in a non-standard package, NICE, in association with the </w:t>
            </w:r>
            <w:r w:rsidR="005A50D6">
              <w:rPr>
                <w:i/>
                <w:sz w:val="18"/>
                <w:szCs w:val="18"/>
              </w:rPr>
              <w:t>EAG</w:t>
            </w:r>
            <w:r w:rsidRPr="00B3421B">
              <w:rPr>
                <w:i/>
                <w:sz w:val="18"/>
                <w:szCs w:val="18"/>
              </w:rPr>
              <w:t xml:space="preserve">, will investigate whether the requested software is acceptable, and establish if you need to provide NICE and the </w:t>
            </w:r>
            <w:r w:rsidR="005A50D6">
              <w:rPr>
                <w:i/>
                <w:sz w:val="18"/>
                <w:szCs w:val="18"/>
              </w:rPr>
              <w:t>EAG</w:t>
            </w:r>
            <w:r w:rsidRPr="00B3421B">
              <w:rPr>
                <w:i/>
                <w:sz w:val="18"/>
                <w:szCs w:val="18"/>
              </w:rPr>
              <w:t xml:space="preserve"> with</w:t>
            </w:r>
            <w:r>
              <w:rPr>
                <w:i/>
                <w:sz w:val="18"/>
                <w:szCs w:val="18"/>
              </w:rPr>
              <w:t xml:space="preserve"> temporary licences for the non</w:t>
            </w:r>
            <w:r w:rsidRPr="00B3421B">
              <w:rPr>
                <w:i/>
                <w:sz w:val="18"/>
                <w:szCs w:val="18"/>
              </w:rPr>
              <w:t xml:space="preserve">–standard software for the duration of the </w:t>
            </w:r>
            <w:r w:rsidR="00C46840">
              <w:rPr>
                <w:i/>
                <w:sz w:val="18"/>
                <w:szCs w:val="18"/>
              </w:rPr>
              <w:t>evaluation</w:t>
            </w:r>
            <w:r w:rsidRPr="00B3421B">
              <w:rPr>
                <w:i/>
                <w:sz w:val="18"/>
                <w:szCs w:val="18"/>
              </w:rPr>
              <w:t>. NICE reserves the right to reject economic models in non-standard software</w:t>
            </w:r>
            <w:r w:rsidR="006661BD">
              <w:rPr>
                <w:i/>
                <w:sz w:val="18"/>
                <w:szCs w:val="18"/>
              </w:rPr>
              <w:t>.</w:t>
            </w:r>
          </w:p>
        </w:tc>
        <w:tc>
          <w:tcPr>
            <w:tcW w:w="2865" w:type="pct"/>
            <w:tcBorders>
              <w:top w:val="single" w:sz="4" w:space="0" w:color="auto"/>
              <w:left w:val="single" w:sz="4" w:space="0" w:color="auto"/>
              <w:bottom w:val="single" w:sz="4" w:space="0" w:color="auto"/>
              <w:right w:val="single" w:sz="4" w:space="0" w:color="auto"/>
            </w:tcBorders>
          </w:tcPr>
          <w:p w14:paraId="4D3A9AED" w14:textId="77777777" w:rsidR="007817F7" w:rsidRPr="00B3421B" w:rsidRDefault="007817F7" w:rsidP="00E47B8A">
            <w:pPr>
              <w:spacing w:before="60" w:after="60"/>
              <w:rPr>
                <w:i/>
                <w:sz w:val="18"/>
                <w:szCs w:val="18"/>
              </w:rPr>
            </w:pPr>
          </w:p>
        </w:tc>
      </w:tr>
      <w:tr w:rsidR="00BA26C8" w:rsidRPr="00B3421B" w14:paraId="770398CD" w14:textId="77777777" w:rsidTr="00E47B8A">
        <w:tc>
          <w:tcPr>
            <w:tcW w:w="882" w:type="pct"/>
            <w:tcBorders>
              <w:top w:val="single" w:sz="4" w:space="0" w:color="auto"/>
              <w:left w:val="single" w:sz="4" w:space="0" w:color="auto"/>
              <w:right w:val="single" w:sz="4" w:space="0" w:color="auto"/>
            </w:tcBorders>
          </w:tcPr>
          <w:p w14:paraId="78FD1C8F" w14:textId="77777777" w:rsidR="00BA26C8" w:rsidRPr="00B3421B" w:rsidRDefault="00BA26C8" w:rsidP="006661BD">
            <w:pPr>
              <w:spacing w:before="60" w:after="60"/>
            </w:pPr>
            <w:r>
              <w:lastRenderedPageBreak/>
              <w:t xml:space="preserve">Additional </w:t>
            </w:r>
            <w:proofErr w:type="spellStart"/>
            <w:r w:rsidR="006661BD">
              <w:t>infomation</w:t>
            </w:r>
            <w:proofErr w:type="spellEnd"/>
          </w:p>
        </w:tc>
        <w:tc>
          <w:tcPr>
            <w:tcW w:w="1253" w:type="pct"/>
            <w:tcBorders>
              <w:top w:val="single" w:sz="4" w:space="0" w:color="auto"/>
              <w:left w:val="single" w:sz="4" w:space="0" w:color="auto"/>
              <w:right w:val="single" w:sz="4" w:space="0" w:color="auto"/>
            </w:tcBorders>
            <w:shd w:val="clear" w:color="auto" w:fill="BFBFBF"/>
          </w:tcPr>
          <w:p w14:paraId="213D99DB" w14:textId="77777777" w:rsidR="00BA26C8" w:rsidRDefault="002011BD" w:rsidP="007A190D">
            <w:pPr>
              <w:spacing w:before="60" w:after="60"/>
            </w:pPr>
            <w:r w:rsidRPr="00BA26C8">
              <w:rPr>
                <w:i/>
                <w:sz w:val="18"/>
                <w:szCs w:val="18"/>
              </w:rPr>
              <w:t>Please provide any additional information</w:t>
            </w:r>
            <w:r>
              <w:rPr>
                <w:i/>
                <w:sz w:val="18"/>
                <w:szCs w:val="18"/>
              </w:rPr>
              <w:t xml:space="preserve"> relating to cost effectiveness</w:t>
            </w:r>
            <w:r w:rsidRPr="00BA26C8">
              <w:rPr>
                <w:i/>
                <w:sz w:val="18"/>
                <w:szCs w:val="18"/>
              </w:rPr>
              <w:t xml:space="preserve"> that </w:t>
            </w:r>
            <w:r w:rsidR="007A190D">
              <w:rPr>
                <w:i/>
                <w:sz w:val="18"/>
                <w:szCs w:val="18"/>
              </w:rPr>
              <w:t>you</w:t>
            </w:r>
            <w:r w:rsidR="00C94228">
              <w:rPr>
                <w:i/>
                <w:sz w:val="18"/>
                <w:szCs w:val="18"/>
              </w:rPr>
              <w:t xml:space="preserve"> believe </w:t>
            </w:r>
            <w:r w:rsidRPr="00BA26C8">
              <w:rPr>
                <w:i/>
                <w:sz w:val="18"/>
                <w:szCs w:val="18"/>
              </w:rPr>
              <w:t>NICE should be aware of</w:t>
            </w:r>
            <w:r w:rsidR="006661BD">
              <w:rPr>
                <w:i/>
                <w:sz w:val="18"/>
                <w:szCs w:val="18"/>
              </w:rPr>
              <w:t>.</w:t>
            </w:r>
          </w:p>
        </w:tc>
        <w:tc>
          <w:tcPr>
            <w:tcW w:w="2865" w:type="pct"/>
            <w:tcBorders>
              <w:top w:val="single" w:sz="4" w:space="0" w:color="auto"/>
              <w:left w:val="single" w:sz="4" w:space="0" w:color="auto"/>
              <w:bottom w:val="single" w:sz="4" w:space="0" w:color="auto"/>
              <w:right w:val="single" w:sz="4" w:space="0" w:color="auto"/>
            </w:tcBorders>
          </w:tcPr>
          <w:p w14:paraId="53441C6E" w14:textId="77777777" w:rsidR="00BA26C8" w:rsidRPr="00B3421B" w:rsidRDefault="00BA26C8" w:rsidP="00A61434">
            <w:pPr>
              <w:spacing w:before="60" w:after="60"/>
            </w:pPr>
          </w:p>
        </w:tc>
      </w:tr>
    </w:tbl>
    <w:p w14:paraId="6009DF71" w14:textId="77777777" w:rsidR="00E169E5" w:rsidRDefault="00DC12F1" w:rsidP="00BA2355">
      <w:pPr>
        <w:keepNext/>
        <w:spacing w:before="240" w:after="120"/>
        <w:rPr>
          <w:b/>
        </w:rPr>
      </w:pPr>
      <w:r>
        <w:rPr>
          <w:b/>
        </w:rPr>
        <w:t>Section</w:t>
      </w:r>
      <w:r w:rsidR="001C380D" w:rsidRPr="00B3421B">
        <w:rPr>
          <w:b/>
        </w:rPr>
        <w:t xml:space="preserve"> </w:t>
      </w:r>
      <w:r w:rsidR="00505908">
        <w:rPr>
          <w:b/>
        </w:rPr>
        <w:t>5</w:t>
      </w:r>
      <w:r w:rsidR="00E169E5">
        <w:rPr>
          <w:b/>
        </w:rPr>
        <w:t>b</w:t>
      </w:r>
      <w:r w:rsidR="001C380D" w:rsidRPr="00B3421B">
        <w:rPr>
          <w:b/>
        </w:rPr>
        <w:t xml:space="preserve">: </w:t>
      </w:r>
      <w:r w:rsidR="00E169E5">
        <w:rPr>
          <w:b/>
        </w:rPr>
        <w:t>Additional areas of complexity</w:t>
      </w:r>
      <w:r w:rsidR="008355CD">
        <w:rPr>
          <w:b/>
        </w:rPr>
        <w:t xml:space="preserve"> </w:t>
      </w:r>
      <w:r w:rsidR="00E169E5">
        <w:rPr>
          <w:b/>
        </w:rPr>
        <w:t xml:space="preserve">– </w:t>
      </w:r>
      <w:r w:rsidR="00831D45">
        <w:rPr>
          <w:b/>
        </w:rPr>
        <w:t>Managed Access</w:t>
      </w:r>
      <w:r w:rsidR="00145F05">
        <w:rPr>
          <w:b/>
        </w:rPr>
        <w:t xml:space="preserve"> </w:t>
      </w:r>
      <w:r w:rsidR="00145F05" w:rsidRPr="00DC10A1">
        <w:rPr>
          <w:b/>
          <w:i/>
        </w:rPr>
        <w:t>[</w:t>
      </w:r>
      <w:r w:rsidR="00DC10A1">
        <w:rPr>
          <w:b/>
          <w:i/>
        </w:rPr>
        <w:t>please d</w:t>
      </w:r>
      <w:r w:rsidR="00145F05" w:rsidRPr="00DC10A1">
        <w:rPr>
          <w:b/>
          <w:i/>
        </w:rPr>
        <w:t xml:space="preserve">elete </w:t>
      </w:r>
      <w:r w:rsidR="00DC10A1">
        <w:rPr>
          <w:b/>
          <w:i/>
        </w:rPr>
        <w:t xml:space="preserve">this </w:t>
      </w:r>
      <w:r w:rsidR="00145F05" w:rsidRPr="00DC10A1">
        <w:rPr>
          <w:b/>
          <w:i/>
        </w:rPr>
        <w:t>section if not relevant]</w:t>
      </w:r>
    </w:p>
    <w:p w14:paraId="75CDCC56" w14:textId="77777777" w:rsidR="00E169E5" w:rsidRPr="00BC0704" w:rsidRDefault="00831D45" w:rsidP="00E169E5">
      <w:pPr>
        <w:keepNext/>
        <w:spacing w:before="240" w:after="120"/>
      </w:pPr>
      <w:r>
        <w:t>A</w:t>
      </w:r>
      <w:r w:rsidRPr="00831D45">
        <w:t xml:space="preserve"> managed access proposal </w:t>
      </w:r>
      <w:r w:rsidR="006D69F5">
        <w:t xml:space="preserve">may be made </w:t>
      </w:r>
      <w:r w:rsidRPr="00831D45">
        <w:t>for</w:t>
      </w:r>
      <w:r w:rsidR="005F2BC3" w:rsidRPr="005F2BC3">
        <w:t xml:space="preserve"> medicines where immature evidence or evidence gaps are likely to result in significant uncertainty for committee decision making</w:t>
      </w:r>
      <w:r w:rsidR="000C0E65">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3495"/>
        <w:gridCol w:w="7992"/>
      </w:tblGrid>
      <w:tr w:rsidR="00E169E5" w:rsidRPr="00E169E5" w14:paraId="10A86C00" w14:textId="77777777" w:rsidTr="007A66B6">
        <w:trPr>
          <w:tblHeader/>
        </w:trPr>
        <w:tc>
          <w:tcPr>
            <w:tcW w:w="882" w:type="pct"/>
            <w:tcBorders>
              <w:top w:val="single" w:sz="4" w:space="0" w:color="auto"/>
              <w:left w:val="single" w:sz="4" w:space="0" w:color="auto"/>
              <w:bottom w:val="single" w:sz="18" w:space="0" w:color="auto"/>
              <w:right w:val="single" w:sz="4" w:space="0" w:color="auto"/>
            </w:tcBorders>
            <w:shd w:val="clear" w:color="auto" w:fill="C0C0C0"/>
            <w:vAlign w:val="center"/>
          </w:tcPr>
          <w:p w14:paraId="7324FAB9" w14:textId="77777777" w:rsidR="00E169E5" w:rsidRPr="00E169E5" w:rsidRDefault="00E169E5" w:rsidP="00E169E5">
            <w:pPr>
              <w:jc w:val="center"/>
              <w:rPr>
                <w:i/>
                <w:iCs/>
                <w:sz w:val="18"/>
                <w:szCs w:val="18"/>
              </w:rPr>
            </w:pPr>
            <w:r w:rsidRPr="00E169E5">
              <w:rPr>
                <w:b/>
                <w:bCs/>
              </w:rPr>
              <w:t>Section</w:t>
            </w:r>
          </w:p>
        </w:tc>
        <w:tc>
          <w:tcPr>
            <w:tcW w:w="1253" w:type="pct"/>
            <w:tcBorders>
              <w:top w:val="single" w:sz="4" w:space="0" w:color="auto"/>
              <w:left w:val="single" w:sz="4" w:space="0" w:color="auto"/>
              <w:bottom w:val="single" w:sz="18" w:space="0" w:color="auto"/>
              <w:right w:val="single" w:sz="4" w:space="0" w:color="auto"/>
            </w:tcBorders>
            <w:shd w:val="clear" w:color="auto" w:fill="C0C0C0"/>
          </w:tcPr>
          <w:p w14:paraId="6CB3723B" w14:textId="77777777" w:rsidR="00E169E5" w:rsidRPr="00E169E5" w:rsidRDefault="00E169E5" w:rsidP="00E169E5">
            <w:pPr>
              <w:keepNext/>
              <w:jc w:val="center"/>
              <w:outlineLvl w:val="0"/>
              <w:rPr>
                <w:bCs/>
                <w:i/>
              </w:rPr>
            </w:pPr>
            <w:r w:rsidRPr="00E169E5">
              <w:rPr>
                <w:bCs/>
                <w:i/>
              </w:rPr>
              <w:t>Notes</w:t>
            </w:r>
          </w:p>
        </w:tc>
        <w:tc>
          <w:tcPr>
            <w:tcW w:w="2865" w:type="pct"/>
            <w:tcBorders>
              <w:top w:val="single" w:sz="4" w:space="0" w:color="auto"/>
              <w:left w:val="single" w:sz="4" w:space="0" w:color="auto"/>
              <w:bottom w:val="single" w:sz="18" w:space="0" w:color="auto"/>
              <w:right w:val="single" w:sz="4" w:space="0" w:color="auto"/>
            </w:tcBorders>
            <w:shd w:val="clear" w:color="auto" w:fill="C0C0C0"/>
          </w:tcPr>
          <w:p w14:paraId="3B323858" w14:textId="77777777" w:rsidR="00E169E5" w:rsidRPr="00E169E5" w:rsidRDefault="00E169E5" w:rsidP="00E169E5">
            <w:pPr>
              <w:keepNext/>
              <w:jc w:val="center"/>
              <w:outlineLvl w:val="0"/>
              <w:rPr>
                <w:b/>
                <w:bCs/>
                <w:sz w:val="24"/>
                <w:szCs w:val="24"/>
              </w:rPr>
            </w:pPr>
            <w:r w:rsidRPr="00E169E5">
              <w:rPr>
                <w:b/>
                <w:bCs/>
              </w:rPr>
              <w:t>Company comments</w:t>
            </w:r>
          </w:p>
        </w:tc>
      </w:tr>
      <w:tr w:rsidR="00E169E5" w:rsidRPr="00E169E5" w14:paraId="711810EA" w14:textId="77777777" w:rsidTr="007A66B6">
        <w:tc>
          <w:tcPr>
            <w:tcW w:w="882" w:type="pct"/>
            <w:tcBorders>
              <w:top w:val="single" w:sz="4" w:space="0" w:color="auto"/>
              <w:left w:val="single" w:sz="4" w:space="0" w:color="auto"/>
              <w:bottom w:val="single" w:sz="4" w:space="0" w:color="auto"/>
              <w:right w:val="single" w:sz="4" w:space="0" w:color="auto"/>
            </w:tcBorders>
          </w:tcPr>
          <w:p w14:paraId="28440249" w14:textId="77777777" w:rsidR="00E169E5" w:rsidRPr="00E169E5" w:rsidRDefault="00E169E5" w:rsidP="00E169E5">
            <w:pPr>
              <w:spacing w:before="60" w:after="60"/>
            </w:pPr>
            <w:r w:rsidRPr="00E169E5">
              <w:t xml:space="preserve">Candidate for the </w:t>
            </w:r>
            <w:r w:rsidR="00831D45">
              <w:t>managed access</w:t>
            </w:r>
          </w:p>
        </w:tc>
        <w:tc>
          <w:tcPr>
            <w:tcW w:w="1253" w:type="pct"/>
            <w:tcBorders>
              <w:top w:val="single" w:sz="4" w:space="0" w:color="auto"/>
              <w:left w:val="single" w:sz="4" w:space="0" w:color="auto"/>
              <w:bottom w:val="single" w:sz="4" w:space="0" w:color="auto"/>
              <w:right w:val="single" w:sz="4" w:space="0" w:color="auto"/>
            </w:tcBorders>
            <w:shd w:val="clear" w:color="auto" w:fill="BFBFBF"/>
          </w:tcPr>
          <w:p w14:paraId="54186C88" w14:textId="77777777" w:rsidR="00E169E5" w:rsidRPr="00E169E5" w:rsidRDefault="00E169E5" w:rsidP="00E169E5">
            <w:pPr>
              <w:spacing w:before="60" w:after="60"/>
              <w:rPr>
                <w:i/>
                <w:sz w:val="18"/>
                <w:szCs w:val="18"/>
              </w:rPr>
            </w:pPr>
            <w:r w:rsidRPr="00E169E5">
              <w:rPr>
                <w:i/>
                <w:sz w:val="18"/>
                <w:szCs w:val="18"/>
              </w:rPr>
              <w:t xml:space="preserve">Please specify whether </w:t>
            </w:r>
            <w:r w:rsidR="007A190D">
              <w:rPr>
                <w:i/>
                <w:sz w:val="18"/>
                <w:szCs w:val="18"/>
              </w:rPr>
              <w:t xml:space="preserve">you consider </w:t>
            </w:r>
            <w:r w:rsidRPr="00E169E5">
              <w:rPr>
                <w:i/>
                <w:sz w:val="18"/>
                <w:szCs w:val="18"/>
              </w:rPr>
              <w:t xml:space="preserve">the technology to be a candidate for entry into </w:t>
            </w:r>
            <w:r w:rsidR="00831D45">
              <w:rPr>
                <w:i/>
                <w:sz w:val="18"/>
                <w:szCs w:val="18"/>
              </w:rPr>
              <w:t>managed access</w:t>
            </w:r>
            <w:r w:rsidRPr="00E169E5">
              <w:rPr>
                <w:i/>
                <w:sz w:val="18"/>
                <w:szCs w:val="18"/>
              </w:rPr>
              <w:t xml:space="preserve">? </w:t>
            </w:r>
          </w:p>
          <w:p w14:paraId="48087838" w14:textId="77777777" w:rsidR="00E169E5" w:rsidRPr="00E169E5" w:rsidRDefault="00E169E5" w:rsidP="00AD12B8">
            <w:pPr>
              <w:spacing w:before="60" w:after="60"/>
            </w:pPr>
            <w:r w:rsidRPr="00E169E5">
              <w:rPr>
                <w:i/>
                <w:sz w:val="18"/>
                <w:szCs w:val="18"/>
              </w:rPr>
              <w:t xml:space="preserve">NICE </w:t>
            </w:r>
            <w:proofErr w:type="gramStart"/>
            <w:r w:rsidRPr="00E169E5">
              <w:rPr>
                <w:i/>
                <w:sz w:val="18"/>
                <w:szCs w:val="18"/>
              </w:rPr>
              <w:t>is able to</w:t>
            </w:r>
            <w:proofErr w:type="gramEnd"/>
            <w:r w:rsidRPr="00E169E5">
              <w:rPr>
                <w:i/>
                <w:sz w:val="18"/>
                <w:szCs w:val="18"/>
              </w:rPr>
              <w:t xml:space="preserve"> recommend a </w:t>
            </w:r>
            <w:r w:rsidR="00831D45">
              <w:rPr>
                <w:i/>
                <w:sz w:val="18"/>
                <w:szCs w:val="18"/>
              </w:rPr>
              <w:t>technology for managed access</w:t>
            </w:r>
            <w:r w:rsidRPr="00E169E5">
              <w:rPr>
                <w:i/>
                <w:sz w:val="18"/>
                <w:szCs w:val="18"/>
              </w:rPr>
              <w:t xml:space="preserve"> if it has the plausible potential to be cost effective, but the clinical evidence is not robust enough for a recommendation in routine use. The drug will then be available </w:t>
            </w:r>
            <w:r w:rsidR="00831D45">
              <w:rPr>
                <w:i/>
                <w:sz w:val="18"/>
                <w:szCs w:val="18"/>
              </w:rPr>
              <w:t xml:space="preserve">through a </w:t>
            </w:r>
            <w:r w:rsidR="000C0E65">
              <w:rPr>
                <w:i/>
                <w:sz w:val="18"/>
                <w:szCs w:val="18"/>
              </w:rPr>
              <w:t>m</w:t>
            </w:r>
            <w:r w:rsidR="00831D45">
              <w:rPr>
                <w:i/>
                <w:sz w:val="18"/>
                <w:szCs w:val="18"/>
              </w:rPr>
              <w:t>a</w:t>
            </w:r>
            <w:r w:rsidR="000C0E65">
              <w:rPr>
                <w:i/>
                <w:sz w:val="18"/>
                <w:szCs w:val="18"/>
              </w:rPr>
              <w:t>n</w:t>
            </w:r>
            <w:r w:rsidR="00831D45">
              <w:rPr>
                <w:i/>
                <w:sz w:val="18"/>
                <w:szCs w:val="18"/>
              </w:rPr>
              <w:t>aged access agreement</w:t>
            </w:r>
            <w:r w:rsidRPr="00E169E5">
              <w:rPr>
                <w:i/>
                <w:sz w:val="18"/>
                <w:szCs w:val="18"/>
              </w:rPr>
              <w:t xml:space="preserve"> while more evidence is gathered to resolve the key areas of uncertainty.</w:t>
            </w:r>
          </w:p>
        </w:tc>
        <w:tc>
          <w:tcPr>
            <w:tcW w:w="2865" w:type="pct"/>
            <w:tcBorders>
              <w:top w:val="single" w:sz="4" w:space="0" w:color="auto"/>
              <w:left w:val="single" w:sz="4" w:space="0" w:color="auto"/>
              <w:bottom w:val="single" w:sz="4" w:space="0" w:color="auto"/>
              <w:right w:val="single" w:sz="4" w:space="0" w:color="auto"/>
            </w:tcBorders>
          </w:tcPr>
          <w:p w14:paraId="07F8DBE2" w14:textId="77777777" w:rsidR="00E169E5" w:rsidRPr="00E169E5" w:rsidRDefault="00E169E5" w:rsidP="00E169E5">
            <w:pPr>
              <w:spacing w:before="60" w:after="60"/>
            </w:pPr>
          </w:p>
        </w:tc>
      </w:tr>
      <w:tr w:rsidR="00E169E5" w:rsidRPr="00E169E5" w14:paraId="6B99094B" w14:textId="77777777" w:rsidTr="007A66B6">
        <w:tc>
          <w:tcPr>
            <w:tcW w:w="882" w:type="pct"/>
            <w:tcBorders>
              <w:top w:val="single" w:sz="4" w:space="0" w:color="auto"/>
              <w:left w:val="single" w:sz="4" w:space="0" w:color="auto"/>
              <w:bottom w:val="single" w:sz="4" w:space="0" w:color="auto"/>
              <w:right w:val="single" w:sz="4" w:space="0" w:color="auto"/>
            </w:tcBorders>
          </w:tcPr>
          <w:p w14:paraId="434DDA77" w14:textId="77777777" w:rsidR="00E169E5" w:rsidRPr="00E169E5" w:rsidRDefault="00E169E5" w:rsidP="00E169E5">
            <w:pPr>
              <w:spacing w:before="60" w:after="60"/>
            </w:pPr>
            <w:r w:rsidRPr="00E169E5">
              <w:t>Provide details of any relevant ongoing or planned studies</w:t>
            </w:r>
          </w:p>
        </w:tc>
        <w:tc>
          <w:tcPr>
            <w:tcW w:w="1253" w:type="pct"/>
            <w:tcBorders>
              <w:top w:val="single" w:sz="4" w:space="0" w:color="auto"/>
              <w:left w:val="single" w:sz="4" w:space="0" w:color="auto"/>
              <w:bottom w:val="single" w:sz="4" w:space="0" w:color="auto"/>
              <w:right w:val="single" w:sz="4" w:space="0" w:color="auto"/>
            </w:tcBorders>
            <w:shd w:val="clear" w:color="auto" w:fill="BFBFBF"/>
          </w:tcPr>
          <w:p w14:paraId="1CC2F201" w14:textId="77777777" w:rsidR="00E169E5" w:rsidRPr="00E169E5" w:rsidDel="00F707D2" w:rsidRDefault="00FB7C25" w:rsidP="00AD12B8">
            <w:pPr>
              <w:spacing w:before="60" w:after="60"/>
              <w:rPr>
                <w:i/>
                <w:sz w:val="18"/>
                <w:szCs w:val="18"/>
              </w:rPr>
            </w:pPr>
            <w:r>
              <w:rPr>
                <w:i/>
                <w:sz w:val="18"/>
                <w:szCs w:val="18"/>
              </w:rPr>
              <w:t>P</w:t>
            </w:r>
            <w:r w:rsidR="00E169E5" w:rsidRPr="00E169E5">
              <w:rPr>
                <w:i/>
                <w:sz w:val="18"/>
                <w:szCs w:val="18"/>
              </w:rPr>
              <w:t xml:space="preserve">lease list any relevant ongoing or planned studies that are expected to be completed after the </w:t>
            </w:r>
            <w:r w:rsidR="00C46840">
              <w:rPr>
                <w:i/>
                <w:sz w:val="18"/>
                <w:szCs w:val="18"/>
              </w:rPr>
              <w:t>evaluation</w:t>
            </w:r>
            <w:r w:rsidR="00E169E5" w:rsidRPr="00E169E5">
              <w:rPr>
                <w:i/>
                <w:sz w:val="18"/>
                <w:szCs w:val="18"/>
              </w:rPr>
              <w:t xml:space="preserve"> has been published. Provide details of the intervention, comparator, population, outcomes and anticipated timeframe for reporting.</w:t>
            </w:r>
          </w:p>
        </w:tc>
        <w:tc>
          <w:tcPr>
            <w:tcW w:w="2865" w:type="pct"/>
            <w:tcBorders>
              <w:top w:val="single" w:sz="4" w:space="0" w:color="auto"/>
              <w:left w:val="single" w:sz="4" w:space="0" w:color="auto"/>
              <w:bottom w:val="single" w:sz="4" w:space="0" w:color="auto"/>
              <w:right w:val="single" w:sz="4" w:space="0" w:color="auto"/>
            </w:tcBorders>
          </w:tcPr>
          <w:p w14:paraId="7DCAE3FB" w14:textId="77777777" w:rsidR="00E169E5" w:rsidRPr="00E169E5" w:rsidRDefault="00E169E5" w:rsidP="00E169E5">
            <w:pPr>
              <w:spacing w:before="60" w:after="60"/>
            </w:pPr>
          </w:p>
        </w:tc>
      </w:tr>
      <w:tr w:rsidR="00E169E5" w:rsidRPr="00E169E5" w14:paraId="31F80001" w14:textId="77777777" w:rsidTr="007A66B6">
        <w:tc>
          <w:tcPr>
            <w:tcW w:w="882" w:type="pct"/>
            <w:tcBorders>
              <w:top w:val="single" w:sz="4" w:space="0" w:color="auto"/>
              <w:left w:val="single" w:sz="4" w:space="0" w:color="auto"/>
              <w:bottom w:val="single" w:sz="4" w:space="0" w:color="auto"/>
              <w:right w:val="single" w:sz="4" w:space="0" w:color="auto"/>
            </w:tcBorders>
          </w:tcPr>
          <w:p w14:paraId="69067EDA" w14:textId="77777777" w:rsidR="00E169E5" w:rsidRPr="00E169E5" w:rsidRDefault="00E169E5" w:rsidP="00E169E5">
            <w:pPr>
              <w:spacing w:before="60" w:after="60"/>
            </w:pPr>
            <w:r w:rsidRPr="00E169E5">
              <w:t>Preferred source of data collection</w:t>
            </w:r>
          </w:p>
        </w:tc>
        <w:tc>
          <w:tcPr>
            <w:tcW w:w="1253" w:type="pct"/>
            <w:tcBorders>
              <w:top w:val="single" w:sz="4" w:space="0" w:color="auto"/>
              <w:left w:val="single" w:sz="4" w:space="0" w:color="auto"/>
              <w:bottom w:val="single" w:sz="4" w:space="0" w:color="auto"/>
              <w:right w:val="single" w:sz="4" w:space="0" w:color="auto"/>
            </w:tcBorders>
            <w:shd w:val="clear" w:color="auto" w:fill="BFBFBF"/>
          </w:tcPr>
          <w:p w14:paraId="393D4DBC" w14:textId="77777777" w:rsidR="00E169E5" w:rsidRPr="00E169E5" w:rsidRDefault="00FB7C25" w:rsidP="00E169E5">
            <w:pPr>
              <w:spacing w:before="60" w:after="60"/>
              <w:rPr>
                <w:i/>
                <w:sz w:val="18"/>
                <w:szCs w:val="18"/>
              </w:rPr>
            </w:pPr>
            <w:r>
              <w:rPr>
                <w:i/>
                <w:sz w:val="18"/>
                <w:szCs w:val="18"/>
              </w:rPr>
              <w:t>P</w:t>
            </w:r>
            <w:r w:rsidR="00E169E5" w:rsidRPr="00E169E5">
              <w:rPr>
                <w:i/>
                <w:sz w:val="18"/>
                <w:szCs w:val="18"/>
              </w:rPr>
              <w:t xml:space="preserve">lease specify the preferred source of data collection to resolve the uncertainty. For example, ongoing or new clinical studies, registries or the Systemic Anti-cancer Therapy (SACT) dataset. If relevant, provide details of any clinical studies or registries. </w:t>
            </w:r>
          </w:p>
        </w:tc>
        <w:tc>
          <w:tcPr>
            <w:tcW w:w="2865" w:type="pct"/>
            <w:tcBorders>
              <w:top w:val="single" w:sz="4" w:space="0" w:color="auto"/>
              <w:left w:val="single" w:sz="4" w:space="0" w:color="auto"/>
              <w:bottom w:val="single" w:sz="4" w:space="0" w:color="auto"/>
              <w:right w:val="single" w:sz="4" w:space="0" w:color="auto"/>
            </w:tcBorders>
          </w:tcPr>
          <w:p w14:paraId="7FDBE548" w14:textId="77777777" w:rsidR="00E169E5" w:rsidRPr="00E169E5" w:rsidRDefault="00E169E5" w:rsidP="00E169E5">
            <w:pPr>
              <w:spacing w:before="60" w:after="60"/>
            </w:pPr>
          </w:p>
        </w:tc>
      </w:tr>
      <w:tr w:rsidR="00E169E5" w:rsidRPr="00E169E5" w14:paraId="09AB01E4" w14:textId="77777777" w:rsidTr="007A66B6">
        <w:tc>
          <w:tcPr>
            <w:tcW w:w="882" w:type="pct"/>
            <w:tcBorders>
              <w:top w:val="single" w:sz="4" w:space="0" w:color="auto"/>
              <w:left w:val="single" w:sz="4" w:space="0" w:color="auto"/>
              <w:bottom w:val="single" w:sz="4" w:space="0" w:color="auto"/>
              <w:right w:val="single" w:sz="4" w:space="0" w:color="auto"/>
            </w:tcBorders>
          </w:tcPr>
          <w:p w14:paraId="12250227" w14:textId="77777777" w:rsidR="00E169E5" w:rsidRPr="00E169E5" w:rsidRDefault="00E169E5" w:rsidP="00E169E5">
            <w:pPr>
              <w:spacing w:before="60" w:after="60"/>
            </w:pPr>
            <w:r w:rsidRPr="00E169E5">
              <w:t xml:space="preserve">Population included in </w:t>
            </w:r>
            <w:r w:rsidR="00FB7C25">
              <w:t xml:space="preserve">managed access </w:t>
            </w:r>
            <w:r w:rsidRPr="00E169E5">
              <w:t>proposal</w:t>
            </w:r>
          </w:p>
        </w:tc>
        <w:tc>
          <w:tcPr>
            <w:tcW w:w="1253" w:type="pct"/>
            <w:tcBorders>
              <w:top w:val="single" w:sz="4" w:space="0" w:color="auto"/>
              <w:left w:val="single" w:sz="4" w:space="0" w:color="auto"/>
              <w:bottom w:val="single" w:sz="4" w:space="0" w:color="auto"/>
              <w:right w:val="single" w:sz="4" w:space="0" w:color="auto"/>
            </w:tcBorders>
            <w:shd w:val="clear" w:color="auto" w:fill="BFBFBF"/>
          </w:tcPr>
          <w:p w14:paraId="30D05934" w14:textId="77777777" w:rsidR="00E169E5" w:rsidRPr="00E169E5" w:rsidRDefault="00FB7C25" w:rsidP="007A190D">
            <w:pPr>
              <w:spacing w:before="60" w:after="60"/>
            </w:pPr>
            <w:r>
              <w:rPr>
                <w:i/>
                <w:sz w:val="18"/>
                <w:szCs w:val="18"/>
              </w:rPr>
              <w:t>P</w:t>
            </w:r>
            <w:r w:rsidR="00E169E5" w:rsidRPr="00E169E5">
              <w:rPr>
                <w:i/>
                <w:sz w:val="18"/>
                <w:szCs w:val="18"/>
              </w:rPr>
              <w:t xml:space="preserve">lease specify whether </w:t>
            </w:r>
            <w:r w:rsidR="007A190D">
              <w:rPr>
                <w:i/>
                <w:sz w:val="18"/>
                <w:szCs w:val="18"/>
              </w:rPr>
              <w:t>you</w:t>
            </w:r>
            <w:r w:rsidR="00E169E5" w:rsidRPr="00E169E5">
              <w:rPr>
                <w:i/>
                <w:sz w:val="18"/>
                <w:szCs w:val="18"/>
              </w:rPr>
              <w:t xml:space="preserve"> anticipate that the population included in the </w:t>
            </w:r>
            <w:r>
              <w:rPr>
                <w:i/>
                <w:sz w:val="18"/>
                <w:szCs w:val="18"/>
              </w:rPr>
              <w:t>managed access</w:t>
            </w:r>
            <w:r w:rsidR="00E169E5" w:rsidRPr="00E169E5">
              <w:rPr>
                <w:i/>
                <w:sz w:val="18"/>
                <w:szCs w:val="18"/>
              </w:rPr>
              <w:t xml:space="preserve"> proposal is </w:t>
            </w:r>
            <w:r w:rsidR="00AD12B8">
              <w:rPr>
                <w:i/>
                <w:sz w:val="18"/>
                <w:szCs w:val="18"/>
              </w:rPr>
              <w:t>expected</w:t>
            </w:r>
            <w:r w:rsidR="00E169E5" w:rsidRPr="00E169E5">
              <w:rPr>
                <w:i/>
                <w:sz w:val="18"/>
                <w:szCs w:val="18"/>
              </w:rPr>
              <w:t xml:space="preserve"> to be the population covered by the whole </w:t>
            </w:r>
            <w:r w:rsidR="00E169E5" w:rsidRPr="00E169E5">
              <w:rPr>
                <w:i/>
                <w:sz w:val="18"/>
                <w:szCs w:val="18"/>
              </w:rPr>
              <w:lastRenderedPageBreak/>
              <w:t>marketing authorisation or a subpopulation of the marketing authorisation. List any proposed details of patient eligibility for treatment, for example (if relevant), disease stage, previous treatment, performance status, mutation status.</w:t>
            </w:r>
          </w:p>
        </w:tc>
        <w:tc>
          <w:tcPr>
            <w:tcW w:w="2865" w:type="pct"/>
            <w:tcBorders>
              <w:top w:val="single" w:sz="4" w:space="0" w:color="auto"/>
              <w:left w:val="single" w:sz="4" w:space="0" w:color="auto"/>
              <w:bottom w:val="single" w:sz="4" w:space="0" w:color="auto"/>
              <w:right w:val="single" w:sz="4" w:space="0" w:color="auto"/>
            </w:tcBorders>
          </w:tcPr>
          <w:p w14:paraId="43FADADC" w14:textId="77777777" w:rsidR="00E169E5" w:rsidRPr="00E169E5" w:rsidRDefault="00E169E5" w:rsidP="00E169E5">
            <w:pPr>
              <w:spacing w:before="60" w:after="60"/>
            </w:pPr>
          </w:p>
        </w:tc>
      </w:tr>
      <w:tr w:rsidR="00E169E5" w:rsidRPr="00E169E5" w14:paraId="4FA0D92C" w14:textId="77777777" w:rsidTr="007A66B6">
        <w:tc>
          <w:tcPr>
            <w:tcW w:w="882" w:type="pct"/>
            <w:tcBorders>
              <w:top w:val="single" w:sz="4" w:space="0" w:color="auto"/>
              <w:left w:val="single" w:sz="4" w:space="0" w:color="auto"/>
              <w:bottom w:val="single" w:sz="4" w:space="0" w:color="auto"/>
              <w:right w:val="single" w:sz="4" w:space="0" w:color="auto"/>
            </w:tcBorders>
          </w:tcPr>
          <w:p w14:paraId="007444C0" w14:textId="77777777" w:rsidR="00E169E5" w:rsidRPr="00E169E5" w:rsidRDefault="00E169E5" w:rsidP="00E169E5">
            <w:pPr>
              <w:spacing w:before="60" w:after="60"/>
            </w:pPr>
            <w:r w:rsidRPr="00E169E5">
              <w:t>Proposed outcomes to be collected</w:t>
            </w:r>
          </w:p>
        </w:tc>
        <w:tc>
          <w:tcPr>
            <w:tcW w:w="1253" w:type="pct"/>
            <w:tcBorders>
              <w:top w:val="single" w:sz="4" w:space="0" w:color="auto"/>
              <w:left w:val="single" w:sz="4" w:space="0" w:color="auto"/>
              <w:bottom w:val="single" w:sz="4" w:space="0" w:color="auto"/>
              <w:right w:val="single" w:sz="4" w:space="0" w:color="auto"/>
            </w:tcBorders>
            <w:shd w:val="clear" w:color="auto" w:fill="BFBFBF"/>
          </w:tcPr>
          <w:p w14:paraId="077E20B7" w14:textId="77777777" w:rsidR="00E169E5" w:rsidRPr="00E169E5" w:rsidRDefault="00FB7C25" w:rsidP="00E169E5">
            <w:pPr>
              <w:spacing w:before="60" w:after="60"/>
              <w:rPr>
                <w:rFonts w:eastAsia="Calibri" w:cs="Times New Roman"/>
                <w:i/>
                <w:sz w:val="18"/>
                <w:szCs w:val="18"/>
                <w:lang w:val="x-none"/>
              </w:rPr>
            </w:pPr>
            <w:r>
              <w:rPr>
                <w:rFonts w:cs="Times New Roman"/>
                <w:i/>
                <w:sz w:val="18"/>
                <w:szCs w:val="18"/>
              </w:rPr>
              <w:t>P</w:t>
            </w:r>
            <w:r w:rsidR="00E169E5" w:rsidRPr="00E169E5">
              <w:rPr>
                <w:rFonts w:cs="Times New Roman"/>
                <w:i/>
                <w:sz w:val="18"/>
                <w:szCs w:val="18"/>
              </w:rPr>
              <w:t>lease specify the proposed outcome data to be collected from each source of data collection that may resolve the key areas of uncertainty.</w:t>
            </w:r>
          </w:p>
        </w:tc>
        <w:tc>
          <w:tcPr>
            <w:tcW w:w="2865" w:type="pct"/>
            <w:tcBorders>
              <w:top w:val="single" w:sz="4" w:space="0" w:color="auto"/>
              <w:left w:val="single" w:sz="4" w:space="0" w:color="auto"/>
              <w:bottom w:val="single" w:sz="4" w:space="0" w:color="auto"/>
              <w:right w:val="single" w:sz="4" w:space="0" w:color="auto"/>
            </w:tcBorders>
          </w:tcPr>
          <w:p w14:paraId="0CB9D158" w14:textId="77777777" w:rsidR="00E169E5" w:rsidRPr="00E169E5" w:rsidRDefault="00E169E5" w:rsidP="00E169E5">
            <w:pPr>
              <w:spacing w:before="60" w:after="60"/>
            </w:pPr>
          </w:p>
        </w:tc>
      </w:tr>
      <w:tr w:rsidR="00E169E5" w:rsidRPr="00E169E5" w14:paraId="09119135" w14:textId="77777777" w:rsidTr="007A66B6">
        <w:tc>
          <w:tcPr>
            <w:tcW w:w="882" w:type="pct"/>
            <w:tcBorders>
              <w:top w:val="single" w:sz="4" w:space="0" w:color="auto"/>
              <w:left w:val="single" w:sz="4" w:space="0" w:color="auto"/>
              <w:bottom w:val="single" w:sz="4" w:space="0" w:color="auto"/>
              <w:right w:val="single" w:sz="4" w:space="0" w:color="auto"/>
            </w:tcBorders>
          </w:tcPr>
          <w:p w14:paraId="68B85804" w14:textId="77777777" w:rsidR="00E169E5" w:rsidRPr="00E169E5" w:rsidRDefault="00E169E5" w:rsidP="00C53A6C">
            <w:pPr>
              <w:spacing w:before="60" w:after="60"/>
            </w:pPr>
            <w:r w:rsidRPr="00E169E5">
              <w:t>Anticipated timeframe for data collection</w:t>
            </w:r>
          </w:p>
        </w:tc>
        <w:tc>
          <w:tcPr>
            <w:tcW w:w="1253" w:type="pct"/>
            <w:tcBorders>
              <w:top w:val="single" w:sz="4" w:space="0" w:color="auto"/>
              <w:left w:val="single" w:sz="4" w:space="0" w:color="auto"/>
              <w:bottom w:val="single" w:sz="4" w:space="0" w:color="auto"/>
              <w:right w:val="single" w:sz="4" w:space="0" w:color="auto"/>
            </w:tcBorders>
            <w:shd w:val="clear" w:color="auto" w:fill="BFBFBF"/>
          </w:tcPr>
          <w:p w14:paraId="031590AF" w14:textId="77777777" w:rsidR="00E169E5" w:rsidRPr="00E169E5" w:rsidRDefault="00FB7C25" w:rsidP="00E169E5">
            <w:pPr>
              <w:spacing w:before="60" w:after="60"/>
              <w:rPr>
                <w:i/>
              </w:rPr>
            </w:pPr>
            <w:r>
              <w:rPr>
                <w:i/>
                <w:sz w:val="18"/>
                <w:szCs w:val="18"/>
              </w:rPr>
              <w:t>P</w:t>
            </w:r>
            <w:r w:rsidR="00E169E5" w:rsidRPr="00E169E5">
              <w:rPr>
                <w:i/>
                <w:sz w:val="18"/>
                <w:szCs w:val="18"/>
              </w:rPr>
              <w:t>lease specify the anticipated minimum timeframe of data collection for providing meaningful data.</w:t>
            </w:r>
          </w:p>
        </w:tc>
        <w:tc>
          <w:tcPr>
            <w:tcW w:w="2865" w:type="pct"/>
            <w:tcBorders>
              <w:top w:val="single" w:sz="4" w:space="0" w:color="auto"/>
              <w:left w:val="single" w:sz="4" w:space="0" w:color="auto"/>
              <w:bottom w:val="single" w:sz="4" w:space="0" w:color="auto"/>
              <w:right w:val="single" w:sz="4" w:space="0" w:color="auto"/>
            </w:tcBorders>
          </w:tcPr>
          <w:p w14:paraId="6D5C4D62" w14:textId="77777777" w:rsidR="00E169E5" w:rsidRPr="00E169E5" w:rsidRDefault="00E169E5" w:rsidP="00E169E5">
            <w:pPr>
              <w:spacing w:before="60" w:after="60"/>
            </w:pPr>
          </w:p>
        </w:tc>
      </w:tr>
    </w:tbl>
    <w:p w14:paraId="01FC5854" w14:textId="77777777" w:rsidR="003F77A1" w:rsidRDefault="003F77A1">
      <w:pPr>
        <w:rPr>
          <w:b/>
        </w:rPr>
      </w:pPr>
    </w:p>
    <w:p w14:paraId="48D53939" w14:textId="77777777" w:rsidR="00127504" w:rsidRDefault="00127504">
      <w:pPr>
        <w:rPr>
          <w:b/>
        </w:rPr>
      </w:pPr>
      <w:r>
        <w:rPr>
          <w:b/>
        </w:rPr>
        <w:br w:type="page"/>
      </w:r>
      <w:r>
        <w:rPr>
          <w:b/>
        </w:rPr>
        <w:lastRenderedPageBreak/>
        <w:t>Section</w:t>
      </w:r>
      <w:r w:rsidRPr="00B3421B">
        <w:rPr>
          <w:b/>
        </w:rPr>
        <w:t xml:space="preserve"> </w:t>
      </w:r>
      <w:r>
        <w:rPr>
          <w:b/>
        </w:rPr>
        <w:t xml:space="preserve">6: Regulatory </w:t>
      </w:r>
    </w:p>
    <w:p w14:paraId="37012E14" w14:textId="77777777" w:rsidR="00127504" w:rsidRPr="00633749" w:rsidRDefault="00127504" w:rsidP="00127504">
      <w:pPr>
        <w:keepNext/>
        <w:spacing w:before="240" w:after="120"/>
        <w:rPr>
          <w:b/>
          <w:sz w:val="28"/>
          <w:szCs w:val="28"/>
        </w:rPr>
      </w:pPr>
      <w:r w:rsidRPr="00633749">
        <w:rPr>
          <w:i/>
        </w:rPr>
        <w:t>Please indicate whether the information you provide concerning the proposed marketing authorisation is in the public domain and if not when it can be released.  All commercial in confidence information must be highlighted and underlined.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7"/>
        <w:gridCol w:w="3599"/>
        <w:gridCol w:w="7942"/>
      </w:tblGrid>
      <w:tr w:rsidR="00127504" w:rsidRPr="00B3421B" w14:paraId="1DAC2F5A" w14:textId="77777777" w:rsidTr="004E1907">
        <w:trPr>
          <w:tblHeader/>
        </w:trPr>
        <w:tc>
          <w:tcPr>
            <w:tcW w:w="863" w:type="pct"/>
            <w:tcBorders>
              <w:top w:val="single" w:sz="4" w:space="0" w:color="auto"/>
              <w:left w:val="single" w:sz="4" w:space="0" w:color="auto"/>
              <w:bottom w:val="single" w:sz="18" w:space="0" w:color="auto"/>
              <w:right w:val="single" w:sz="4" w:space="0" w:color="auto"/>
            </w:tcBorders>
            <w:shd w:val="clear" w:color="auto" w:fill="C0C0C0"/>
            <w:vAlign w:val="center"/>
          </w:tcPr>
          <w:p w14:paraId="43519519" w14:textId="77777777" w:rsidR="00127504" w:rsidRPr="00B3421B" w:rsidRDefault="00127504" w:rsidP="004E1907">
            <w:pPr>
              <w:jc w:val="center"/>
              <w:rPr>
                <w:i/>
                <w:iCs/>
                <w:sz w:val="18"/>
                <w:szCs w:val="18"/>
              </w:rPr>
            </w:pPr>
            <w:r w:rsidRPr="00B3421B">
              <w:rPr>
                <w:b/>
                <w:bCs/>
              </w:rPr>
              <w:t>Section</w:t>
            </w:r>
          </w:p>
        </w:tc>
        <w:tc>
          <w:tcPr>
            <w:tcW w:w="1290" w:type="pct"/>
            <w:tcBorders>
              <w:top w:val="single" w:sz="4" w:space="0" w:color="auto"/>
              <w:left w:val="single" w:sz="4" w:space="0" w:color="auto"/>
              <w:bottom w:val="single" w:sz="18" w:space="0" w:color="auto"/>
              <w:right w:val="single" w:sz="4" w:space="0" w:color="auto"/>
            </w:tcBorders>
            <w:shd w:val="clear" w:color="auto" w:fill="C0C0C0"/>
            <w:vAlign w:val="center"/>
          </w:tcPr>
          <w:p w14:paraId="2BD1C623" w14:textId="77777777" w:rsidR="00127504" w:rsidRPr="00B3421B" w:rsidRDefault="00127504" w:rsidP="004E1907">
            <w:pPr>
              <w:jc w:val="center"/>
              <w:rPr>
                <w:i/>
                <w:iCs/>
                <w:sz w:val="18"/>
                <w:szCs w:val="18"/>
              </w:rPr>
            </w:pPr>
            <w:r w:rsidRPr="00B3421B">
              <w:rPr>
                <w:i/>
                <w:iCs/>
                <w:szCs w:val="18"/>
              </w:rPr>
              <w:t>Notes</w:t>
            </w:r>
          </w:p>
        </w:tc>
        <w:tc>
          <w:tcPr>
            <w:tcW w:w="2847" w:type="pct"/>
            <w:tcBorders>
              <w:top w:val="single" w:sz="4" w:space="0" w:color="auto"/>
              <w:left w:val="single" w:sz="4" w:space="0" w:color="auto"/>
              <w:bottom w:val="single" w:sz="18" w:space="0" w:color="auto"/>
              <w:right w:val="single" w:sz="4" w:space="0" w:color="auto"/>
            </w:tcBorders>
            <w:shd w:val="clear" w:color="auto" w:fill="C0C0C0"/>
          </w:tcPr>
          <w:p w14:paraId="29AAEF54" w14:textId="77777777" w:rsidR="00127504" w:rsidRPr="00B3421B" w:rsidRDefault="00127504" w:rsidP="004E1907">
            <w:pPr>
              <w:pStyle w:val="Heading1"/>
              <w:jc w:val="center"/>
              <w:rPr>
                <w:sz w:val="24"/>
                <w:szCs w:val="24"/>
              </w:rPr>
            </w:pPr>
            <w:r>
              <w:t xml:space="preserve"> Company</w:t>
            </w:r>
            <w:r w:rsidRPr="00B3421B">
              <w:t xml:space="preserve"> comments</w:t>
            </w:r>
          </w:p>
        </w:tc>
      </w:tr>
      <w:tr w:rsidR="00127504" w:rsidRPr="00B3421B" w14:paraId="60360935" w14:textId="77777777" w:rsidTr="004E1907">
        <w:trPr>
          <w:trHeight w:val="735"/>
        </w:trPr>
        <w:tc>
          <w:tcPr>
            <w:tcW w:w="863" w:type="pct"/>
            <w:vMerge w:val="restart"/>
            <w:tcBorders>
              <w:top w:val="single" w:sz="4" w:space="0" w:color="auto"/>
              <w:left w:val="single" w:sz="4" w:space="0" w:color="auto"/>
              <w:right w:val="single" w:sz="4" w:space="0" w:color="auto"/>
            </w:tcBorders>
          </w:tcPr>
          <w:p w14:paraId="71A14E42" w14:textId="77777777" w:rsidR="00127504" w:rsidRPr="00B3421B" w:rsidRDefault="00127504" w:rsidP="004E1907">
            <w:pPr>
              <w:spacing w:before="60" w:after="60"/>
            </w:pPr>
            <w:r w:rsidRPr="00B3421B">
              <w:t>Current or proposed marketing authorisation</w:t>
            </w:r>
          </w:p>
        </w:tc>
        <w:tc>
          <w:tcPr>
            <w:tcW w:w="1290" w:type="pct"/>
            <w:tcBorders>
              <w:top w:val="single" w:sz="4" w:space="0" w:color="auto"/>
              <w:left w:val="single" w:sz="4" w:space="0" w:color="auto"/>
              <w:bottom w:val="single" w:sz="4" w:space="0" w:color="auto"/>
              <w:right w:val="single" w:sz="4" w:space="0" w:color="auto"/>
            </w:tcBorders>
            <w:shd w:val="clear" w:color="auto" w:fill="CCCCCC"/>
          </w:tcPr>
          <w:p w14:paraId="54442D84" w14:textId="77777777" w:rsidR="00127504" w:rsidRPr="00B3421B" w:rsidRDefault="00127504" w:rsidP="004E1907">
            <w:pPr>
              <w:spacing w:before="60" w:after="60"/>
              <w:rPr>
                <w:i/>
                <w:sz w:val="18"/>
                <w:szCs w:val="18"/>
              </w:rPr>
            </w:pPr>
            <w:r w:rsidRPr="00B3421B">
              <w:rPr>
                <w:i/>
                <w:sz w:val="18"/>
                <w:szCs w:val="18"/>
              </w:rPr>
              <w:t xml:space="preserve">What </w:t>
            </w:r>
            <w:r>
              <w:rPr>
                <w:i/>
                <w:sz w:val="18"/>
                <w:szCs w:val="18"/>
              </w:rPr>
              <w:t xml:space="preserve">is </w:t>
            </w:r>
            <w:r w:rsidRPr="00B3421B">
              <w:rPr>
                <w:i/>
                <w:sz w:val="18"/>
                <w:szCs w:val="18"/>
              </w:rPr>
              <w:t xml:space="preserve">the </w:t>
            </w:r>
            <w:r>
              <w:rPr>
                <w:i/>
                <w:sz w:val="18"/>
                <w:szCs w:val="18"/>
              </w:rPr>
              <w:t xml:space="preserve">proposed </w:t>
            </w:r>
            <w:r w:rsidRPr="00B3421B">
              <w:rPr>
                <w:i/>
                <w:sz w:val="18"/>
                <w:szCs w:val="18"/>
              </w:rPr>
              <w:t>indication for the technology?</w:t>
            </w:r>
          </w:p>
        </w:tc>
        <w:tc>
          <w:tcPr>
            <w:tcW w:w="2847" w:type="pct"/>
            <w:tcBorders>
              <w:top w:val="single" w:sz="4" w:space="0" w:color="auto"/>
              <w:left w:val="single" w:sz="4" w:space="0" w:color="auto"/>
              <w:bottom w:val="single" w:sz="4" w:space="0" w:color="auto"/>
              <w:right w:val="single" w:sz="4" w:space="0" w:color="auto"/>
            </w:tcBorders>
          </w:tcPr>
          <w:p w14:paraId="5692FE63" w14:textId="77777777" w:rsidR="00127504" w:rsidRPr="00B3421B" w:rsidRDefault="00127504" w:rsidP="004E1907">
            <w:pPr>
              <w:spacing w:before="60" w:after="60"/>
            </w:pPr>
          </w:p>
        </w:tc>
      </w:tr>
      <w:tr w:rsidR="00AA582C" w:rsidRPr="00B3421B" w14:paraId="0A934907" w14:textId="77777777" w:rsidTr="004E1907">
        <w:trPr>
          <w:trHeight w:val="735"/>
        </w:trPr>
        <w:tc>
          <w:tcPr>
            <w:tcW w:w="863" w:type="pct"/>
            <w:vMerge/>
            <w:tcBorders>
              <w:top w:val="single" w:sz="4" w:space="0" w:color="auto"/>
              <w:left w:val="single" w:sz="4" w:space="0" w:color="auto"/>
              <w:right w:val="single" w:sz="4" w:space="0" w:color="auto"/>
            </w:tcBorders>
          </w:tcPr>
          <w:p w14:paraId="140C3004" w14:textId="77777777" w:rsidR="00AA582C" w:rsidRPr="00B3421B" w:rsidRDefault="00AA582C" w:rsidP="00AA582C">
            <w:pPr>
              <w:spacing w:before="60" w:after="60"/>
            </w:pPr>
          </w:p>
        </w:tc>
        <w:tc>
          <w:tcPr>
            <w:tcW w:w="1290" w:type="pct"/>
            <w:tcBorders>
              <w:top w:val="single" w:sz="4" w:space="0" w:color="auto"/>
              <w:left w:val="single" w:sz="4" w:space="0" w:color="auto"/>
              <w:bottom w:val="single" w:sz="4" w:space="0" w:color="auto"/>
              <w:right w:val="single" w:sz="4" w:space="0" w:color="auto"/>
            </w:tcBorders>
            <w:shd w:val="clear" w:color="auto" w:fill="CCCCCC"/>
          </w:tcPr>
          <w:p w14:paraId="329AC34D" w14:textId="77777777" w:rsidR="00AA582C" w:rsidRDefault="00AA582C" w:rsidP="00AA582C">
            <w:pPr>
              <w:spacing w:before="60" w:after="60"/>
              <w:rPr>
                <w:i/>
                <w:sz w:val="18"/>
                <w:szCs w:val="18"/>
              </w:rPr>
            </w:pPr>
            <w:r w:rsidRPr="00B3421B">
              <w:rPr>
                <w:i/>
                <w:sz w:val="18"/>
                <w:szCs w:val="18"/>
              </w:rPr>
              <w:t>Which regulatory process are you following?</w:t>
            </w:r>
            <w:r>
              <w:rPr>
                <w:i/>
                <w:sz w:val="18"/>
                <w:szCs w:val="18"/>
              </w:rPr>
              <w:t xml:space="preserve"> </w:t>
            </w:r>
          </w:p>
          <w:p w14:paraId="76431D23" w14:textId="77777777" w:rsidR="00AA582C" w:rsidRDefault="00AA582C" w:rsidP="00AA582C">
            <w:pPr>
              <w:spacing w:before="60" w:after="60"/>
              <w:rPr>
                <w:i/>
                <w:sz w:val="18"/>
                <w:szCs w:val="18"/>
              </w:rPr>
            </w:pPr>
            <w:r>
              <w:rPr>
                <w:i/>
                <w:sz w:val="18"/>
                <w:szCs w:val="18"/>
              </w:rPr>
              <w:t xml:space="preserve">i.e. MHRA/EMA; </w:t>
            </w:r>
          </w:p>
          <w:p w14:paraId="07C1C273" w14:textId="77777777" w:rsidR="00AA582C" w:rsidRDefault="00AA582C" w:rsidP="00AA582C">
            <w:pPr>
              <w:spacing w:before="60" w:after="60"/>
              <w:rPr>
                <w:i/>
                <w:sz w:val="18"/>
                <w:szCs w:val="18"/>
              </w:rPr>
            </w:pPr>
            <w:r>
              <w:rPr>
                <w:i/>
                <w:sz w:val="18"/>
                <w:szCs w:val="18"/>
              </w:rPr>
              <w:t>Centralised or Decentralised Procedure;</w:t>
            </w:r>
          </w:p>
          <w:p w14:paraId="2F4D7DA3" w14:textId="77777777" w:rsidR="00AA582C" w:rsidRDefault="00AA582C" w:rsidP="00AA582C">
            <w:pPr>
              <w:spacing w:before="60" w:after="60"/>
              <w:rPr>
                <w:i/>
                <w:sz w:val="18"/>
                <w:szCs w:val="18"/>
              </w:rPr>
            </w:pPr>
            <w:r>
              <w:rPr>
                <w:i/>
                <w:sz w:val="18"/>
                <w:szCs w:val="18"/>
              </w:rPr>
              <w:t>Full or abbreviated submission;</w:t>
            </w:r>
          </w:p>
          <w:p w14:paraId="4AD9911C" w14:textId="77777777" w:rsidR="00AA582C" w:rsidRPr="00B3421B" w:rsidRDefault="00AA582C" w:rsidP="00AA582C">
            <w:pPr>
              <w:spacing w:before="60" w:after="60"/>
              <w:rPr>
                <w:i/>
                <w:sz w:val="18"/>
                <w:szCs w:val="18"/>
              </w:rPr>
            </w:pPr>
            <w:r>
              <w:rPr>
                <w:i/>
                <w:sz w:val="18"/>
                <w:szCs w:val="18"/>
              </w:rPr>
              <w:t>New Active Substance or Type II variation.</w:t>
            </w:r>
          </w:p>
        </w:tc>
        <w:tc>
          <w:tcPr>
            <w:tcW w:w="2847" w:type="pct"/>
            <w:tcBorders>
              <w:top w:val="single" w:sz="4" w:space="0" w:color="auto"/>
              <w:left w:val="single" w:sz="4" w:space="0" w:color="auto"/>
              <w:bottom w:val="single" w:sz="4" w:space="0" w:color="auto"/>
              <w:right w:val="single" w:sz="4" w:space="0" w:color="auto"/>
            </w:tcBorders>
          </w:tcPr>
          <w:p w14:paraId="17A0B02C" w14:textId="77777777" w:rsidR="00AA582C" w:rsidRPr="00B3421B" w:rsidRDefault="00AA582C" w:rsidP="00AA582C">
            <w:pPr>
              <w:spacing w:before="60" w:after="60"/>
            </w:pPr>
          </w:p>
        </w:tc>
      </w:tr>
      <w:tr w:rsidR="00AA582C" w:rsidRPr="00B3421B" w14:paraId="68EC99E5" w14:textId="77777777" w:rsidTr="004E1907">
        <w:trPr>
          <w:trHeight w:val="735"/>
        </w:trPr>
        <w:tc>
          <w:tcPr>
            <w:tcW w:w="863" w:type="pct"/>
            <w:vMerge/>
            <w:tcBorders>
              <w:top w:val="single" w:sz="4" w:space="0" w:color="auto"/>
              <w:left w:val="single" w:sz="4" w:space="0" w:color="auto"/>
              <w:right w:val="single" w:sz="4" w:space="0" w:color="auto"/>
            </w:tcBorders>
          </w:tcPr>
          <w:p w14:paraId="4F653821" w14:textId="77777777" w:rsidR="00AA582C" w:rsidRPr="00B3421B" w:rsidRDefault="00AA582C" w:rsidP="00AA582C">
            <w:pPr>
              <w:spacing w:before="60" w:after="60"/>
            </w:pPr>
          </w:p>
        </w:tc>
        <w:tc>
          <w:tcPr>
            <w:tcW w:w="1290" w:type="pct"/>
            <w:tcBorders>
              <w:top w:val="single" w:sz="4" w:space="0" w:color="auto"/>
              <w:left w:val="single" w:sz="4" w:space="0" w:color="auto"/>
              <w:bottom w:val="single" w:sz="4" w:space="0" w:color="auto"/>
              <w:right w:val="single" w:sz="4" w:space="0" w:color="auto"/>
            </w:tcBorders>
            <w:shd w:val="clear" w:color="auto" w:fill="CCCCCC"/>
          </w:tcPr>
          <w:p w14:paraId="792738BB" w14:textId="77777777" w:rsidR="00AA582C" w:rsidRPr="00B3421B" w:rsidRDefault="00AA582C" w:rsidP="00AA582C">
            <w:pPr>
              <w:spacing w:before="60" w:after="60"/>
              <w:rPr>
                <w:i/>
                <w:sz w:val="18"/>
                <w:szCs w:val="18"/>
              </w:rPr>
            </w:pPr>
            <w:r w:rsidRPr="00B3421B">
              <w:rPr>
                <w:i/>
                <w:sz w:val="18"/>
                <w:szCs w:val="18"/>
              </w:rPr>
              <w:t>What is the target date (mm/</w:t>
            </w:r>
            <w:proofErr w:type="spellStart"/>
            <w:r w:rsidRPr="00B3421B">
              <w:rPr>
                <w:i/>
                <w:sz w:val="18"/>
                <w:szCs w:val="18"/>
              </w:rPr>
              <w:t>yyyy</w:t>
            </w:r>
            <w:proofErr w:type="spellEnd"/>
            <w:r w:rsidRPr="00B3421B">
              <w:rPr>
                <w:i/>
                <w:sz w:val="18"/>
                <w:szCs w:val="18"/>
              </w:rPr>
              <w:t xml:space="preserve">) for regulatory submission? </w:t>
            </w:r>
          </w:p>
        </w:tc>
        <w:tc>
          <w:tcPr>
            <w:tcW w:w="2847" w:type="pct"/>
            <w:tcBorders>
              <w:top w:val="single" w:sz="4" w:space="0" w:color="auto"/>
              <w:left w:val="single" w:sz="4" w:space="0" w:color="auto"/>
              <w:bottom w:val="single" w:sz="4" w:space="0" w:color="auto"/>
              <w:right w:val="single" w:sz="4" w:space="0" w:color="auto"/>
            </w:tcBorders>
          </w:tcPr>
          <w:p w14:paraId="70B8499A" w14:textId="77777777" w:rsidR="00AA582C" w:rsidRPr="00B3421B" w:rsidRDefault="00AA582C" w:rsidP="00AA582C">
            <w:pPr>
              <w:spacing w:before="60" w:after="60"/>
            </w:pPr>
          </w:p>
        </w:tc>
      </w:tr>
      <w:tr w:rsidR="00AA582C" w:rsidRPr="00B3421B" w14:paraId="08705A9E" w14:textId="77777777" w:rsidTr="004E1907">
        <w:trPr>
          <w:trHeight w:val="735"/>
        </w:trPr>
        <w:tc>
          <w:tcPr>
            <w:tcW w:w="863" w:type="pct"/>
            <w:vMerge/>
            <w:tcBorders>
              <w:top w:val="single" w:sz="4" w:space="0" w:color="auto"/>
              <w:left w:val="single" w:sz="4" w:space="0" w:color="auto"/>
              <w:right w:val="single" w:sz="4" w:space="0" w:color="auto"/>
            </w:tcBorders>
          </w:tcPr>
          <w:p w14:paraId="57D8D742" w14:textId="77777777" w:rsidR="00AA582C" w:rsidRPr="00B3421B" w:rsidRDefault="00AA582C" w:rsidP="00AA582C">
            <w:pPr>
              <w:spacing w:before="60" w:after="60"/>
            </w:pPr>
          </w:p>
        </w:tc>
        <w:tc>
          <w:tcPr>
            <w:tcW w:w="1290" w:type="pct"/>
            <w:tcBorders>
              <w:top w:val="single" w:sz="4" w:space="0" w:color="auto"/>
              <w:left w:val="single" w:sz="4" w:space="0" w:color="auto"/>
              <w:bottom w:val="single" w:sz="4" w:space="0" w:color="auto"/>
              <w:right w:val="single" w:sz="4" w:space="0" w:color="auto"/>
            </w:tcBorders>
            <w:shd w:val="clear" w:color="auto" w:fill="CCCCCC"/>
          </w:tcPr>
          <w:p w14:paraId="34C6DC7D" w14:textId="77777777" w:rsidR="00AA582C" w:rsidRPr="00B3421B" w:rsidRDefault="00AA582C" w:rsidP="00AA582C">
            <w:pPr>
              <w:spacing w:before="60" w:after="60"/>
              <w:rPr>
                <w:i/>
                <w:sz w:val="18"/>
                <w:szCs w:val="18"/>
              </w:rPr>
            </w:pPr>
            <w:r w:rsidRPr="00B3421B">
              <w:rPr>
                <w:i/>
                <w:sz w:val="18"/>
                <w:szCs w:val="18"/>
              </w:rPr>
              <w:t>What is the anticipated date (mm/</w:t>
            </w:r>
            <w:proofErr w:type="spellStart"/>
            <w:r w:rsidRPr="00B3421B">
              <w:rPr>
                <w:i/>
                <w:sz w:val="18"/>
                <w:szCs w:val="18"/>
              </w:rPr>
              <w:t>yyyy</w:t>
            </w:r>
            <w:proofErr w:type="spellEnd"/>
            <w:r w:rsidRPr="00B3421B">
              <w:rPr>
                <w:i/>
                <w:sz w:val="18"/>
                <w:szCs w:val="18"/>
              </w:rPr>
              <w:t>) of CHMP positive opinion (if applicable)</w:t>
            </w:r>
            <w:r>
              <w:rPr>
                <w:i/>
                <w:sz w:val="18"/>
                <w:szCs w:val="18"/>
              </w:rPr>
              <w:t>,</w:t>
            </w:r>
            <w:r w:rsidRPr="00B3421B">
              <w:rPr>
                <w:i/>
                <w:sz w:val="18"/>
                <w:szCs w:val="18"/>
              </w:rPr>
              <w:t xml:space="preserve"> regulatory approval</w:t>
            </w:r>
            <w:r>
              <w:rPr>
                <w:i/>
                <w:sz w:val="18"/>
                <w:szCs w:val="18"/>
              </w:rPr>
              <w:t xml:space="preserve"> and subsequent launch of the technology</w:t>
            </w:r>
            <w:r w:rsidRPr="00B3421B">
              <w:rPr>
                <w:i/>
                <w:sz w:val="18"/>
                <w:szCs w:val="18"/>
              </w:rPr>
              <w:t>?</w:t>
            </w:r>
          </w:p>
        </w:tc>
        <w:tc>
          <w:tcPr>
            <w:tcW w:w="2847" w:type="pct"/>
            <w:tcBorders>
              <w:top w:val="single" w:sz="4" w:space="0" w:color="auto"/>
              <w:left w:val="single" w:sz="4" w:space="0" w:color="auto"/>
              <w:bottom w:val="single" w:sz="4" w:space="0" w:color="auto"/>
              <w:right w:val="single" w:sz="4" w:space="0" w:color="auto"/>
            </w:tcBorders>
          </w:tcPr>
          <w:p w14:paraId="4C057543" w14:textId="77777777" w:rsidR="00AA582C" w:rsidRPr="00B3421B" w:rsidRDefault="00AA582C" w:rsidP="00AA582C">
            <w:pPr>
              <w:spacing w:before="60" w:after="60"/>
            </w:pPr>
          </w:p>
        </w:tc>
      </w:tr>
      <w:tr w:rsidR="00AA582C" w:rsidRPr="00B3421B" w14:paraId="22F5CC3A" w14:textId="77777777" w:rsidTr="004E1907">
        <w:trPr>
          <w:trHeight w:val="750"/>
        </w:trPr>
        <w:tc>
          <w:tcPr>
            <w:tcW w:w="863" w:type="pct"/>
            <w:vMerge/>
            <w:tcBorders>
              <w:left w:val="single" w:sz="4" w:space="0" w:color="auto"/>
              <w:right w:val="single" w:sz="4" w:space="0" w:color="auto"/>
            </w:tcBorders>
          </w:tcPr>
          <w:p w14:paraId="5951199E" w14:textId="77777777" w:rsidR="00AA582C" w:rsidRPr="00B3421B" w:rsidRDefault="00AA582C" w:rsidP="00AA582C">
            <w:pPr>
              <w:spacing w:before="60" w:after="60"/>
            </w:pPr>
          </w:p>
        </w:tc>
        <w:tc>
          <w:tcPr>
            <w:tcW w:w="1290" w:type="pct"/>
            <w:tcBorders>
              <w:top w:val="single" w:sz="4" w:space="0" w:color="auto"/>
              <w:left w:val="single" w:sz="4" w:space="0" w:color="auto"/>
              <w:bottom w:val="single" w:sz="4" w:space="0" w:color="auto"/>
              <w:right w:val="single" w:sz="4" w:space="0" w:color="auto"/>
            </w:tcBorders>
            <w:shd w:val="clear" w:color="auto" w:fill="CCCCCC"/>
          </w:tcPr>
          <w:p w14:paraId="1750A169" w14:textId="77777777" w:rsidR="00AA582C" w:rsidRPr="00B3421B" w:rsidRDefault="00AA582C" w:rsidP="00AA582C">
            <w:pPr>
              <w:spacing w:before="60" w:after="60"/>
              <w:rPr>
                <w:i/>
                <w:sz w:val="18"/>
                <w:szCs w:val="18"/>
              </w:rPr>
            </w:pPr>
            <w:r>
              <w:rPr>
                <w:i/>
                <w:sz w:val="18"/>
                <w:szCs w:val="18"/>
              </w:rPr>
              <w:t xml:space="preserve">If a regulatory submission has already been </w:t>
            </w:r>
            <w:proofErr w:type="gramStart"/>
            <w:r>
              <w:rPr>
                <w:i/>
                <w:sz w:val="18"/>
                <w:szCs w:val="18"/>
              </w:rPr>
              <w:t>made</w:t>
            </w:r>
            <w:proofErr w:type="gramEnd"/>
            <w:r>
              <w:rPr>
                <w:i/>
                <w:sz w:val="18"/>
                <w:szCs w:val="18"/>
              </w:rPr>
              <w:t xml:space="preserve"> please indicate any discussions currently on-going with the regulator that NICE should be aware of</w:t>
            </w:r>
          </w:p>
        </w:tc>
        <w:tc>
          <w:tcPr>
            <w:tcW w:w="2847" w:type="pct"/>
            <w:tcBorders>
              <w:top w:val="single" w:sz="4" w:space="0" w:color="auto"/>
              <w:left w:val="single" w:sz="4" w:space="0" w:color="auto"/>
              <w:bottom w:val="single" w:sz="4" w:space="0" w:color="auto"/>
              <w:right w:val="single" w:sz="4" w:space="0" w:color="auto"/>
            </w:tcBorders>
          </w:tcPr>
          <w:p w14:paraId="0B4CF8E9" w14:textId="77777777" w:rsidR="00AA582C" w:rsidRPr="00B3421B" w:rsidRDefault="00AA582C" w:rsidP="00AA582C">
            <w:pPr>
              <w:spacing w:before="60" w:after="60"/>
            </w:pPr>
          </w:p>
        </w:tc>
      </w:tr>
    </w:tbl>
    <w:p w14:paraId="4AA88EC8" w14:textId="77777777" w:rsidR="00127504" w:rsidRDefault="00127504" w:rsidP="00127504"/>
    <w:p w14:paraId="3F7A73F6" w14:textId="77777777" w:rsidR="00127504" w:rsidRDefault="00127504" w:rsidP="00127504"/>
    <w:p w14:paraId="57BF6E05" w14:textId="77777777" w:rsidR="00127504" w:rsidRPr="00AB637B" w:rsidRDefault="00127504">
      <w:pPr>
        <w:rPr>
          <w:b/>
        </w:rPr>
      </w:pPr>
    </w:p>
    <w:sectPr w:rsidR="00127504" w:rsidRPr="00AB637B" w:rsidSect="00EC5FAF">
      <w:pgSz w:w="16838" w:h="11906" w:orient="landscape" w:code="9"/>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84A0F" w14:textId="77777777" w:rsidR="000E576C" w:rsidRDefault="000E576C">
      <w:r>
        <w:separator/>
      </w:r>
    </w:p>
  </w:endnote>
  <w:endnote w:type="continuationSeparator" w:id="0">
    <w:p w14:paraId="6D00F76C" w14:textId="77777777" w:rsidR="000E576C" w:rsidRDefault="000E5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D6D1B" w14:textId="77777777" w:rsidR="000E576C" w:rsidRDefault="000E576C">
      <w:r>
        <w:separator/>
      </w:r>
    </w:p>
  </w:footnote>
  <w:footnote w:type="continuationSeparator" w:id="0">
    <w:p w14:paraId="10DBF344" w14:textId="77777777" w:rsidR="000E576C" w:rsidRDefault="000E5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C234E"/>
    <w:multiLevelType w:val="hybridMultilevel"/>
    <w:tmpl w:val="3D52D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DB6A19"/>
    <w:multiLevelType w:val="hybridMultilevel"/>
    <w:tmpl w:val="18747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3452187"/>
    <w:multiLevelType w:val="hybridMultilevel"/>
    <w:tmpl w:val="FBA0DD5C"/>
    <w:lvl w:ilvl="0" w:tplc="5506234C">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4DBF6EB9"/>
    <w:multiLevelType w:val="hybridMultilevel"/>
    <w:tmpl w:val="14F8D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093EC3"/>
    <w:multiLevelType w:val="hybridMultilevel"/>
    <w:tmpl w:val="09A4329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FB035BF"/>
    <w:multiLevelType w:val="hybridMultilevel"/>
    <w:tmpl w:val="327AEBE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69412556"/>
    <w:multiLevelType w:val="hybridMultilevel"/>
    <w:tmpl w:val="348E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CB5BEF"/>
    <w:multiLevelType w:val="hybridMultilevel"/>
    <w:tmpl w:val="2E40B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8628209">
    <w:abstractNumId w:val="2"/>
  </w:num>
  <w:num w:numId="2" w16cid:durableId="300233474">
    <w:abstractNumId w:val="5"/>
  </w:num>
  <w:num w:numId="3" w16cid:durableId="23621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5749588">
    <w:abstractNumId w:val="6"/>
  </w:num>
  <w:num w:numId="5" w16cid:durableId="1177578202">
    <w:abstractNumId w:val="7"/>
  </w:num>
  <w:num w:numId="6" w16cid:durableId="268859334">
    <w:abstractNumId w:val="1"/>
  </w:num>
  <w:num w:numId="7" w16cid:durableId="1371608063">
    <w:abstractNumId w:val="3"/>
  </w:num>
  <w:num w:numId="8" w16cid:durableId="1790468076">
    <w:abstractNumId w:val="0"/>
  </w:num>
  <w:num w:numId="9" w16cid:durableId="1467893258">
    <w:abstractNumId w:val="4"/>
  </w:num>
  <w:num w:numId="10" w16cid:durableId="7452992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76C"/>
    <w:rsid w:val="00000939"/>
    <w:rsid w:val="0000387C"/>
    <w:rsid w:val="00004FBC"/>
    <w:rsid w:val="000070DC"/>
    <w:rsid w:val="00011D04"/>
    <w:rsid w:val="000152F4"/>
    <w:rsid w:val="000275F4"/>
    <w:rsid w:val="000317F9"/>
    <w:rsid w:val="0003780E"/>
    <w:rsid w:val="00037D48"/>
    <w:rsid w:val="00040CAE"/>
    <w:rsid w:val="00063D18"/>
    <w:rsid w:val="00090F95"/>
    <w:rsid w:val="000945E5"/>
    <w:rsid w:val="000A0022"/>
    <w:rsid w:val="000A01D3"/>
    <w:rsid w:val="000B1415"/>
    <w:rsid w:val="000B22A5"/>
    <w:rsid w:val="000B3228"/>
    <w:rsid w:val="000B4BA3"/>
    <w:rsid w:val="000C0E65"/>
    <w:rsid w:val="000C3FE3"/>
    <w:rsid w:val="000D1C77"/>
    <w:rsid w:val="000D4893"/>
    <w:rsid w:val="000D6F77"/>
    <w:rsid w:val="000E0F66"/>
    <w:rsid w:val="000E576C"/>
    <w:rsid w:val="000F164A"/>
    <w:rsid w:val="000F5946"/>
    <w:rsid w:val="00105CEA"/>
    <w:rsid w:val="001127BE"/>
    <w:rsid w:val="001203C5"/>
    <w:rsid w:val="00127504"/>
    <w:rsid w:val="00132EF7"/>
    <w:rsid w:val="00136226"/>
    <w:rsid w:val="001407E9"/>
    <w:rsid w:val="00140E92"/>
    <w:rsid w:val="00145F05"/>
    <w:rsid w:val="0015313A"/>
    <w:rsid w:val="00162B4A"/>
    <w:rsid w:val="0016504C"/>
    <w:rsid w:val="00167CE3"/>
    <w:rsid w:val="00186CAC"/>
    <w:rsid w:val="00190212"/>
    <w:rsid w:val="001B3197"/>
    <w:rsid w:val="001B54D7"/>
    <w:rsid w:val="001C380D"/>
    <w:rsid w:val="001D37D4"/>
    <w:rsid w:val="001D6F6D"/>
    <w:rsid w:val="001E2208"/>
    <w:rsid w:val="001E43B9"/>
    <w:rsid w:val="001F0552"/>
    <w:rsid w:val="002011BD"/>
    <w:rsid w:val="00205592"/>
    <w:rsid w:val="002065B4"/>
    <w:rsid w:val="00211597"/>
    <w:rsid w:val="00212C71"/>
    <w:rsid w:val="002241C3"/>
    <w:rsid w:val="00225E17"/>
    <w:rsid w:val="002316E1"/>
    <w:rsid w:val="002318A9"/>
    <w:rsid w:val="00235571"/>
    <w:rsid w:val="002425EB"/>
    <w:rsid w:val="0024591C"/>
    <w:rsid w:val="0024643F"/>
    <w:rsid w:val="00253F6C"/>
    <w:rsid w:val="00264C6F"/>
    <w:rsid w:val="00265F30"/>
    <w:rsid w:val="0027780D"/>
    <w:rsid w:val="00282BCC"/>
    <w:rsid w:val="002A11C5"/>
    <w:rsid w:val="002A401A"/>
    <w:rsid w:val="002A4779"/>
    <w:rsid w:val="002A6022"/>
    <w:rsid w:val="002B2B95"/>
    <w:rsid w:val="002C1E01"/>
    <w:rsid w:val="002C775B"/>
    <w:rsid w:val="002D4030"/>
    <w:rsid w:val="002E12A2"/>
    <w:rsid w:val="002E1AF5"/>
    <w:rsid w:val="002E4147"/>
    <w:rsid w:val="002E5CA6"/>
    <w:rsid w:val="002E77F6"/>
    <w:rsid w:val="002F1050"/>
    <w:rsid w:val="00305197"/>
    <w:rsid w:val="0030582A"/>
    <w:rsid w:val="00305D59"/>
    <w:rsid w:val="00311636"/>
    <w:rsid w:val="00316769"/>
    <w:rsid w:val="003175DA"/>
    <w:rsid w:val="003177C5"/>
    <w:rsid w:val="003232F5"/>
    <w:rsid w:val="00336D94"/>
    <w:rsid w:val="00343E38"/>
    <w:rsid w:val="00373BBE"/>
    <w:rsid w:val="00373EC6"/>
    <w:rsid w:val="003742C4"/>
    <w:rsid w:val="00375B14"/>
    <w:rsid w:val="00392E2A"/>
    <w:rsid w:val="003A3188"/>
    <w:rsid w:val="003A3CAD"/>
    <w:rsid w:val="003A5D13"/>
    <w:rsid w:val="003B256C"/>
    <w:rsid w:val="003B5791"/>
    <w:rsid w:val="003C5020"/>
    <w:rsid w:val="003C6199"/>
    <w:rsid w:val="003D1707"/>
    <w:rsid w:val="003D2B26"/>
    <w:rsid w:val="003D46C5"/>
    <w:rsid w:val="003F1C78"/>
    <w:rsid w:val="003F33B5"/>
    <w:rsid w:val="003F47CB"/>
    <w:rsid w:val="003F4B47"/>
    <w:rsid w:val="003F77A1"/>
    <w:rsid w:val="004050F2"/>
    <w:rsid w:val="004068C3"/>
    <w:rsid w:val="004217C8"/>
    <w:rsid w:val="00421A5B"/>
    <w:rsid w:val="00427EC7"/>
    <w:rsid w:val="00432ADF"/>
    <w:rsid w:val="00437A87"/>
    <w:rsid w:val="00442DA4"/>
    <w:rsid w:val="00446F79"/>
    <w:rsid w:val="0045571F"/>
    <w:rsid w:val="0046174C"/>
    <w:rsid w:val="00461E9B"/>
    <w:rsid w:val="00466A39"/>
    <w:rsid w:val="004674A9"/>
    <w:rsid w:val="00491CD4"/>
    <w:rsid w:val="004928C1"/>
    <w:rsid w:val="00495120"/>
    <w:rsid w:val="004A7F69"/>
    <w:rsid w:val="004C00CE"/>
    <w:rsid w:val="004C0260"/>
    <w:rsid w:val="004C746E"/>
    <w:rsid w:val="004C751F"/>
    <w:rsid w:val="004D3277"/>
    <w:rsid w:val="004D3EA0"/>
    <w:rsid w:val="004D471C"/>
    <w:rsid w:val="004E0398"/>
    <w:rsid w:val="004E084F"/>
    <w:rsid w:val="004E1907"/>
    <w:rsid w:val="004F359C"/>
    <w:rsid w:val="004F69A8"/>
    <w:rsid w:val="00502766"/>
    <w:rsid w:val="00504477"/>
    <w:rsid w:val="00505908"/>
    <w:rsid w:val="005155CC"/>
    <w:rsid w:val="00515C44"/>
    <w:rsid w:val="00521BD1"/>
    <w:rsid w:val="005334B9"/>
    <w:rsid w:val="00534BA3"/>
    <w:rsid w:val="00535AC5"/>
    <w:rsid w:val="005377DB"/>
    <w:rsid w:val="00540BB6"/>
    <w:rsid w:val="005464F6"/>
    <w:rsid w:val="00552DF6"/>
    <w:rsid w:val="00563787"/>
    <w:rsid w:val="00565FD8"/>
    <w:rsid w:val="00581D16"/>
    <w:rsid w:val="00583B2D"/>
    <w:rsid w:val="00590708"/>
    <w:rsid w:val="005A0075"/>
    <w:rsid w:val="005A50D6"/>
    <w:rsid w:val="005A7B89"/>
    <w:rsid w:val="005B24EA"/>
    <w:rsid w:val="005B7600"/>
    <w:rsid w:val="005C71AA"/>
    <w:rsid w:val="005D3F7A"/>
    <w:rsid w:val="005E27B6"/>
    <w:rsid w:val="005F2BC3"/>
    <w:rsid w:val="005F5446"/>
    <w:rsid w:val="005F620E"/>
    <w:rsid w:val="005F6381"/>
    <w:rsid w:val="006016B5"/>
    <w:rsid w:val="0062356D"/>
    <w:rsid w:val="00631B41"/>
    <w:rsid w:val="006325E6"/>
    <w:rsid w:val="0063330F"/>
    <w:rsid w:val="00633749"/>
    <w:rsid w:val="00651BA2"/>
    <w:rsid w:val="00661E86"/>
    <w:rsid w:val="00664799"/>
    <w:rsid w:val="006661BD"/>
    <w:rsid w:val="00667131"/>
    <w:rsid w:val="006754BF"/>
    <w:rsid w:val="00681B30"/>
    <w:rsid w:val="00690311"/>
    <w:rsid w:val="006B32B0"/>
    <w:rsid w:val="006D1297"/>
    <w:rsid w:val="006D2AA2"/>
    <w:rsid w:val="006D69F5"/>
    <w:rsid w:val="006E6EDD"/>
    <w:rsid w:val="006F103F"/>
    <w:rsid w:val="006F173A"/>
    <w:rsid w:val="006F1E37"/>
    <w:rsid w:val="007039DD"/>
    <w:rsid w:val="00706A81"/>
    <w:rsid w:val="0071731D"/>
    <w:rsid w:val="007207D5"/>
    <w:rsid w:val="00727631"/>
    <w:rsid w:val="007313D6"/>
    <w:rsid w:val="00743D14"/>
    <w:rsid w:val="0074629F"/>
    <w:rsid w:val="00747235"/>
    <w:rsid w:val="00750458"/>
    <w:rsid w:val="00752E05"/>
    <w:rsid w:val="007546EA"/>
    <w:rsid w:val="007611DC"/>
    <w:rsid w:val="00765B37"/>
    <w:rsid w:val="007716F4"/>
    <w:rsid w:val="00773E63"/>
    <w:rsid w:val="00781320"/>
    <w:rsid w:val="007817F7"/>
    <w:rsid w:val="00781BC4"/>
    <w:rsid w:val="00794A00"/>
    <w:rsid w:val="007A190D"/>
    <w:rsid w:val="007A66B6"/>
    <w:rsid w:val="007C7618"/>
    <w:rsid w:val="007C7A7C"/>
    <w:rsid w:val="007D0256"/>
    <w:rsid w:val="007D67E1"/>
    <w:rsid w:val="007D7039"/>
    <w:rsid w:val="007E1108"/>
    <w:rsid w:val="007E5B22"/>
    <w:rsid w:val="007F2755"/>
    <w:rsid w:val="00802002"/>
    <w:rsid w:val="008055EA"/>
    <w:rsid w:val="00811108"/>
    <w:rsid w:val="00811C26"/>
    <w:rsid w:val="0081268D"/>
    <w:rsid w:val="00813013"/>
    <w:rsid w:val="008134C5"/>
    <w:rsid w:val="00815F4B"/>
    <w:rsid w:val="00821653"/>
    <w:rsid w:val="00826909"/>
    <w:rsid w:val="008276BF"/>
    <w:rsid w:val="00827FA3"/>
    <w:rsid w:val="00831D45"/>
    <w:rsid w:val="008355CD"/>
    <w:rsid w:val="00842ADF"/>
    <w:rsid w:val="00842F8C"/>
    <w:rsid w:val="00844D64"/>
    <w:rsid w:val="008452B4"/>
    <w:rsid w:val="008567C7"/>
    <w:rsid w:val="0085734C"/>
    <w:rsid w:val="008638A5"/>
    <w:rsid w:val="0087469B"/>
    <w:rsid w:val="008763F4"/>
    <w:rsid w:val="00880889"/>
    <w:rsid w:val="00880BF9"/>
    <w:rsid w:val="0088667D"/>
    <w:rsid w:val="00896611"/>
    <w:rsid w:val="008A7F0B"/>
    <w:rsid w:val="008B2479"/>
    <w:rsid w:val="008B514C"/>
    <w:rsid w:val="008B6025"/>
    <w:rsid w:val="008B7F66"/>
    <w:rsid w:val="008C515B"/>
    <w:rsid w:val="008C661B"/>
    <w:rsid w:val="008D61A7"/>
    <w:rsid w:val="008D7440"/>
    <w:rsid w:val="008E26A3"/>
    <w:rsid w:val="008E34C6"/>
    <w:rsid w:val="008E7EF5"/>
    <w:rsid w:val="008F49E1"/>
    <w:rsid w:val="008F7B08"/>
    <w:rsid w:val="009037A4"/>
    <w:rsid w:val="00912574"/>
    <w:rsid w:val="009155B8"/>
    <w:rsid w:val="009314C4"/>
    <w:rsid w:val="009337D3"/>
    <w:rsid w:val="009344AF"/>
    <w:rsid w:val="00936195"/>
    <w:rsid w:val="00937FC6"/>
    <w:rsid w:val="009415C0"/>
    <w:rsid w:val="009435F3"/>
    <w:rsid w:val="00947807"/>
    <w:rsid w:val="00947A74"/>
    <w:rsid w:val="00961037"/>
    <w:rsid w:val="00963634"/>
    <w:rsid w:val="00977D0B"/>
    <w:rsid w:val="00980E56"/>
    <w:rsid w:val="00982197"/>
    <w:rsid w:val="009875C0"/>
    <w:rsid w:val="0099668C"/>
    <w:rsid w:val="00997BCE"/>
    <w:rsid w:val="009A5593"/>
    <w:rsid w:val="009A7B61"/>
    <w:rsid w:val="009B719F"/>
    <w:rsid w:val="009B74A2"/>
    <w:rsid w:val="009C112C"/>
    <w:rsid w:val="009C3B0C"/>
    <w:rsid w:val="009D0C66"/>
    <w:rsid w:val="009F71D7"/>
    <w:rsid w:val="00A03FC6"/>
    <w:rsid w:val="00A137A5"/>
    <w:rsid w:val="00A1611C"/>
    <w:rsid w:val="00A2656B"/>
    <w:rsid w:val="00A26FE1"/>
    <w:rsid w:val="00A337F3"/>
    <w:rsid w:val="00A366E6"/>
    <w:rsid w:val="00A40FED"/>
    <w:rsid w:val="00A45DAF"/>
    <w:rsid w:val="00A50C2A"/>
    <w:rsid w:val="00A53048"/>
    <w:rsid w:val="00A61434"/>
    <w:rsid w:val="00A65D99"/>
    <w:rsid w:val="00A6796D"/>
    <w:rsid w:val="00A74377"/>
    <w:rsid w:val="00A76244"/>
    <w:rsid w:val="00A765D1"/>
    <w:rsid w:val="00A87864"/>
    <w:rsid w:val="00AA00D9"/>
    <w:rsid w:val="00AA1FFD"/>
    <w:rsid w:val="00AA2113"/>
    <w:rsid w:val="00AA4DEC"/>
    <w:rsid w:val="00AA582C"/>
    <w:rsid w:val="00AB294D"/>
    <w:rsid w:val="00AB637B"/>
    <w:rsid w:val="00AB7B0D"/>
    <w:rsid w:val="00AC2FA2"/>
    <w:rsid w:val="00AC7C18"/>
    <w:rsid w:val="00AD12B8"/>
    <w:rsid w:val="00AD2ADD"/>
    <w:rsid w:val="00AE786B"/>
    <w:rsid w:val="00AF240D"/>
    <w:rsid w:val="00AF585E"/>
    <w:rsid w:val="00B018A2"/>
    <w:rsid w:val="00B04AB9"/>
    <w:rsid w:val="00B07259"/>
    <w:rsid w:val="00B0789C"/>
    <w:rsid w:val="00B13928"/>
    <w:rsid w:val="00B24A57"/>
    <w:rsid w:val="00B319C9"/>
    <w:rsid w:val="00B3421B"/>
    <w:rsid w:val="00B4310B"/>
    <w:rsid w:val="00B43863"/>
    <w:rsid w:val="00B44964"/>
    <w:rsid w:val="00B46364"/>
    <w:rsid w:val="00B504E8"/>
    <w:rsid w:val="00B56B9C"/>
    <w:rsid w:val="00B64E3E"/>
    <w:rsid w:val="00B738C4"/>
    <w:rsid w:val="00B7508D"/>
    <w:rsid w:val="00B75D68"/>
    <w:rsid w:val="00B75F4C"/>
    <w:rsid w:val="00B87400"/>
    <w:rsid w:val="00B93317"/>
    <w:rsid w:val="00B969B1"/>
    <w:rsid w:val="00BA2355"/>
    <w:rsid w:val="00BA26C8"/>
    <w:rsid w:val="00BB0B09"/>
    <w:rsid w:val="00BB127A"/>
    <w:rsid w:val="00BC1550"/>
    <w:rsid w:val="00BC3C24"/>
    <w:rsid w:val="00BC3DB5"/>
    <w:rsid w:val="00BD187B"/>
    <w:rsid w:val="00BD41B9"/>
    <w:rsid w:val="00BD47A4"/>
    <w:rsid w:val="00BD5136"/>
    <w:rsid w:val="00BE78DF"/>
    <w:rsid w:val="00BF0AB9"/>
    <w:rsid w:val="00C03474"/>
    <w:rsid w:val="00C06A73"/>
    <w:rsid w:val="00C06DF8"/>
    <w:rsid w:val="00C10C90"/>
    <w:rsid w:val="00C16DFC"/>
    <w:rsid w:val="00C3209C"/>
    <w:rsid w:val="00C343BB"/>
    <w:rsid w:val="00C452D4"/>
    <w:rsid w:val="00C46840"/>
    <w:rsid w:val="00C52F25"/>
    <w:rsid w:val="00C532E3"/>
    <w:rsid w:val="00C53A6C"/>
    <w:rsid w:val="00C55651"/>
    <w:rsid w:val="00C601A0"/>
    <w:rsid w:val="00C61E34"/>
    <w:rsid w:val="00C659D6"/>
    <w:rsid w:val="00C662F3"/>
    <w:rsid w:val="00C668BD"/>
    <w:rsid w:val="00C671CC"/>
    <w:rsid w:val="00C7410D"/>
    <w:rsid w:val="00C7531F"/>
    <w:rsid w:val="00C770F9"/>
    <w:rsid w:val="00C90F53"/>
    <w:rsid w:val="00C91925"/>
    <w:rsid w:val="00C9257D"/>
    <w:rsid w:val="00C94228"/>
    <w:rsid w:val="00CA751C"/>
    <w:rsid w:val="00CB0E73"/>
    <w:rsid w:val="00CB132A"/>
    <w:rsid w:val="00CB2246"/>
    <w:rsid w:val="00CB618F"/>
    <w:rsid w:val="00CC43A0"/>
    <w:rsid w:val="00CC5208"/>
    <w:rsid w:val="00CD355F"/>
    <w:rsid w:val="00CD69D6"/>
    <w:rsid w:val="00CF0799"/>
    <w:rsid w:val="00CF14B8"/>
    <w:rsid w:val="00D033A3"/>
    <w:rsid w:val="00D0556A"/>
    <w:rsid w:val="00D109AD"/>
    <w:rsid w:val="00D17B40"/>
    <w:rsid w:val="00D25518"/>
    <w:rsid w:val="00D43BE5"/>
    <w:rsid w:val="00D5243F"/>
    <w:rsid w:val="00D63B07"/>
    <w:rsid w:val="00D64649"/>
    <w:rsid w:val="00D651D1"/>
    <w:rsid w:val="00D81891"/>
    <w:rsid w:val="00D81B79"/>
    <w:rsid w:val="00D8203F"/>
    <w:rsid w:val="00D84953"/>
    <w:rsid w:val="00DA4220"/>
    <w:rsid w:val="00DB1004"/>
    <w:rsid w:val="00DC0747"/>
    <w:rsid w:val="00DC10A1"/>
    <w:rsid w:val="00DC10CC"/>
    <w:rsid w:val="00DC12F1"/>
    <w:rsid w:val="00DC250A"/>
    <w:rsid w:val="00DD082B"/>
    <w:rsid w:val="00DD2867"/>
    <w:rsid w:val="00DE769D"/>
    <w:rsid w:val="00DF53C2"/>
    <w:rsid w:val="00DF7344"/>
    <w:rsid w:val="00E10800"/>
    <w:rsid w:val="00E11A4F"/>
    <w:rsid w:val="00E153B4"/>
    <w:rsid w:val="00E169E5"/>
    <w:rsid w:val="00E33356"/>
    <w:rsid w:val="00E35A42"/>
    <w:rsid w:val="00E40201"/>
    <w:rsid w:val="00E47B8A"/>
    <w:rsid w:val="00E537CC"/>
    <w:rsid w:val="00E54348"/>
    <w:rsid w:val="00E62B79"/>
    <w:rsid w:val="00E7616D"/>
    <w:rsid w:val="00E80D0B"/>
    <w:rsid w:val="00E818B4"/>
    <w:rsid w:val="00E860EB"/>
    <w:rsid w:val="00E87BB0"/>
    <w:rsid w:val="00EA279C"/>
    <w:rsid w:val="00EB1282"/>
    <w:rsid w:val="00EC11EE"/>
    <w:rsid w:val="00EC163E"/>
    <w:rsid w:val="00EC1A11"/>
    <w:rsid w:val="00EC5B70"/>
    <w:rsid w:val="00EC5FAF"/>
    <w:rsid w:val="00ED333C"/>
    <w:rsid w:val="00ED3856"/>
    <w:rsid w:val="00EE0A98"/>
    <w:rsid w:val="00EE4128"/>
    <w:rsid w:val="00EE6A3C"/>
    <w:rsid w:val="00EF10FD"/>
    <w:rsid w:val="00EF19A6"/>
    <w:rsid w:val="00EF4F7A"/>
    <w:rsid w:val="00EF6FD0"/>
    <w:rsid w:val="00F00DDA"/>
    <w:rsid w:val="00F04FCF"/>
    <w:rsid w:val="00F11828"/>
    <w:rsid w:val="00F11AB9"/>
    <w:rsid w:val="00F1416B"/>
    <w:rsid w:val="00F207E1"/>
    <w:rsid w:val="00F24E2A"/>
    <w:rsid w:val="00F279F1"/>
    <w:rsid w:val="00F37271"/>
    <w:rsid w:val="00F44BBF"/>
    <w:rsid w:val="00F52A59"/>
    <w:rsid w:val="00F569F0"/>
    <w:rsid w:val="00F6143B"/>
    <w:rsid w:val="00F62724"/>
    <w:rsid w:val="00F763F2"/>
    <w:rsid w:val="00F81113"/>
    <w:rsid w:val="00F81FEA"/>
    <w:rsid w:val="00F97F7D"/>
    <w:rsid w:val="00FA2853"/>
    <w:rsid w:val="00FA5D22"/>
    <w:rsid w:val="00FA7BA4"/>
    <w:rsid w:val="00FA7D84"/>
    <w:rsid w:val="00FB6A7D"/>
    <w:rsid w:val="00FB7C25"/>
    <w:rsid w:val="00FC6167"/>
    <w:rsid w:val="00FC6519"/>
    <w:rsid w:val="00FD0A4B"/>
    <w:rsid w:val="00FE0F17"/>
    <w:rsid w:val="00FE3CD3"/>
    <w:rsid w:val="00FE7E24"/>
    <w:rsid w:val="00FF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707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68D"/>
    <w:rPr>
      <w:rFonts w:ascii="Arial" w:hAnsi="Arial" w:cs="Arial"/>
      <w:sz w:val="22"/>
      <w:szCs w:val="22"/>
      <w:lang w:eastAsia="en-US"/>
    </w:rPr>
  </w:style>
  <w:style w:type="paragraph" w:styleId="Heading1">
    <w:name w:val="heading 1"/>
    <w:basedOn w:val="Normal"/>
    <w:next w:val="Normal"/>
    <w:link w:val="Heading1Char"/>
    <w:qFormat/>
    <w:rsid w:val="004068C3"/>
    <w:pPr>
      <w:keepNext/>
      <w:outlineLvl w:val="0"/>
    </w:pPr>
    <w:rPr>
      <w:b/>
      <w:bCs/>
    </w:rPr>
  </w:style>
  <w:style w:type="paragraph" w:styleId="Heading3">
    <w:name w:val="heading 3"/>
    <w:basedOn w:val="Normal"/>
    <w:next w:val="Normal"/>
    <w:qFormat/>
    <w:rsid w:val="004068C3"/>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68C3"/>
    <w:pPr>
      <w:tabs>
        <w:tab w:val="center" w:pos="4153"/>
        <w:tab w:val="right" w:pos="8306"/>
      </w:tabs>
    </w:pPr>
    <w:rPr>
      <w:sz w:val="24"/>
      <w:szCs w:val="24"/>
    </w:rPr>
  </w:style>
  <w:style w:type="paragraph" w:styleId="BodyText">
    <w:name w:val="Body Text"/>
    <w:basedOn w:val="Normal"/>
    <w:rsid w:val="004068C3"/>
    <w:rPr>
      <w:b/>
      <w:bCs/>
    </w:rPr>
  </w:style>
  <w:style w:type="paragraph" w:styleId="Footer">
    <w:name w:val="footer"/>
    <w:basedOn w:val="Normal"/>
    <w:link w:val="FooterChar"/>
    <w:uiPriority w:val="99"/>
    <w:rsid w:val="004068C3"/>
    <w:pPr>
      <w:tabs>
        <w:tab w:val="center" w:pos="4153"/>
        <w:tab w:val="right" w:pos="8306"/>
      </w:tabs>
    </w:pPr>
  </w:style>
  <w:style w:type="paragraph" w:styleId="BalloonText">
    <w:name w:val="Balloon Text"/>
    <w:basedOn w:val="Normal"/>
    <w:semiHidden/>
    <w:rsid w:val="004068C3"/>
    <w:rPr>
      <w:rFonts w:ascii="Tahoma" w:hAnsi="Tahoma" w:cs="Tahoma"/>
      <w:sz w:val="16"/>
      <w:szCs w:val="16"/>
    </w:rPr>
  </w:style>
  <w:style w:type="character" w:styleId="CommentReference">
    <w:name w:val="annotation reference"/>
    <w:rsid w:val="004068C3"/>
    <w:rPr>
      <w:sz w:val="16"/>
      <w:szCs w:val="16"/>
    </w:rPr>
  </w:style>
  <w:style w:type="paragraph" w:styleId="CommentText">
    <w:name w:val="annotation text"/>
    <w:basedOn w:val="Normal"/>
    <w:link w:val="CommentTextChar"/>
    <w:rsid w:val="004068C3"/>
    <w:rPr>
      <w:sz w:val="20"/>
      <w:szCs w:val="20"/>
    </w:rPr>
  </w:style>
  <w:style w:type="paragraph" w:styleId="CommentSubject">
    <w:name w:val="annotation subject"/>
    <w:basedOn w:val="CommentText"/>
    <w:next w:val="CommentText"/>
    <w:semiHidden/>
    <w:rsid w:val="004068C3"/>
    <w:rPr>
      <w:b/>
      <w:bCs/>
    </w:rPr>
  </w:style>
  <w:style w:type="character" w:styleId="Hyperlink">
    <w:name w:val="Hyperlink"/>
    <w:uiPriority w:val="99"/>
    <w:rsid w:val="004928C1"/>
    <w:rPr>
      <w:color w:val="0000FF"/>
      <w:u w:val="single"/>
    </w:rPr>
  </w:style>
  <w:style w:type="paragraph" w:styleId="DocumentMap">
    <w:name w:val="Document Map"/>
    <w:basedOn w:val="Normal"/>
    <w:semiHidden/>
    <w:rsid w:val="008452B4"/>
    <w:pPr>
      <w:shd w:val="clear" w:color="auto" w:fill="000080"/>
    </w:pPr>
    <w:rPr>
      <w:rFonts w:ascii="Tahoma" w:hAnsi="Tahoma" w:cs="Tahoma"/>
      <w:sz w:val="20"/>
      <w:szCs w:val="20"/>
    </w:rPr>
  </w:style>
  <w:style w:type="paragraph" w:customStyle="1" w:styleId="Tabletext">
    <w:name w:val="Table text"/>
    <w:basedOn w:val="Normal"/>
    <w:link w:val="TabletextChar"/>
    <w:rsid w:val="00264C6F"/>
    <w:pPr>
      <w:keepNext/>
      <w:spacing w:after="60"/>
    </w:pPr>
    <w:rPr>
      <w:rFonts w:cs="Times New Roman"/>
      <w:szCs w:val="24"/>
      <w:lang w:val="en-US"/>
    </w:rPr>
  </w:style>
  <w:style w:type="table" w:styleId="TableGrid">
    <w:name w:val="Table Grid"/>
    <w:basedOn w:val="TableNormal"/>
    <w:rsid w:val="00C5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E5B22"/>
    <w:rPr>
      <w:rFonts w:eastAsia="Calibri" w:cs="Times New Roman"/>
      <w:lang w:val="x-none"/>
    </w:rPr>
  </w:style>
  <w:style w:type="character" w:customStyle="1" w:styleId="PlainTextChar">
    <w:name w:val="Plain Text Char"/>
    <w:link w:val="PlainText"/>
    <w:uiPriority w:val="99"/>
    <w:rsid w:val="007E5B22"/>
    <w:rPr>
      <w:rFonts w:ascii="Arial" w:eastAsia="Calibri" w:hAnsi="Arial" w:cs="Arial"/>
      <w:sz w:val="22"/>
      <w:szCs w:val="22"/>
      <w:lang w:eastAsia="en-US"/>
    </w:rPr>
  </w:style>
  <w:style w:type="character" w:customStyle="1" w:styleId="TabletextChar">
    <w:name w:val="Table text Char"/>
    <w:link w:val="Tabletext"/>
    <w:rsid w:val="00264C6F"/>
    <w:rPr>
      <w:rFonts w:ascii="Arial" w:hAnsi="Arial"/>
      <w:sz w:val="22"/>
      <w:szCs w:val="24"/>
      <w:lang w:val="en-US" w:eastAsia="en-US"/>
    </w:rPr>
  </w:style>
  <w:style w:type="character" w:customStyle="1" w:styleId="FooterChar">
    <w:name w:val="Footer Char"/>
    <w:link w:val="Footer"/>
    <w:uiPriority w:val="99"/>
    <w:rsid w:val="009314C4"/>
    <w:rPr>
      <w:rFonts w:ascii="Arial" w:hAnsi="Arial" w:cs="Arial"/>
      <w:sz w:val="22"/>
      <w:szCs w:val="22"/>
      <w:lang w:eastAsia="en-US"/>
    </w:rPr>
  </w:style>
  <w:style w:type="character" w:customStyle="1" w:styleId="Heading1Char">
    <w:name w:val="Heading 1 Char"/>
    <w:link w:val="Heading1"/>
    <w:rsid w:val="0081268D"/>
    <w:rPr>
      <w:rFonts w:ascii="Arial" w:hAnsi="Arial" w:cs="Arial"/>
      <w:b/>
      <w:bCs/>
      <w:sz w:val="22"/>
      <w:szCs w:val="22"/>
      <w:lang w:eastAsia="en-US"/>
    </w:rPr>
  </w:style>
  <w:style w:type="paragraph" w:styleId="Revision">
    <w:name w:val="Revision"/>
    <w:hidden/>
    <w:uiPriority w:val="99"/>
    <w:semiHidden/>
    <w:rsid w:val="0081268D"/>
    <w:rPr>
      <w:rFonts w:ascii="Arial" w:hAnsi="Arial" w:cs="Arial"/>
      <w:sz w:val="22"/>
      <w:szCs w:val="22"/>
      <w:lang w:eastAsia="en-US"/>
    </w:rPr>
  </w:style>
  <w:style w:type="character" w:customStyle="1" w:styleId="CommentTextChar">
    <w:name w:val="Comment Text Char"/>
    <w:link w:val="CommentText"/>
    <w:rsid w:val="00896611"/>
    <w:rPr>
      <w:rFonts w:ascii="Arial" w:hAnsi="Arial" w:cs="Arial"/>
      <w:lang w:eastAsia="en-US"/>
    </w:rPr>
  </w:style>
  <w:style w:type="paragraph" w:customStyle="1" w:styleId="Default">
    <w:name w:val="Default"/>
    <w:rsid w:val="0045571F"/>
    <w:pPr>
      <w:autoSpaceDE w:val="0"/>
      <w:autoSpaceDN w:val="0"/>
      <w:adjustRightInd w:val="0"/>
    </w:pPr>
    <w:rPr>
      <w:rFonts w:ascii="Arial" w:hAnsi="Arial" w:cs="Arial"/>
      <w:color w:val="000000"/>
      <w:sz w:val="24"/>
      <w:szCs w:val="24"/>
    </w:rPr>
  </w:style>
  <w:style w:type="character" w:styleId="FollowedHyperlink">
    <w:name w:val="FollowedHyperlink"/>
    <w:rsid w:val="00B319C9"/>
    <w:rPr>
      <w:color w:val="954F72"/>
      <w:u w:val="single"/>
    </w:rPr>
  </w:style>
  <w:style w:type="character" w:styleId="UnresolvedMention">
    <w:name w:val="Unresolved Mention"/>
    <w:basedOn w:val="DefaultParagraphFont"/>
    <w:uiPriority w:val="99"/>
    <w:semiHidden/>
    <w:unhideWhenUsed/>
    <w:rsid w:val="00253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5840">
      <w:bodyDiv w:val="1"/>
      <w:marLeft w:val="0"/>
      <w:marRight w:val="0"/>
      <w:marTop w:val="0"/>
      <w:marBottom w:val="0"/>
      <w:divBdr>
        <w:top w:val="none" w:sz="0" w:space="0" w:color="auto"/>
        <w:left w:val="none" w:sz="0" w:space="0" w:color="auto"/>
        <w:bottom w:val="none" w:sz="0" w:space="0" w:color="auto"/>
        <w:right w:val="none" w:sz="0" w:space="0" w:color="auto"/>
      </w:divBdr>
    </w:div>
    <w:div w:id="605769524">
      <w:bodyDiv w:val="1"/>
      <w:marLeft w:val="0"/>
      <w:marRight w:val="0"/>
      <w:marTop w:val="0"/>
      <w:marBottom w:val="0"/>
      <w:divBdr>
        <w:top w:val="none" w:sz="0" w:space="0" w:color="auto"/>
        <w:left w:val="none" w:sz="0" w:space="0" w:color="auto"/>
        <w:bottom w:val="none" w:sz="0" w:space="0" w:color="auto"/>
        <w:right w:val="none" w:sz="0" w:space="0" w:color="auto"/>
      </w:divBdr>
    </w:div>
    <w:div w:id="1078481671">
      <w:bodyDiv w:val="1"/>
      <w:marLeft w:val="0"/>
      <w:marRight w:val="0"/>
      <w:marTop w:val="0"/>
      <w:marBottom w:val="0"/>
      <w:divBdr>
        <w:top w:val="none" w:sz="0" w:space="0" w:color="auto"/>
        <w:left w:val="none" w:sz="0" w:space="0" w:color="auto"/>
        <w:bottom w:val="none" w:sz="0" w:space="0" w:color="auto"/>
        <w:right w:val="none" w:sz="0" w:space="0" w:color="auto"/>
      </w:divBdr>
    </w:div>
    <w:div w:id="1322854035">
      <w:bodyDiv w:val="1"/>
      <w:marLeft w:val="0"/>
      <w:marRight w:val="0"/>
      <w:marTop w:val="0"/>
      <w:marBottom w:val="0"/>
      <w:divBdr>
        <w:top w:val="none" w:sz="0" w:space="0" w:color="auto"/>
        <w:left w:val="none" w:sz="0" w:space="0" w:color="auto"/>
        <w:bottom w:val="none" w:sz="0" w:space="0" w:color="auto"/>
        <w:right w:val="none" w:sz="0" w:space="0" w:color="auto"/>
      </w:divBdr>
    </w:div>
    <w:div w:id="1608737329">
      <w:bodyDiv w:val="1"/>
      <w:marLeft w:val="0"/>
      <w:marRight w:val="0"/>
      <w:marTop w:val="0"/>
      <w:marBottom w:val="0"/>
      <w:divBdr>
        <w:top w:val="none" w:sz="0" w:space="0" w:color="auto"/>
        <w:left w:val="none" w:sz="0" w:space="0" w:color="auto"/>
        <w:bottom w:val="none" w:sz="0" w:space="0" w:color="auto"/>
        <w:right w:val="none" w:sz="0" w:space="0" w:color="auto"/>
      </w:divBdr>
    </w:div>
    <w:div w:id="1737624556">
      <w:bodyDiv w:val="1"/>
      <w:marLeft w:val="0"/>
      <w:marRight w:val="0"/>
      <w:marTop w:val="0"/>
      <w:marBottom w:val="0"/>
      <w:divBdr>
        <w:top w:val="none" w:sz="0" w:space="0" w:color="auto"/>
        <w:left w:val="none" w:sz="0" w:space="0" w:color="auto"/>
        <w:bottom w:val="none" w:sz="0" w:space="0" w:color="auto"/>
        <w:right w:val="none" w:sz="0" w:space="0" w:color="auto"/>
      </w:divBdr>
    </w:div>
    <w:div w:id="1768967024">
      <w:bodyDiv w:val="1"/>
      <w:marLeft w:val="0"/>
      <w:marRight w:val="0"/>
      <w:marTop w:val="0"/>
      <w:marBottom w:val="0"/>
      <w:divBdr>
        <w:top w:val="none" w:sz="0" w:space="0" w:color="auto"/>
        <w:left w:val="none" w:sz="0" w:space="0" w:color="auto"/>
        <w:bottom w:val="none" w:sz="0" w:space="0" w:color="auto"/>
        <w:right w:val="none" w:sz="0" w:space="0" w:color="auto"/>
      </w:divBdr>
    </w:div>
    <w:div w:id="195088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at-we-do/Our-Programmes/NICE-guidance/NICE-technology-appraisal-guidance" TargetMode="External"/><Relationship Id="rId13" Type="http://schemas.openxmlformats.org/officeDocument/2006/relationships/hyperlink" Target="https://www.nice.org.uk/process/pmg36/chapter/introduction-to-health-technology-evaluation" TargetMode="External"/><Relationship Id="rId3" Type="http://schemas.openxmlformats.org/officeDocument/2006/relationships/settings" Target="settings.xml"/><Relationship Id="rId7" Type="http://schemas.openxmlformats.org/officeDocument/2006/relationships/hyperlink" Target="https://www.nice.org.uk/process/pmg36/chapter/introduction-to-health-technology-evaluation" TargetMode="External"/><Relationship Id="rId12" Type="http://schemas.openxmlformats.org/officeDocument/2006/relationships/hyperlink" Target="https://www.nice.org.uk/process/pmg36/chapter/introduction-to-health-technology-evalu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process/pmg36/chapter/introduction-to-health-technology-evalua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ice.org.uk/process/pmg36/chapter/introduction-to-health-technology-evaluation" TargetMode="External"/><Relationship Id="rId4" Type="http://schemas.openxmlformats.org/officeDocument/2006/relationships/webSettings" Target="webSettings.xml"/><Relationship Id="rId9" Type="http://schemas.openxmlformats.org/officeDocument/2006/relationships/hyperlink" Target="https://www.nice.org.uk/process/pmg36/chapter/introduction-to-health-technology-evaluation" TargetMode="External"/><Relationship Id="rId14" Type="http://schemas.openxmlformats.org/officeDocument/2006/relationships/hyperlink" Target="https://www.nice.org.uk/process/pmg36/chapter/introduction-to-health-technology-eval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1660</Words>
  <Characters>10933</Characters>
  <Application>Microsoft Office Word</Application>
  <DocSecurity>0</DocSecurity>
  <Lines>91</Lines>
  <Paragraphs>25</Paragraphs>
  <ScaleCrop>false</ScaleCrop>
  <Company/>
  <LinksUpToDate>false</LinksUpToDate>
  <CharactersWithSpaces>12568</CharactersWithSpaces>
  <SharedDoc>false</SharedDoc>
  <HLinks>
    <vt:vector size="78" baseType="variant">
      <vt:variant>
        <vt:i4>7274535</vt:i4>
      </vt:variant>
      <vt:variant>
        <vt:i4>40</vt:i4>
      </vt:variant>
      <vt:variant>
        <vt:i4>0</vt:i4>
      </vt:variant>
      <vt:variant>
        <vt:i4>5</vt:i4>
      </vt:variant>
      <vt:variant>
        <vt:lpwstr>https://www.nice.org.uk/Media/Default/About/what-we-do/NICE-guidance/NICE-technology-appraisal-guidance/cancer-drugs-fund/data-collection-specification.pdf</vt:lpwstr>
      </vt:variant>
      <vt:variant>
        <vt:lpwstr/>
      </vt:variant>
      <vt:variant>
        <vt:i4>2556003</vt:i4>
      </vt:variant>
      <vt:variant>
        <vt:i4>37</vt:i4>
      </vt:variant>
      <vt:variant>
        <vt:i4>0</vt:i4>
      </vt:variant>
      <vt:variant>
        <vt:i4>5</vt:i4>
      </vt:variant>
      <vt:variant>
        <vt:lpwstr>https://www.nice.org.uk/Media/Default/About/what-we-do/NICE-guidance/NICE-technology-appraisals/process-and-methods-guide-addendum.pdf</vt:lpwstr>
      </vt:variant>
      <vt:variant>
        <vt:lpwstr/>
      </vt:variant>
      <vt:variant>
        <vt:i4>1769513</vt:i4>
      </vt:variant>
      <vt:variant>
        <vt:i4>34</vt:i4>
      </vt:variant>
      <vt:variant>
        <vt:i4>0</vt:i4>
      </vt:variant>
      <vt:variant>
        <vt:i4>5</vt:i4>
      </vt:variant>
      <vt:variant>
        <vt:lpwstr>https://www.nice.org.uk/Media/Default/About/what-we-do/NICE-guidance/NICE-technology-appraisal-guidance/eq5d5l_nice_position_statement.pdf</vt:lpwstr>
      </vt:variant>
      <vt:variant>
        <vt:lpwstr/>
      </vt:variant>
      <vt:variant>
        <vt:i4>4128873</vt:i4>
      </vt:variant>
      <vt:variant>
        <vt:i4>31</vt:i4>
      </vt:variant>
      <vt:variant>
        <vt:i4>0</vt:i4>
      </vt:variant>
      <vt:variant>
        <vt:i4>5</vt:i4>
      </vt:variant>
      <vt:variant>
        <vt:lpwstr>https://euroqol.org/wp-content/uploads/2017/03/PIIS1098301512000587.pdf</vt:lpwstr>
      </vt:variant>
      <vt:variant>
        <vt:lpwstr/>
      </vt:variant>
      <vt:variant>
        <vt:i4>2883697</vt:i4>
      </vt:variant>
      <vt:variant>
        <vt:i4>28</vt:i4>
      </vt:variant>
      <vt:variant>
        <vt:i4>0</vt:i4>
      </vt:variant>
      <vt:variant>
        <vt:i4>5</vt:i4>
      </vt:variant>
      <vt:variant>
        <vt:lpwstr>https://www.ohe.org/publications/valuing-health-related-quality-life-eq-5d-5l-value-set-england</vt:lpwstr>
      </vt:variant>
      <vt:variant>
        <vt:lpwstr/>
      </vt:variant>
      <vt:variant>
        <vt:i4>6750264</vt:i4>
      </vt:variant>
      <vt:variant>
        <vt:i4>25</vt:i4>
      </vt:variant>
      <vt:variant>
        <vt:i4>0</vt:i4>
      </vt:variant>
      <vt:variant>
        <vt:i4>5</vt:i4>
      </vt:variant>
      <vt:variant>
        <vt:lpwstr>https://www.nice.org.uk/process/pmg9/chapter/the-reference-case</vt:lpwstr>
      </vt:variant>
      <vt:variant>
        <vt:lpwstr/>
      </vt:variant>
      <vt:variant>
        <vt:i4>6684720</vt:i4>
      </vt:variant>
      <vt:variant>
        <vt:i4>22</vt:i4>
      </vt:variant>
      <vt:variant>
        <vt:i4>0</vt:i4>
      </vt:variant>
      <vt:variant>
        <vt:i4>5</vt:i4>
      </vt:variant>
      <vt:variant>
        <vt:lpwstr>https://www.nice.org.uk/Media/Default/About/what-we-do/NICE-guidance/NICE-technology-appraisals/methods-guide-addendum-cost-comparison.pdf</vt:lpwstr>
      </vt:variant>
      <vt:variant>
        <vt:lpwstr/>
      </vt:variant>
      <vt:variant>
        <vt:i4>1900574</vt:i4>
      </vt:variant>
      <vt:variant>
        <vt:i4>19</vt:i4>
      </vt:variant>
      <vt:variant>
        <vt:i4>0</vt:i4>
      </vt:variant>
      <vt:variant>
        <vt:i4>5</vt:i4>
      </vt:variant>
      <vt:variant>
        <vt:lpwstr>https://www.nice.org.uk/Media/Default/About/what-we-do/NICE-guidance/NICE-technology-appraisals/technology-appraisal-processes-guide-apr-2018.pdf</vt:lpwstr>
      </vt:variant>
      <vt:variant>
        <vt:lpwstr/>
      </vt:variant>
      <vt:variant>
        <vt:i4>6750264</vt:i4>
      </vt:variant>
      <vt:variant>
        <vt:i4>12</vt:i4>
      </vt:variant>
      <vt:variant>
        <vt:i4>0</vt:i4>
      </vt:variant>
      <vt:variant>
        <vt:i4>5</vt:i4>
      </vt:variant>
      <vt:variant>
        <vt:lpwstr>https://www.nice.org.uk/process/pmg9/chapter/the-reference-case</vt:lpwstr>
      </vt:variant>
      <vt:variant>
        <vt:lpwstr/>
      </vt:variant>
      <vt:variant>
        <vt:i4>1114116</vt:i4>
      </vt:variant>
      <vt:variant>
        <vt:i4>9</vt:i4>
      </vt:variant>
      <vt:variant>
        <vt:i4>0</vt:i4>
      </vt:variant>
      <vt:variant>
        <vt:i4>5</vt:i4>
      </vt:variant>
      <vt:variant>
        <vt:lpwstr>https://www.nice.org.uk/About/What-we-do/Our-Programmes/NICE-guidance/NICE-technology-appraisal-guidance</vt:lpwstr>
      </vt:variant>
      <vt:variant>
        <vt:lpwstr/>
      </vt:variant>
      <vt:variant>
        <vt:i4>6684720</vt:i4>
      </vt:variant>
      <vt:variant>
        <vt:i4>6</vt:i4>
      </vt:variant>
      <vt:variant>
        <vt:i4>0</vt:i4>
      </vt:variant>
      <vt:variant>
        <vt:i4>5</vt:i4>
      </vt:variant>
      <vt:variant>
        <vt:lpwstr>https://www.nice.org.uk/Media/Default/About/what-we-do/NICE-guidance/NICE-technology-appraisals/methods-guide-addendum-cost-comparison.pdf</vt:lpwstr>
      </vt:variant>
      <vt:variant>
        <vt:lpwstr/>
      </vt:variant>
      <vt:variant>
        <vt:i4>1900574</vt:i4>
      </vt:variant>
      <vt:variant>
        <vt:i4>3</vt:i4>
      </vt:variant>
      <vt:variant>
        <vt:i4>0</vt:i4>
      </vt:variant>
      <vt:variant>
        <vt:i4>5</vt:i4>
      </vt:variant>
      <vt:variant>
        <vt:lpwstr>https://www.nice.org.uk/Media/Default/About/what-we-do/NICE-guidance/NICE-technology-appraisals/technology-appraisal-processes-guide-apr-2018.pdf</vt:lpwstr>
      </vt:variant>
      <vt:variant>
        <vt:lpwstr/>
      </vt:variant>
      <vt:variant>
        <vt:i4>1507397</vt:i4>
      </vt:variant>
      <vt:variant>
        <vt:i4>0</vt:i4>
      </vt:variant>
      <vt:variant>
        <vt:i4>0</vt:i4>
      </vt:variant>
      <vt:variant>
        <vt:i4>5</vt:i4>
      </vt:variant>
      <vt:variant>
        <vt:lpwstr>https://www.nice.org.uk/process/pmg9/chapter/introduction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2023-03-17T15:04:00Z</dcterms:created>
  <dcterms:modified xsi:type="dcterms:W3CDTF">2023-03-17T15:05:00Z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2023-03-17T15:05:40Z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a16b1cf9-c52f-45c1-b166-0514b9724e51</vt:lpwstr>
  </property>
  <property fmtid="{D5CDD505-2E9C-101B-9397-08002B2CF9AE}" pid="8" name="MSIP_Label_c69d85d5-6d9e-4305-a294-1f636ec0f2d6_ContentBits">
    <vt:lpwstr>0</vt:lpwstr>
  </property>
</Properties>
</file>