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742FC458" w:rsidR="000A3C2F" w:rsidRDefault="00A35C53" w:rsidP="003E65BA">
      <w:pPr>
        <w:pStyle w:val="Heading1"/>
      </w:pPr>
      <w:r>
        <w:t>Highly Specialised Technologies Evaluation Committee (HSTEC)</w:t>
      </w:r>
      <w:r w:rsidR="000A3C2F">
        <w:t xml:space="preserve"> meeting minutes</w:t>
      </w:r>
    </w:p>
    <w:p w14:paraId="1B1C52DF" w14:textId="15C4567F" w:rsidR="00BA4EAD" w:rsidRDefault="00BA4EAD" w:rsidP="00C7373D">
      <w:pPr>
        <w:pStyle w:val="Paragraphnonumbers"/>
      </w:pPr>
      <w:r w:rsidRPr="00BA4EAD">
        <w:rPr>
          <w:b/>
        </w:rPr>
        <w:t>Minutes:</w:t>
      </w:r>
      <w:r>
        <w:rPr>
          <w:b/>
        </w:rPr>
        <w:tab/>
      </w:r>
      <w:r w:rsidR="00682F9B">
        <w:rPr>
          <w:b/>
        </w:rPr>
        <w:tab/>
      </w:r>
      <w:r w:rsidR="006363E7">
        <w:t>Confirmed</w:t>
      </w:r>
    </w:p>
    <w:p w14:paraId="28A3F06E" w14:textId="777A5F01" w:rsidR="00BA4EAD" w:rsidRPr="00205638" w:rsidRDefault="00BA4EAD" w:rsidP="00C7373D">
      <w:pPr>
        <w:pStyle w:val="Paragraphnonumbers"/>
      </w:pPr>
      <w:r w:rsidRPr="006231D3">
        <w:rPr>
          <w:b/>
        </w:rPr>
        <w:t>Date:</w:t>
      </w:r>
      <w:r w:rsidRPr="006231D3">
        <w:rPr>
          <w:b/>
        </w:rPr>
        <w:tab/>
      </w:r>
      <w:r w:rsidR="00682F9B">
        <w:rPr>
          <w:b/>
        </w:rPr>
        <w:tab/>
      </w:r>
      <w:r w:rsidR="00FD54CE">
        <w:t>Thursday 15 December 2022</w:t>
      </w:r>
    </w:p>
    <w:p w14:paraId="344B8760" w14:textId="149444C0" w:rsidR="00BA4EAD" w:rsidRDefault="00BA4EAD" w:rsidP="00C7373D">
      <w:pPr>
        <w:pStyle w:val="Paragraphnonumbers"/>
      </w:pPr>
      <w:r w:rsidRPr="006231D3">
        <w:rPr>
          <w:b/>
        </w:rPr>
        <w:t>Location:</w:t>
      </w:r>
      <w:r w:rsidRPr="006231D3">
        <w:rPr>
          <w:b/>
        </w:rPr>
        <w:tab/>
      </w:r>
      <w:r w:rsidR="00682F9B">
        <w:rPr>
          <w:b/>
        </w:rPr>
        <w:tab/>
      </w:r>
      <w:r w:rsidR="00950413">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56894DE" w14:textId="2F3430F0" w:rsidR="002B5720" w:rsidRPr="001B3057" w:rsidRDefault="00A35C53" w:rsidP="00C7373D">
      <w:pPr>
        <w:pStyle w:val="Paragraph"/>
        <w:rPr>
          <w:color w:val="000000" w:themeColor="text1"/>
        </w:rPr>
      </w:pPr>
      <w:bookmarkStart w:id="0" w:name="_Hlk119601484"/>
      <w:r w:rsidRPr="001B3057">
        <w:rPr>
          <w:color w:val="000000" w:themeColor="text1"/>
        </w:rPr>
        <w:t>Dr Peter Jackson</w:t>
      </w:r>
      <w:r w:rsidR="00BA4EAD" w:rsidRPr="001B3057">
        <w:rPr>
          <w:color w:val="000000" w:themeColor="text1"/>
        </w:rPr>
        <w:t xml:space="preserve"> (Chair)</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2B5720" w:rsidRPr="001B3057">
        <w:rPr>
          <w:color w:val="000000" w:themeColor="text1"/>
        </w:rPr>
        <w:t>Present for all items</w:t>
      </w:r>
    </w:p>
    <w:p w14:paraId="1823B0D0" w14:textId="3E770851" w:rsidR="002B5720" w:rsidRPr="001B3057" w:rsidRDefault="00A35C53" w:rsidP="00C7373D">
      <w:pPr>
        <w:pStyle w:val="Paragraph"/>
        <w:rPr>
          <w:color w:val="000000" w:themeColor="text1"/>
        </w:rPr>
      </w:pPr>
      <w:r w:rsidRPr="001B3057">
        <w:rPr>
          <w:color w:val="000000" w:themeColor="text1"/>
        </w:rPr>
        <w:t>Dr Paul Arundel</w:t>
      </w:r>
      <w:r w:rsidR="00BA4EAD" w:rsidRPr="001B3057">
        <w:rPr>
          <w:color w:val="000000" w:themeColor="text1"/>
        </w:rPr>
        <w:t xml:space="preserve"> (Vice Chair)</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4878C2" w:rsidRPr="00751143">
        <w:t xml:space="preserve">Items </w:t>
      </w:r>
      <w:r w:rsidR="004878C2">
        <w:t>5</w:t>
      </w:r>
      <w:r w:rsidR="00EF0883">
        <w:t>.1</w:t>
      </w:r>
      <w:r w:rsidR="004878C2" w:rsidRPr="00751143">
        <w:t xml:space="preserve"> to </w:t>
      </w:r>
      <w:r w:rsidR="004878C2">
        <w:t>5.2.2</w:t>
      </w:r>
    </w:p>
    <w:p w14:paraId="6152BC1A" w14:textId="56100BAE" w:rsidR="002B5720" w:rsidRPr="001B3057" w:rsidRDefault="00A35C53" w:rsidP="00C7373D">
      <w:pPr>
        <w:pStyle w:val="Paragraph"/>
        <w:rPr>
          <w:color w:val="000000" w:themeColor="text1"/>
        </w:rPr>
      </w:pPr>
      <w:r w:rsidRPr="001B3057">
        <w:rPr>
          <w:color w:val="000000" w:themeColor="text1"/>
        </w:rPr>
        <w:t xml:space="preserve">Annett </w:t>
      </w:r>
      <w:proofErr w:type="spellStart"/>
      <w:r w:rsidRPr="001B3057">
        <w:rPr>
          <w:color w:val="000000" w:themeColor="text1"/>
        </w:rPr>
        <w:t>Blochberger</w:t>
      </w:r>
      <w:proofErr w:type="spellEnd"/>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2B5720" w:rsidRPr="001B3057">
        <w:rPr>
          <w:color w:val="000000" w:themeColor="text1"/>
        </w:rPr>
        <w:t>Present for all items</w:t>
      </w:r>
    </w:p>
    <w:p w14:paraId="409CFDCF" w14:textId="7AA647DF" w:rsidR="00A35C53" w:rsidRPr="001B3057" w:rsidRDefault="00A35C53" w:rsidP="00C7373D">
      <w:pPr>
        <w:pStyle w:val="Paragraph"/>
        <w:rPr>
          <w:color w:val="000000" w:themeColor="text1"/>
        </w:rPr>
      </w:pPr>
      <w:r w:rsidRPr="001B3057">
        <w:rPr>
          <w:color w:val="000000" w:themeColor="text1"/>
        </w:rPr>
        <w:t>Emtiyaz Chowdhury</w:t>
      </w:r>
      <w:r w:rsidR="00C064B4" w:rsidRPr="001B3057">
        <w:rPr>
          <w:color w:val="000000" w:themeColor="text1"/>
        </w:rPr>
        <w:tab/>
      </w:r>
      <w:r w:rsidR="00C064B4" w:rsidRPr="001B3057">
        <w:rPr>
          <w:color w:val="000000" w:themeColor="text1"/>
        </w:rPr>
        <w:tab/>
      </w:r>
      <w:r w:rsidR="00C064B4" w:rsidRPr="001B3057">
        <w:rPr>
          <w:color w:val="000000" w:themeColor="text1"/>
        </w:rPr>
        <w:tab/>
      </w:r>
      <w:r w:rsidR="00C064B4" w:rsidRPr="001B3057">
        <w:rPr>
          <w:color w:val="000000" w:themeColor="text1"/>
        </w:rPr>
        <w:tab/>
        <w:t>Present for all items</w:t>
      </w:r>
    </w:p>
    <w:p w14:paraId="338D100C" w14:textId="45BBF0C2" w:rsidR="002B5720" w:rsidRPr="001B3057" w:rsidRDefault="00A35C53" w:rsidP="00C7373D">
      <w:pPr>
        <w:pStyle w:val="Paragraph"/>
        <w:rPr>
          <w:color w:val="000000" w:themeColor="text1"/>
        </w:rPr>
      </w:pPr>
      <w:r w:rsidRPr="001B3057">
        <w:rPr>
          <w:color w:val="000000" w:themeColor="text1"/>
        </w:rPr>
        <w:t>Sarah Davis</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2B5720" w:rsidRPr="001B3057">
        <w:rPr>
          <w:color w:val="000000" w:themeColor="text1"/>
        </w:rPr>
        <w:t>Present for all items</w:t>
      </w:r>
    </w:p>
    <w:p w14:paraId="45AD7CA4" w14:textId="5CA68B01" w:rsidR="002B5720" w:rsidRPr="001B3057" w:rsidRDefault="00A35C53" w:rsidP="00C7373D">
      <w:pPr>
        <w:pStyle w:val="Paragraph"/>
        <w:rPr>
          <w:color w:val="000000" w:themeColor="text1"/>
        </w:rPr>
      </w:pPr>
      <w:r w:rsidRPr="001B3057">
        <w:rPr>
          <w:color w:val="000000" w:themeColor="text1"/>
        </w:rPr>
        <w:t>Carrie Gardner</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2B5720" w:rsidRPr="001B3057">
        <w:rPr>
          <w:color w:val="000000" w:themeColor="text1"/>
        </w:rPr>
        <w:t>Present for all items</w:t>
      </w:r>
    </w:p>
    <w:p w14:paraId="7C2F7F46" w14:textId="0186F229" w:rsidR="00FB283A" w:rsidRPr="001B3057" w:rsidRDefault="00821B11" w:rsidP="00C7373D">
      <w:pPr>
        <w:pStyle w:val="Paragraph"/>
        <w:rPr>
          <w:color w:val="000000" w:themeColor="text1"/>
        </w:rPr>
      </w:pPr>
      <w:r w:rsidRPr="001B3057">
        <w:rPr>
          <w:color w:val="000000" w:themeColor="text1"/>
        </w:rPr>
        <w:t>Professor Jonathan Ives</w:t>
      </w:r>
      <w:r w:rsidR="00FB283A" w:rsidRPr="001B3057">
        <w:rPr>
          <w:color w:val="000000" w:themeColor="text1"/>
        </w:rPr>
        <w:tab/>
      </w:r>
      <w:r w:rsidR="00FB283A" w:rsidRPr="001B3057">
        <w:rPr>
          <w:color w:val="000000" w:themeColor="text1"/>
        </w:rPr>
        <w:tab/>
      </w:r>
      <w:r w:rsidRPr="001B3057">
        <w:rPr>
          <w:color w:val="000000" w:themeColor="text1"/>
        </w:rPr>
        <w:tab/>
      </w:r>
      <w:r w:rsidRPr="001B3057">
        <w:rPr>
          <w:color w:val="000000" w:themeColor="text1"/>
        </w:rPr>
        <w:tab/>
      </w:r>
      <w:r w:rsidR="00FB283A" w:rsidRPr="001B3057">
        <w:rPr>
          <w:color w:val="000000" w:themeColor="text1"/>
        </w:rPr>
        <w:t>Present for all items</w:t>
      </w:r>
    </w:p>
    <w:p w14:paraId="218F4ADE" w14:textId="5CC13202" w:rsidR="007F60D1" w:rsidRPr="001B3057" w:rsidRDefault="007F60D1" w:rsidP="00C7373D">
      <w:pPr>
        <w:pStyle w:val="Paragraph"/>
        <w:rPr>
          <w:color w:val="000000" w:themeColor="text1"/>
        </w:rPr>
      </w:pPr>
      <w:r w:rsidRPr="001B3057">
        <w:rPr>
          <w:color w:val="000000" w:themeColor="text1"/>
        </w:rPr>
        <w:t>Dr Stuart Mealing</w:t>
      </w:r>
      <w:r w:rsidRPr="001B3057">
        <w:rPr>
          <w:color w:val="000000" w:themeColor="text1"/>
        </w:rPr>
        <w:tab/>
      </w:r>
      <w:r w:rsidRPr="001B3057">
        <w:rPr>
          <w:color w:val="000000" w:themeColor="text1"/>
        </w:rPr>
        <w:tab/>
      </w:r>
      <w:r w:rsidRPr="001B3057">
        <w:rPr>
          <w:color w:val="000000" w:themeColor="text1"/>
        </w:rPr>
        <w:tab/>
      </w:r>
      <w:r w:rsidRPr="001B3057">
        <w:rPr>
          <w:color w:val="000000" w:themeColor="text1"/>
        </w:rPr>
        <w:tab/>
        <w:t>Present for all items</w:t>
      </w:r>
    </w:p>
    <w:p w14:paraId="2F68AD12" w14:textId="2F86E680" w:rsidR="002B5720" w:rsidRPr="001B3057" w:rsidRDefault="00C064B4" w:rsidP="00C7373D">
      <w:pPr>
        <w:pStyle w:val="Paragraph"/>
        <w:rPr>
          <w:color w:val="000000" w:themeColor="text1"/>
        </w:rPr>
      </w:pPr>
      <w:r w:rsidRPr="001B3057">
        <w:rPr>
          <w:color w:val="000000" w:themeColor="text1"/>
        </w:rPr>
        <w:t>Dr Mark Sheehan</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2B5720" w:rsidRPr="001B3057">
        <w:rPr>
          <w:color w:val="000000" w:themeColor="text1"/>
        </w:rPr>
        <w:t>Present for all items</w:t>
      </w:r>
    </w:p>
    <w:p w14:paraId="1468B3FB" w14:textId="147A3553" w:rsidR="002B5720" w:rsidRPr="001B3057" w:rsidRDefault="00C064B4" w:rsidP="00C7373D">
      <w:pPr>
        <w:pStyle w:val="Paragraph"/>
        <w:rPr>
          <w:color w:val="000000" w:themeColor="text1"/>
        </w:rPr>
      </w:pPr>
      <w:r w:rsidRPr="001B3057">
        <w:rPr>
          <w:color w:val="000000" w:themeColor="text1"/>
        </w:rPr>
        <w:t>Karen Whitehead M.</w:t>
      </w:r>
      <w:proofErr w:type="gramStart"/>
      <w:r w:rsidR="00950413" w:rsidRPr="001B3057">
        <w:rPr>
          <w:color w:val="000000" w:themeColor="text1"/>
        </w:rPr>
        <w:t>B.E</w:t>
      </w:r>
      <w:proofErr w:type="gramEnd"/>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2B5720" w:rsidRPr="001B3057">
        <w:rPr>
          <w:color w:val="000000" w:themeColor="text1"/>
        </w:rPr>
        <w:t>Present for all items</w:t>
      </w:r>
    </w:p>
    <w:p w14:paraId="5D4AC9A3" w14:textId="02DE9D3C" w:rsidR="00BC5555" w:rsidRPr="001B3057" w:rsidRDefault="00C064B4" w:rsidP="00950413">
      <w:pPr>
        <w:pStyle w:val="Paragraph"/>
        <w:rPr>
          <w:color w:val="000000" w:themeColor="text1"/>
        </w:rPr>
      </w:pPr>
      <w:r w:rsidRPr="001B3057">
        <w:rPr>
          <w:color w:val="000000" w:themeColor="text1"/>
        </w:rPr>
        <w:t>Professor Ed Wilson</w:t>
      </w:r>
      <w:r w:rsidR="002B5720" w:rsidRPr="001B3057">
        <w:rPr>
          <w:color w:val="000000" w:themeColor="text1"/>
        </w:rPr>
        <w:tab/>
      </w:r>
      <w:r w:rsidR="00682F9B" w:rsidRPr="001B3057">
        <w:rPr>
          <w:color w:val="000000" w:themeColor="text1"/>
        </w:rPr>
        <w:tab/>
      </w:r>
      <w:r w:rsidR="00682F9B" w:rsidRPr="001B3057">
        <w:rPr>
          <w:color w:val="000000" w:themeColor="text1"/>
        </w:rPr>
        <w:tab/>
      </w:r>
      <w:r w:rsidR="003A4E3F" w:rsidRPr="001B3057">
        <w:rPr>
          <w:color w:val="000000" w:themeColor="text1"/>
        </w:rPr>
        <w:tab/>
      </w:r>
      <w:r w:rsidR="002B5720" w:rsidRPr="001B3057">
        <w:rPr>
          <w:color w:val="000000" w:themeColor="text1"/>
        </w:rPr>
        <w:t>Present for all items</w:t>
      </w:r>
    </w:p>
    <w:bookmarkEnd w:id="0"/>
    <w:p w14:paraId="7337E693" w14:textId="77777777" w:rsidR="00950413" w:rsidRPr="00A87D93" w:rsidRDefault="00950413" w:rsidP="00BC4D17">
      <w:pPr>
        <w:pStyle w:val="Heading3unnumbered"/>
        <w:spacing w:before="240"/>
      </w:pPr>
      <w:r w:rsidRPr="00A87D93">
        <w:t>NICE staff (key players) present</w:t>
      </w:r>
    </w:p>
    <w:p w14:paraId="429578E8" w14:textId="21E8DF04" w:rsidR="00950413" w:rsidRDefault="00075CA6" w:rsidP="00950413">
      <w:pPr>
        <w:pStyle w:val="Paragraphnonumbers"/>
      </w:pPr>
      <w:r>
        <w:t>Richard Diaz</w:t>
      </w:r>
      <w:r w:rsidR="00950413" w:rsidRPr="008937E0">
        <w:t xml:space="preserve">, </w:t>
      </w:r>
      <w:r w:rsidR="00950413" w:rsidRPr="001501C0">
        <w:t>Associate Director</w:t>
      </w:r>
      <w:r w:rsidR="00950413" w:rsidRPr="001501C0">
        <w:tab/>
      </w:r>
      <w:r w:rsidR="00950413" w:rsidRPr="00205638">
        <w:tab/>
      </w:r>
      <w:r w:rsidR="00950413">
        <w:tab/>
      </w:r>
      <w:r w:rsidR="00950413">
        <w:tab/>
      </w:r>
      <w:r w:rsidR="00950413">
        <w:tab/>
      </w:r>
      <w:r w:rsidR="00950413" w:rsidRPr="00751143">
        <w:t xml:space="preserve">Items </w:t>
      </w:r>
      <w:r w:rsidR="00BB6C20">
        <w:t>1</w:t>
      </w:r>
      <w:r w:rsidR="008573AC">
        <w:t>.1</w:t>
      </w:r>
      <w:r w:rsidR="00950413" w:rsidRPr="00751143">
        <w:t xml:space="preserve"> to </w:t>
      </w:r>
      <w:r w:rsidR="00AC3540">
        <w:t>4</w:t>
      </w:r>
      <w:r w:rsidR="00BB6C20">
        <w:t>.2.</w:t>
      </w:r>
      <w:r w:rsidR="00AC3540">
        <w:t>2</w:t>
      </w:r>
    </w:p>
    <w:p w14:paraId="37301BC5" w14:textId="0C8C10A9" w:rsidR="002F67D0" w:rsidRDefault="002F67D0" w:rsidP="003E2685">
      <w:pPr>
        <w:pStyle w:val="Paragraphnonumbers"/>
      </w:pPr>
      <w:r>
        <w:t>Jasdeep Hayre</w:t>
      </w:r>
      <w:r w:rsidRPr="008937E0">
        <w:t xml:space="preserve">, </w:t>
      </w:r>
      <w:r w:rsidRPr="001501C0">
        <w:t>Associate Director</w:t>
      </w:r>
      <w:r w:rsidRPr="001501C0">
        <w:tab/>
      </w:r>
      <w:r w:rsidRPr="00205638">
        <w:tab/>
      </w:r>
      <w:r>
        <w:tab/>
      </w:r>
      <w:r>
        <w:tab/>
      </w:r>
      <w:r>
        <w:tab/>
      </w:r>
      <w:r w:rsidRPr="00751143">
        <w:t xml:space="preserve">Items </w:t>
      </w:r>
      <w:r w:rsidR="00045AE4">
        <w:t>5</w:t>
      </w:r>
      <w:r w:rsidR="0028425D">
        <w:t>.1</w:t>
      </w:r>
      <w:r w:rsidRPr="00751143">
        <w:t xml:space="preserve"> to </w:t>
      </w:r>
      <w:r w:rsidR="00045AE4">
        <w:t>5.2.2</w:t>
      </w:r>
    </w:p>
    <w:p w14:paraId="4E1D69AD" w14:textId="60585134" w:rsidR="003E2685" w:rsidRDefault="003E2685" w:rsidP="003E2685">
      <w:pPr>
        <w:pStyle w:val="Paragraphnonumbers"/>
      </w:pPr>
      <w:r>
        <w:t>Charlotte Bee</w:t>
      </w:r>
      <w:r w:rsidRPr="008937E0">
        <w:t xml:space="preserve">, </w:t>
      </w:r>
      <w:r>
        <w:t>Programme Manager</w:t>
      </w:r>
      <w:r w:rsidRPr="001501C0">
        <w:tab/>
      </w:r>
      <w:r w:rsidRPr="00205638">
        <w:tab/>
      </w:r>
      <w:r>
        <w:tab/>
      </w:r>
      <w:r>
        <w:tab/>
      </w:r>
      <w:r>
        <w:tab/>
      </w:r>
      <w:r w:rsidR="00AE00EF">
        <w:t>Present for all items</w:t>
      </w:r>
    </w:p>
    <w:p w14:paraId="7B4C3E82" w14:textId="3699F024" w:rsidR="00950413" w:rsidRDefault="008D2275" w:rsidP="00950413">
      <w:pPr>
        <w:pStyle w:val="Paragraphnonumbers"/>
      </w:pPr>
      <w:r>
        <w:t>Daniel Davies</w:t>
      </w:r>
      <w:r w:rsidR="00950413" w:rsidRPr="002B5720">
        <w:t xml:space="preserve">, </w:t>
      </w:r>
      <w:r w:rsidR="00950413" w:rsidRPr="001501C0">
        <w:t>Project Manager</w:t>
      </w:r>
      <w:r w:rsidR="00950413" w:rsidRPr="002B5720">
        <w:tab/>
      </w:r>
      <w:r w:rsidR="00950413">
        <w:tab/>
      </w:r>
      <w:r w:rsidR="00950413">
        <w:tab/>
      </w:r>
      <w:r w:rsidR="00950413">
        <w:tab/>
      </w:r>
      <w:r w:rsidR="00950413">
        <w:tab/>
      </w:r>
      <w:r w:rsidR="00950413" w:rsidRPr="00751143">
        <w:t xml:space="preserve">Items </w:t>
      </w:r>
      <w:r>
        <w:t>1</w:t>
      </w:r>
      <w:r w:rsidR="008573AC">
        <w:t>.1</w:t>
      </w:r>
      <w:r w:rsidR="00950413" w:rsidRPr="00751143">
        <w:t xml:space="preserve"> to </w:t>
      </w:r>
      <w:r>
        <w:t>4.2.2</w:t>
      </w:r>
    </w:p>
    <w:p w14:paraId="5545C3C7" w14:textId="7467E1F5" w:rsidR="0044705D" w:rsidRDefault="0044705D" w:rsidP="00950413">
      <w:pPr>
        <w:pStyle w:val="Paragraphnonumbers"/>
      </w:pPr>
      <w:r>
        <w:t>Celia Meyers</w:t>
      </w:r>
      <w:r w:rsidRPr="002B5720">
        <w:t xml:space="preserve">, </w:t>
      </w:r>
      <w:r w:rsidRPr="001501C0">
        <w:t>Project Manager</w:t>
      </w:r>
      <w:r w:rsidRPr="002B5720">
        <w:tab/>
      </w:r>
      <w:r>
        <w:tab/>
      </w:r>
      <w:r>
        <w:tab/>
      </w:r>
      <w:r>
        <w:tab/>
      </w:r>
      <w:r>
        <w:tab/>
      </w:r>
      <w:r w:rsidRPr="00751143">
        <w:t xml:space="preserve">Items </w:t>
      </w:r>
      <w:r w:rsidR="00052ED8">
        <w:t>5</w:t>
      </w:r>
      <w:r w:rsidR="0028425D">
        <w:t>.1</w:t>
      </w:r>
      <w:r w:rsidRPr="00751143">
        <w:t xml:space="preserve"> to </w:t>
      </w:r>
      <w:r w:rsidR="00052ED8">
        <w:t>5</w:t>
      </w:r>
      <w:r>
        <w:t>.2.2</w:t>
      </w:r>
    </w:p>
    <w:p w14:paraId="37070673" w14:textId="4A9E6733" w:rsidR="00950413" w:rsidRDefault="005D5D23" w:rsidP="00950413">
      <w:pPr>
        <w:pStyle w:val="Paragraphnonumbers"/>
      </w:pPr>
      <w:r>
        <w:t>Rufaro Kausi</w:t>
      </w:r>
      <w:r w:rsidR="00950413" w:rsidRPr="002B5720">
        <w:t xml:space="preserve">, </w:t>
      </w:r>
      <w:r w:rsidR="00950413" w:rsidRPr="001501C0">
        <w:t>Hea</w:t>
      </w:r>
      <w:r w:rsidR="00891B3F">
        <w:t>l</w:t>
      </w:r>
      <w:r w:rsidR="00950413" w:rsidRPr="001501C0">
        <w:t>th Technology Assessment Adviser</w:t>
      </w:r>
      <w:r w:rsidR="00891B3F">
        <w:t xml:space="preserve"> </w:t>
      </w:r>
      <w:r w:rsidR="007C52AA">
        <w:tab/>
        <w:t>Items 1</w:t>
      </w:r>
      <w:r w:rsidR="008573AC">
        <w:t>.1</w:t>
      </w:r>
      <w:r w:rsidR="00950413" w:rsidRPr="00751143">
        <w:t xml:space="preserve"> to </w:t>
      </w:r>
      <w:r w:rsidR="007C52AA">
        <w:t>4.1.3</w:t>
      </w:r>
    </w:p>
    <w:p w14:paraId="24937930" w14:textId="5054678B" w:rsidR="00A47301" w:rsidRDefault="00891B3F" w:rsidP="00A47301">
      <w:pPr>
        <w:pStyle w:val="Paragraphnonumbers"/>
      </w:pPr>
      <w:r>
        <w:t>Christian Griffiths</w:t>
      </w:r>
      <w:r w:rsidR="00A47301" w:rsidRPr="002B5720">
        <w:t xml:space="preserve">, </w:t>
      </w:r>
      <w:r w:rsidR="00A47301" w:rsidRPr="001501C0">
        <w:t>Hea</w:t>
      </w:r>
      <w:r>
        <w:t>l</w:t>
      </w:r>
      <w:r w:rsidR="00A47301" w:rsidRPr="001501C0">
        <w:t>th Technology Assessment Adviser</w:t>
      </w:r>
      <w:r w:rsidR="00A47301">
        <w:tab/>
        <w:t xml:space="preserve">Items </w:t>
      </w:r>
      <w:r w:rsidR="00AC0D85">
        <w:t>5</w:t>
      </w:r>
      <w:r w:rsidR="0028425D">
        <w:t>.1</w:t>
      </w:r>
      <w:r w:rsidR="00A47301" w:rsidRPr="00751143">
        <w:t xml:space="preserve"> to </w:t>
      </w:r>
      <w:r w:rsidR="00AC0D85">
        <w:t>5</w:t>
      </w:r>
      <w:r w:rsidR="00A47301">
        <w:t>.</w:t>
      </w:r>
      <w:r w:rsidR="00AC0D85">
        <w:t>2.2</w:t>
      </w:r>
    </w:p>
    <w:p w14:paraId="238F421F" w14:textId="39E9EC5D" w:rsidR="00950413" w:rsidRDefault="006D5CCB" w:rsidP="00950413">
      <w:pPr>
        <w:pStyle w:val="Paragraphnonumbers"/>
      </w:pPr>
      <w:r>
        <w:t>Albany Chandler</w:t>
      </w:r>
      <w:r w:rsidR="00950413" w:rsidRPr="002B5720">
        <w:t xml:space="preserve">, </w:t>
      </w:r>
      <w:r w:rsidR="00950413" w:rsidRPr="001501C0">
        <w:t>Hea</w:t>
      </w:r>
      <w:r w:rsidR="007D735C">
        <w:t>l</w:t>
      </w:r>
      <w:r w:rsidR="00950413" w:rsidRPr="001501C0">
        <w:t>th Technology Assessment Analyst</w:t>
      </w:r>
      <w:r w:rsidR="00950413" w:rsidRPr="002B5720">
        <w:tab/>
      </w:r>
      <w:r w:rsidR="00950413" w:rsidRPr="00751143">
        <w:t xml:space="preserve">Items </w:t>
      </w:r>
      <w:r>
        <w:t>1</w:t>
      </w:r>
      <w:r w:rsidR="008573AC">
        <w:t>.1</w:t>
      </w:r>
      <w:r w:rsidR="00950413" w:rsidRPr="00751143">
        <w:t xml:space="preserve"> to </w:t>
      </w:r>
      <w:r>
        <w:t>4.2.2</w:t>
      </w:r>
    </w:p>
    <w:p w14:paraId="5802E432" w14:textId="51151CEE" w:rsidR="005B5C83" w:rsidRDefault="005B5C83" w:rsidP="005B5C83">
      <w:pPr>
        <w:pStyle w:val="Paragraphnonumbers"/>
      </w:pPr>
      <w:r>
        <w:lastRenderedPageBreak/>
        <w:t>Al</w:t>
      </w:r>
      <w:r w:rsidR="004E23D6">
        <w:t>an Moore</w:t>
      </w:r>
      <w:r w:rsidRPr="002B5720">
        <w:t xml:space="preserve">, </w:t>
      </w:r>
      <w:r w:rsidRPr="001501C0">
        <w:t>Hea</w:t>
      </w:r>
      <w:r>
        <w:t>l</w:t>
      </w:r>
      <w:r w:rsidRPr="001501C0">
        <w:t>th Technology Assessment Analyst</w:t>
      </w:r>
      <w:r w:rsidR="004E23D6">
        <w:tab/>
      </w:r>
      <w:r w:rsidR="004E23D6">
        <w:tab/>
      </w:r>
      <w:r w:rsidRPr="00751143">
        <w:t xml:space="preserve">Items </w:t>
      </w:r>
      <w:r w:rsidR="00C67ED2">
        <w:t>5</w:t>
      </w:r>
      <w:r w:rsidR="0028425D">
        <w:t>.1</w:t>
      </w:r>
      <w:r w:rsidRPr="00751143">
        <w:t xml:space="preserve"> to </w:t>
      </w:r>
      <w:r w:rsidR="000545D0">
        <w:t>5.2.2</w:t>
      </w:r>
    </w:p>
    <w:p w14:paraId="5610B9A1" w14:textId="2EDDC2EF" w:rsidR="00950413" w:rsidRDefault="002631A6" w:rsidP="00950413">
      <w:pPr>
        <w:pStyle w:val="Paragraphnonumbers"/>
      </w:pPr>
      <w:r>
        <w:t>Benjamin Pearce</w:t>
      </w:r>
      <w:r w:rsidR="00950413" w:rsidRPr="002B5720">
        <w:t xml:space="preserve">, </w:t>
      </w:r>
      <w:r w:rsidR="00950413" w:rsidRPr="001501C0">
        <w:t>Senior Medical Editor</w:t>
      </w:r>
      <w:r w:rsidR="00950413" w:rsidRPr="001501C0">
        <w:tab/>
      </w:r>
      <w:r w:rsidR="00950413" w:rsidRPr="001501C0">
        <w:tab/>
      </w:r>
      <w:r w:rsidR="00950413" w:rsidRPr="002B5720">
        <w:tab/>
      </w:r>
      <w:r w:rsidR="00950413">
        <w:tab/>
      </w:r>
      <w:r w:rsidR="00E04B8F" w:rsidRPr="00751143">
        <w:t xml:space="preserve">Items </w:t>
      </w:r>
      <w:r w:rsidR="00E04B8F">
        <w:t>1</w:t>
      </w:r>
      <w:r w:rsidR="0028425D">
        <w:t>.1</w:t>
      </w:r>
      <w:r w:rsidR="00E04B8F" w:rsidRPr="00751143">
        <w:t xml:space="preserve"> to </w:t>
      </w:r>
      <w:r w:rsidR="00E04B8F">
        <w:t>4.2.2</w:t>
      </w:r>
    </w:p>
    <w:p w14:paraId="0EF40558" w14:textId="3203C3B5" w:rsidR="0095757E" w:rsidRDefault="0095757E" w:rsidP="0095757E">
      <w:pPr>
        <w:pStyle w:val="Paragraphnonumbers"/>
      </w:pPr>
      <w:r>
        <w:t>Emilene Coventry</w:t>
      </w:r>
      <w:r w:rsidRPr="002B5720">
        <w:t xml:space="preserve">, </w:t>
      </w:r>
      <w:r w:rsidRPr="001501C0">
        <w:t>Senior Medical Editor</w:t>
      </w:r>
      <w:r w:rsidRPr="001501C0">
        <w:tab/>
      </w:r>
      <w:r w:rsidRPr="001501C0">
        <w:tab/>
      </w:r>
      <w:r w:rsidRPr="002B5720">
        <w:tab/>
      </w:r>
      <w:r>
        <w:tab/>
      </w:r>
      <w:r w:rsidRPr="00751143">
        <w:t xml:space="preserve">Items </w:t>
      </w:r>
      <w:r w:rsidR="00C138D4">
        <w:t>5</w:t>
      </w:r>
      <w:r w:rsidR="0028425D">
        <w:t>.1</w:t>
      </w:r>
      <w:r w:rsidRPr="00751143">
        <w:t xml:space="preserve"> to </w:t>
      </w:r>
      <w:r w:rsidR="00C138D4">
        <w:t>5</w:t>
      </w:r>
      <w:r>
        <w:t>.2.2</w:t>
      </w:r>
    </w:p>
    <w:p w14:paraId="5AAE414F" w14:textId="5577CA26" w:rsidR="00950413" w:rsidRDefault="000807E7" w:rsidP="000B17BC">
      <w:pPr>
        <w:pStyle w:val="Paragraphnonumbers"/>
        <w:ind w:left="6480" w:hanging="6480"/>
      </w:pPr>
      <w:r>
        <w:t>Mandy Tonkinson</w:t>
      </w:r>
      <w:r w:rsidR="00950413">
        <w:t xml:space="preserve">, </w:t>
      </w:r>
      <w:r w:rsidR="00950413" w:rsidRPr="001501C0">
        <w:t>Public Involvement Adviser, PIP</w:t>
      </w:r>
      <w:r w:rsidR="00950413" w:rsidRPr="001501C0">
        <w:tab/>
      </w:r>
      <w:r w:rsidR="00950413" w:rsidRPr="00751143">
        <w:t xml:space="preserve">Items </w:t>
      </w:r>
      <w:r w:rsidR="00E517D6">
        <w:t>1</w:t>
      </w:r>
      <w:r w:rsidR="0028425D">
        <w:t>.1</w:t>
      </w:r>
      <w:r w:rsidR="00950413" w:rsidRPr="00751143">
        <w:t xml:space="preserve"> to </w:t>
      </w:r>
      <w:r w:rsidR="00E517D6">
        <w:t>4.1.3, Items 5 to 5.1.3</w:t>
      </w:r>
    </w:p>
    <w:p w14:paraId="4B1C9682" w14:textId="6F92F403" w:rsidR="002E6194" w:rsidRDefault="00E47E7C" w:rsidP="002E6194">
      <w:pPr>
        <w:pStyle w:val="Paragraphnonumbers"/>
        <w:ind w:left="2880" w:hanging="2880"/>
      </w:pPr>
      <w:r>
        <w:t>Lyn Davies</w:t>
      </w:r>
      <w:r w:rsidR="00950413" w:rsidRPr="002B5720">
        <w:t xml:space="preserve">, </w:t>
      </w:r>
      <w:r w:rsidR="00950413" w:rsidRPr="001501C0">
        <w:t>Coordinator, MIP</w:t>
      </w:r>
      <w:r w:rsidR="00950413" w:rsidRPr="002B5720">
        <w:tab/>
      </w:r>
      <w:r w:rsidR="00950413">
        <w:tab/>
      </w:r>
      <w:r w:rsidR="00950413">
        <w:tab/>
      </w:r>
      <w:r w:rsidR="00950413">
        <w:tab/>
      </w:r>
      <w:r w:rsidR="00950413">
        <w:tab/>
      </w:r>
      <w:r w:rsidR="002E6194" w:rsidRPr="00751143">
        <w:t xml:space="preserve">Items </w:t>
      </w:r>
      <w:r w:rsidR="002E6194">
        <w:t>1</w:t>
      </w:r>
      <w:r w:rsidR="0028425D">
        <w:t>.1</w:t>
      </w:r>
      <w:r w:rsidR="002E6194" w:rsidRPr="00751143">
        <w:t xml:space="preserve"> to </w:t>
      </w:r>
      <w:r w:rsidR="002E6194">
        <w:t xml:space="preserve">4.1.3, Items 5 to </w:t>
      </w:r>
    </w:p>
    <w:p w14:paraId="6A0C5C26" w14:textId="3446E3D6" w:rsidR="00950413" w:rsidRDefault="002E6194" w:rsidP="002E6194">
      <w:pPr>
        <w:pStyle w:val="Paragraphnonumbers"/>
        <w:ind w:left="2880" w:hanging="2880"/>
      </w:pPr>
      <w:r>
        <w:tab/>
      </w:r>
      <w:r>
        <w:tab/>
      </w:r>
      <w:r>
        <w:tab/>
      </w:r>
      <w:r>
        <w:tab/>
      </w:r>
      <w:r>
        <w:tab/>
      </w:r>
      <w:r>
        <w:tab/>
        <w:t>5.1.3</w:t>
      </w:r>
    </w:p>
    <w:p w14:paraId="3A54F8E8" w14:textId="73A7F99E" w:rsidR="00950413" w:rsidRDefault="007E1390" w:rsidP="00950413">
      <w:pPr>
        <w:pStyle w:val="Paragraphnonumbers"/>
      </w:pPr>
      <w:r>
        <w:t>Wajeeha Asim</w:t>
      </w:r>
      <w:r w:rsidR="00950413" w:rsidRPr="002B5720">
        <w:t xml:space="preserve">, </w:t>
      </w:r>
      <w:r w:rsidR="00950413" w:rsidRPr="001501C0">
        <w:t>Administrator, TA</w:t>
      </w:r>
      <w:r w:rsidR="00950413" w:rsidRPr="002B5720">
        <w:tab/>
      </w:r>
      <w:r w:rsidR="00950413">
        <w:tab/>
      </w:r>
      <w:r w:rsidR="00950413">
        <w:tab/>
      </w:r>
      <w:r w:rsidR="00950413">
        <w:tab/>
      </w:r>
      <w:r w:rsidR="00950413">
        <w:tab/>
      </w:r>
      <w:r w:rsidR="00950413" w:rsidRPr="00751143">
        <w:t xml:space="preserve">Items </w:t>
      </w:r>
      <w:r w:rsidR="00C66183">
        <w:t>1</w:t>
      </w:r>
      <w:r w:rsidR="0028425D">
        <w:t>.1</w:t>
      </w:r>
      <w:r w:rsidR="00950413" w:rsidRPr="00751143">
        <w:t xml:space="preserve"> to </w:t>
      </w:r>
      <w:r w:rsidR="00C66183">
        <w:t>4.2.2</w:t>
      </w:r>
    </w:p>
    <w:p w14:paraId="23757D2D" w14:textId="0298E52A" w:rsidR="00FA7332" w:rsidRDefault="00FA7332" w:rsidP="00950413">
      <w:pPr>
        <w:pStyle w:val="Paragraphnonumbers"/>
      </w:pPr>
      <w:r>
        <w:t>Leah Kelly</w:t>
      </w:r>
      <w:r w:rsidRPr="002B5720">
        <w:t xml:space="preserve">, </w:t>
      </w:r>
      <w:r w:rsidRPr="001501C0">
        <w:t>Administrator, TA</w:t>
      </w:r>
      <w:r w:rsidRPr="002B5720">
        <w:tab/>
      </w:r>
      <w:r>
        <w:tab/>
      </w:r>
      <w:r>
        <w:tab/>
      </w:r>
      <w:r>
        <w:tab/>
      </w:r>
      <w:r>
        <w:tab/>
      </w:r>
      <w:r w:rsidRPr="00751143">
        <w:t xml:space="preserve">Items </w:t>
      </w:r>
      <w:r w:rsidR="00684958">
        <w:t>5</w:t>
      </w:r>
      <w:r w:rsidR="0028425D">
        <w:t>.1</w:t>
      </w:r>
      <w:r w:rsidRPr="00751143">
        <w:t xml:space="preserve"> to </w:t>
      </w:r>
      <w:r w:rsidR="00684958">
        <w:t>5.2.2</w:t>
      </w:r>
    </w:p>
    <w:p w14:paraId="3E9C3EA5" w14:textId="25E26B65" w:rsidR="002A719A" w:rsidRPr="002A719A" w:rsidRDefault="002A719A" w:rsidP="00950413">
      <w:pPr>
        <w:pStyle w:val="Paragraphnonumbers"/>
      </w:pPr>
      <w:r>
        <w:t>Liam Murray</w:t>
      </w:r>
      <w:r w:rsidRPr="002B5720">
        <w:t xml:space="preserve">, </w:t>
      </w:r>
      <w:r w:rsidRPr="001501C0">
        <w:t xml:space="preserve">Administrator, </w:t>
      </w:r>
      <w:r>
        <w:t>COT</w:t>
      </w:r>
      <w:r w:rsidRPr="002B5720">
        <w:tab/>
      </w:r>
      <w:r>
        <w:tab/>
      </w:r>
      <w:r>
        <w:tab/>
      </w:r>
      <w:r>
        <w:tab/>
      </w:r>
      <w:r>
        <w:tab/>
      </w:r>
      <w:r w:rsidRPr="00751143">
        <w:t xml:space="preserve">Items </w:t>
      </w:r>
      <w:r>
        <w:t>5.1</w:t>
      </w:r>
      <w:r w:rsidRPr="00751143">
        <w:t xml:space="preserve"> to </w:t>
      </w:r>
      <w:r>
        <w:t>5.2.2</w:t>
      </w:r>
    </w:p>
    <w:p w14:paraId="68DDA6D5" w14:textId="77777777" w:rsidR="00950413" w:rsidRPr="00A86878" w:rsidRDefault="00950413" w:rsidP="00950413">
      <w:pPr>
        <w:pStyle w:val="Heading3unnumbered"/>
      </w:pPr>
      <w:bookmarkStart w:id="1" w:name="_Hlk119402657"/>
      <w:bookmarkStart w:id="2" w:name="_Hlk119510359"/>
      <w:r w:rsidRPr="00480DD6">
        <w:t>NICE staff (observers) present</w:t>
      </w:r>
    </w:p>
    <w:p w14:paraId="2D8F37F4" w14:textId="1F42F98F" w:rsidR="0090149E" w:rsidRDefault="0090149E" w:rsidP="0090149E">
      <w:pPr>
        <w:pStyle w:val="Paragraphnonumbers"/>
        <w:rPr>
          <w:rFonts w:eastAsiaTheme="majorEastAsia" w:cstheme="majorBidi"/>
          <w:bCs w:val="0"/>
          <w:color w:val="000000" w:themeColor="text1"/>
          <w:kern w:val="32"/>
          <w:szCs w:val="24"/>
          <w:lang w:eastAsia="en-US"/>
        </w:rPr>
      </w:pPr>
      <w:r>
        <w:rPr>
          <w:rFonts w:eastAsiaTheme="majorEastAsia" w:cstheme="majorBidi"/>
          <w:bCs w:val="0"/>
          <w:color w:val="000000" w:themeColor="text1"/>
          <w:kern w:val="32"/>
          <w:szCs w:val="24"/>
          <w:lang w:eastAsia="en-US"/>
        </w:rPr>
        <w:t>Thomas Strong</w:t>
      </w:r>
      <w:r w:rsidRPr="00480DD6">
        <w:rPr>
          <w:rFonts w:eastAsiaTheme="majorEastAsia" w:cstheme="majorBidi"/>
          <w:bCs w:val="0"/>
          <w:color w:val="000000" w:themeColor="text1"/>
          <w:kern w:val="32"/>
          <w:szCs w:val="24"/>
          <w:lang w:eastAsia="en-US"/>
        </w:rPr>
        <w:t xml:space="preserve">, </w:t>
      </w:r>
      <w:r>
        <w:rPr>
          <w:rFonts w:eastAsiaTheme="majorEastAsia" w:cstheme="majorBidi"/>
          <w:bCs w:val="0"/>
          <w:color w:val="000000" w:themeColor="text1"/>
          <w:kern w:val="32"/>
          <w:szCs w:val="24"/>
          <w:lang w:eastAsia="en-US"/>
        </w:rPr>
        <w:t>Associate Director, Managed Access</w:t>
      </w:r>
      <w:r w:rsidRPr="00480DD6">
        <w:rPr>
          <w:rFonts w:eastAsiaTheme="majorEastAsia" w:cstheme="majorBidi"/>
          <w:bCs w:val="0"/>
          <w:color w:val="000000" w:themeColor="text1"/>
          <w:kern w:val="32"/>
          <w:szCs w:val="24"/>
          <w:lang w:eastAsia="en-US"/>
        </w:rPr>
        <w:tab/>
      </w:r>
      <w:r w:rsidRPr="00480DD6">
        <w:rPr>
          <w:rFonts w:eastAsiaTheme="majorEastAsia" w:cstheme="majorBidi"/>
          <w:bCs w:val="0"/>
          <w:color w:val="000000" w:themeColor="text1"/>
          <w:kern w:val="32"/>
          <w:szCs w:val="24"/>
          <w:lang w:eastAsia="en-US"/>
        </w:rPr>
        <w:tab/>
        <w:t xml:space="preserve">Items </w:t>
      </w:r>
      <w:r w:rsidR="00C74DD6">
        <w:rPr>
          <w:rFonts w:eastAsiaTheme="majorEastAsia" w:cstheme="majorBidi"/>
          <w:bCs w:val="0"/>
          <w:color w:val="000000" w:themeColor="text1"/>
          <w:kern w:val="32"/>
          <w:szCs w:val="24"/>
          <w:lang w:eastAsia="en-US"/>
        </w:rPr>
        <w:t>5.1.3</w:t>
      </w:r>
      <w:r w:rsidRPr="00480DD6">
        <w:rPr>
          <w:rFonts w:eastAsiaTheme="majorEastAsia" w:cstheme="majorBidi"/>
          <w:bCs w:val="0"/>
          <w:color w:val="000000" w:themeColor="text1"/>
          <w:kern w:val="32"/>
          <w:szCs w:val="24"/>
          <w:lang w:eastAsia="en-US"/>
        </w:rPr>
        <w:t xml:space="preserve"> to </w:t>
      </w:r>
      <w:r w:rsidR="001D54BF">
        <w:rPr>
          <w:rFonts w:eastAsiaTheme="majorEastAsia" w:cstheme="majorBidi"/>
          <w:bCs w:val="0"/>
          <w:color w:val="000000" w:themeColor="text1"/>
          <w:kern w:val="32"/>
          <w:szCs w:val="24"/>
          <w:lang w:eastAsia="en-US"/>
        </w:rPr>
        <w:t>5.2.2</w:t>
      </w:r>
    </w:p>
    <w:p w14:paraId="4ED8E27B" w14:textId="7F459F6F" w:rsidR="00E331EF" w:rsidRDefault="00E331EF" w:rsidP="00E331EF">
      <w:pPr>
        <w:pStyle w:val="Paragraphnonumbers"/>
        <w:rPr>
          <w:rFonts w:eastAsiaTheme="majorEastAsia" w:cstheme="majorBidi"/>
          <w:bCs w:val="0"/>
          <w:color w:val="000000" w:themeColor="text1"/>
          <w:kern w:val="32"/>
          <w:szCs w:val="24"/>
          <w:lang w:eastAsia="en-US"/>
        </w:rPr>
      </w:pPr>
      <w:r>
        <w:rPr>
          <w:rFonts w:eastAsiaTheme="majorEastAsia" w:cstheme="majorBidi"/>
          <w:bCs w:val="0"/>
          <w:color w:val="000000" w:themeColor="text1"/>
          <w:kern w:val="32"/>
          <w:szCs w:val="24"/>
          <w:lang w:eastAsia="en-US"/>
        </w:rPr>
        <w:t>Marium Uddin</w:t>
      </w:r>
      <w:r w:rsidRPr="00480DD6">
        <w:rPr>
          <w:rFonts w:eastAsiaTheme="majorEastAsia" w:cstheme="majorBidi"/>
          <w:bCs w:val="0"/>
          <w:color w:val="000000" w:themeColor="text1"/>
          <w:kern w:val="32"/>
          <w:szCs w:val="24"/>
          <w:lang w:eastAsia="en-US"/>
        </w:rPr>
        <w:t xml:space="preserve">, </w:t>
      </w:r>
      <w:r>
        <w:rPr>
          <w:rFonts w:eastAsiaTheme="majorEastAsia" w:cstheme="majorBidi"/>
          <w:bCs w:val="0"/>
          <w:color w:val="000000" w:themeColor="text1"/>
          <w:kern w:val="32"/>
          <w:szCs w:val="24"/>
          <w:lang w:eastAsia="en-US"/>
        </w:rPr>
        <w:t>Senior Manager, Managed Access</w:t>
      </w:r>
      <w:r w:rsidRPr="00480DD6">
        <w:rPr>
          <w:rFonts w:eastAsiaTheme="majorEastAsia" w:cstheme="majorBidi"/>
          <w:bCs w:val="0"/>
          <w:color w:val="000000" w:themeColor="text1"/>
          <w:kern w:val="32"/>
          <w:szCs w:val="24"/>
          <w:lang w:eastAsia="en-US"/>
        </w:rPr>
        <w:tab/>
      </w:r>
      <w:r w:rsidRPr="00480DD6">
        <w:rPr>
          <w:rFonts w:eastAsiaTheme="majorEastAsia" w:cstheme="majorBidi"/>
          <w:bCs w:val="0"/>
          <w:color w:val="000000" w:themeColor="text1"/>
          <w:kern w:val="32"/>
          <w:szCs w:val="24"/>
          <w:lang w:eastAsia="en-US"/>
        </w:rPr>
        <w:tab/>
        <w:t xml:space="preserve">Items </w:t>
      </w:r>
      <w:r>
        <w:rPr>
          <w:rFonts w:eastAsiaTheme="majorEastAsia" w:cstheme="majorBidi"/>
          <w:bCs w:val="0"/>
          <w:color w:val="000000" w:themeColor="text1"/>
          <w:kern w:val="32"/>
          <w:szCs w:val="24"/>
          <w:lang w:eastAsia="en-US"/>
        </w:rPr>
        <w:t>5</w:t>
      </w:r>
      <w:r w:rsidRPr="00480DD6">
        <w:rPr>
          <w:rFonts w:eastAsiaTheme="majorEastAsia" w:cstheme="majorBidi"/>
          <w:bCs w:val="0"/>
          <w:color w:val="000000" w:themeColor="text1"/>
          <w:kern w:val="32"/>
          <w:szCs w:val="24"/>
          <w:lang w:eastAsia="en-US"/>
        </w:rPr>
        <w:t xml:space="preserve"> to </w:t>
      </w:r>
      <w:r>
        <w:rPr>
          <w:rFonts w:eastAsiaTheme="majorEastAsia" w:cstheme="majorBidi"/>
          <w:bCs w:val="0"/>
          <w:color w:val="000000" w:themeColor="text1"/>
          <w:kern w:val="32"/>
          <w:szCs w:val="24"/>
          <w:lang w:eastAsia="en-US"/>
        </w:rPr>
        <w:t>5.2.2</w:t>
      </w:r>
    </w:p>
    <w:p w14:paraId="48CC629F" w14:textId="529F84C8" w:rsidR="003B43D0" w:rsidRDefault="003B43D0" w:rsidP="003B43D0">
      <w:pPr>
        <w:pStyle w:val="Paragraphnonumbers"/>
        <w:rPr>
          <w:rFonts w:eastAsiaTheme="majorEastAsia" w:cstheme="majorBidi"/>
          <w:bCs w:val="0"/>
          <w:color w:val="000000" w:themeColor="text1"/>
          <w:kern w:val="32"/>
          <w:szCs w:val="24"/>
          <w:lang w:eastAsia="en-US"/>
        </w:rPr>
      </w:pPr>
      <w:r>
        <w:rPr>
          <w:rFonts w:eastAsiaTheme="majorEastAsia" w:cstheme="majorBidi"/>
          <w:bCs w:val="0"/>
          <w:color w:val="000000" w:themeColor="text1"/>
          <w:kern w:val="32"/>
          <w:szCs w:val="24"/>
          <w:lang w:eastAsia="en-US"/>
        </w:rPr>
        <w:t>Philip Ranson</w:t>
      </w:r>
      <w:r w:rsidRPr="00480DD6">
        <w:rPr>
          <w:rFonts w:eastAsiaTheme="majorEastAsia" w:cstheme="majorBidi"/>
          <w:bCs w:val="0"/>
          <w:color w:val="000000" w:themeColor="text1"/>
          <w:kern w:val="32"/>
          <w:szCs w:val="24"/>
          <w:lang w:eastAsia="en-US"/>
        </w:rPr>
        <w:t xml:space="preserve">, </w:t>
      </w:r>
      <w:r>
        <w:rPr>
          <w:rFonts w:eastAsiaTheme="majorEastAsia" w:cstheme="majorBidi"/>
          <w:bCs w:val="0"/>
          <w:color w:val="000000" w:themeColor="text1"/>
          <w:kern w:val="32"/>
          <w:szCs w:val="24"/>
          <w:lang w:eastAsia="en-US"/>
        </w:rPr>
        <w:t>Media Relations Manager,</w:t>
      </w:r>
      <w:r w:rsidR="003F2819">
        <w:rPr>
          <w:rFonts w:eastAsiaTheme="majorEastAsia" w:cstheme="majorBidi"/>
          <w:bCs w:val="0"/>
          <w:color w:val="000000" w:themeColor="text1"/>
          <w:kern w:val="32"/>
          <w:szCs w:val="24"/>
          <w:lang w:eastAsia="en-US"/>
        </w:rPr>
        <w:tab/>
      </w:r>
      <w:r w:rsidRPr="00480DD6">
        <w:rPr>
          <w:rFonts w:eastAsiaTheme="majorEastAsia" w:cstheme="majorBidi"/>
          <w:bCs w:val="0"/>
          <w:color w:val="000000" w:themeColor="text1"/>
          <w:kern w:val="32"/>
          <w:szCs w:val="24"/>
          <w:lang w:eastAsia="en-US"/>
        </w:rPr>
        <w:tab/>
      </w:r>
      <w:r w:rsidRPr="00480DD6">
        <w:rPr>
          <w:rFonts w:eastAsiaTheme="majorEastAsia" w:cstheme="majorBidi"/>
          <w:bCs w:val="0"/>
          <w:color w:val="000000" w:themeColor="text1"/>
          <w:kern w:val="32"/>
          <w:szCs w:val="24"/>
          <w:lang w:eastAsia="en-US"/>
        </w:rPr>
        <w:tab/>
        <w:t xml:space="preserve">Items </w:t>
      </w:r>
      <w:r w:rsidR="00BD78B4">
        <w:rPr>
          <w:rFonts w:eastAsiaTheme="majorEastAsia" w:cstheme="majorBidi"/>
          <w:bCs w:val="0"/>
          <w:color w:val="000000" w:themeColor="text1"/>
          <w:kern w:val="32"/>
          <w:szCs w:val="24"/>
          <w:lang w:eastAsia="en-US"/>
        </w:rPr>
        <w:t>5</w:t>
      </w:r>
      <w:r w:rsidR="0024347C">
        <w:rPr>
          <w:rFonts w:eastAsiaTheme="majorEastAsia" w:cstheme="majorBidi"/>
          <w:bCs w:val="0"/>
          <w:color w:val="000000" w:themeColor="text1"/>
          <w:kern w:val="32"/>
          <w:szCs w:val="24"/>
          <w:lang w:eastAsia="en-US"/>
        </w:rPr>
        <w:t>.1.1</w:t>
      </w:r>
      <w:r w:rsidRPr="00480DD6">
        <w:rPr>
          <w:rFonts w:eastAsiaTheme="majorEastAsia" w:cstheme="majorBidi"/>
          <w:bCs w:val="0"/>
          <w:color w:val="000000" w:themeColor="text1"/>
          <w:kern w:val="32"/>
          <w:szCs w:val="24"/>
          <w:lang w:eastAsia="en-US"/>
        </w:rPr>
        <w:t xml:space="preserve"> to </w:t>
      </w:r>
      <w:r>
        <w:rPr>
          <w:rFonts w:eastAsiaTheme="majorEastAsia" w:cstheme="majorBidi"/>
          <w:bCs w:val="0"/>
          <w:color w:val="000000" w:themeColor="text1"/>
          <w:kern w:val="32"/>
          <w:szCs w:val="24"/>
          <w:lang w:eastAsia="en-US"/>
        </w:rPr>
        <w:t>5.</w:t>
      </w:r>
      <w:r w:rsidR="00A723E7">
        <w:rPr>
          <w:rFonts w:eastAsiaTheme="majorEastAsia" w:cstheme="majorBidi"/>
          <w:bCs w:val="0"/>
          <w:color w:val="000000" w:themeColor="text1"/>
          <w:kern w:val="32"/>
          <w:szCs w:val="24"/>
          <w:lang w:eastAsia="en-US"/>
        </w:rPr>
        <w:t>1.3</w:t>
      </w:r>
    </w:p>
    <w:p w14:paraId="7E907ACB" w14:textId="3E188B47" w:rsidR="00BF7791" w:rsidRDefault="00BF7791" w:rsidP="00BF7791">
      <w:pPr>
        <w:pStyle w:val="Paragraphnonumbers"/>
        <w:rPr>
          <w:rFonts w:eastAsiaTheme="majorEastAsia" w:cstheme="majorBidi"/>
          <w:bCs w:val="0"/>
          <w:color w:val="000000" w:themeColor="text1"/>
          <w:kern w:val="32"/>
          <w:szCs w:val="24"/>
          <w:lang w:eastAsia="en-US"/>
        </w:rPr>
      </w:pPr>
      <w:r>
        <w:rPr>
          <w:rFonts w:eastAsiaTheme="majorEastAsia" w:cstheme="majorBidi"/>
          <w:bCs w:val="0"/>
          <w:color w:val="000000" w:themeColor="text1"/>
          <w:kern w:val="32"/>
          <w:szCs w:val="24"/>
          <w:lang w:eastAsia="en-US"/>
        </w:rPr>
        <w:t>Stephen Norton</w:t>
      </w:r>
      <w:r w:rsidRPr="00480DD6">
        <w:rPr>
          <w:rFonts w:eastAsiaTheme="majorEastAsia" w:cstheme="majorBidi"/>
          <w:bCs w:val="0"/>
          <w:color w:val="000000" w:themeColor="text1"/>
          <w:kern w:val="32"/>
          <w:szCs w:val="24"/>
          <w:lang w:eastAsia="en-US"/>
        </w:rPr>
        <w:t xml:space="preserve">, </w:t>
      </w:r>
      <w:r w:rsidR="00046B70">
        <w:rPr>
          <w:rFonts w:eastAsiaTheme="majorEastAsia" w:cstheme="majorBidi"/>
          <w:bCs w:val="0"/>
          <w:color w:val="000000" w:themeColor="text1"/>
          <w:kern w:val="32"/>
          <w:szCs w:val="24"/>
          <w:lang w:eastAsia="en-US"/>
        </w:rPr>
        <w:t>Technical Adviser</w:t>
      </w:r>
      <w:r>
        <w:rPr>
          <w:rFonts w:eastAsiaTheme="majorEastAsia" w:cstheme="majorBidi"/>
          <w:bCs w:val="0"/>
          <w:color w:val="000000" w:themeColor="text1"/>
          <w:kern w:val="32"/>
          <w:szCs w:val="24"/>
          <w:lang w:eastAsia="en-US"/>
        </w:rPr>
        <w:t>, Managed Access</w:t>
      </w:r>
      <w:r w:rsidRPr="00480DD6">
        <w:rPr>
          <w:rFonts w:eastAsiaTheme="majorEastAsia" w:cstheme="majorBidi"/>
          <w:bCs w:val="0"/>
          <w:color w:val="000000" w:themeColor="text1"/>
          <w:kern w:val="32"/>
          <w:szCs w:val="24"/>
          <w:lang w:eastAsia="en-US"/>
        </w:rPr>
        <w:tab/>
      </w:r>
      <w:r w:rsidRPr="00480DD6">
        <w:rPr>
          <w:rFonts w:eastAsiaTheme="majorEastAsia" w:cstheme="majorBidi"/>
          <w:bCs w:val="0"/>
          <w:color w:val="000000" w:themeColor="text1"/>
          <w:kern w:val="32"/>
          <w:szCs w:val="24"/>
          <w:lang w:eastAsia="en-US"/>
        </w:rPr>
        <w:tab/>
      </w:r>
      <w:r w:rsidR="00CA070F">
        <w:rPr>
          <w:rFonts w:eastAsiaTheme="majorEastAsia" w:cstheme="majorBidi"/>
          <w:bCs w:val="0"/>
          <w:color w:val="000000" w:themeColor="text1"/>
          <w:kern w:val="32"/>
          <w:szCs w:val="24"/>
          <w:lang w:eastAsia="en-US"/>
        </w:rPr>
        <w:t>Present for all items</w:t>
      </w:r>
    </w:p>
    <w:p w14:paraId="116FC10E" w14:textId="3067A10D" w:rsidR="00A35366" w:rsidRDefault="00A35366" w:rsidP="00A35366">
      <w:pPr>
        <w:pStyle w:val="Paragraphnonumbers"/>
      </w:pPr>
      <w:proofErr w:type="spellStart"/>
      <w:r w:rsidRPr="00DF058F">
        <w:t>Oyewumi</w:t>
      </w:r>
      <w:proofErr w:type="spellEnd"/>
      <w:r w:rsidRPr="00DF058F">
        <w:t xml:space="preserve"> Afolabi</w:t>
      </w:r>
      <w:r>
        <w:t>,</w:t>
      </w:r>
      <w:r w:rsidRPr="002B5720">
        <w:t xml:space="preserve"> </w:t>
      </w:r>
      <w:r>
        <w:t>Technical Analyst</w:t>
      </w:r>
      <w:r w:rsidRPr="001501C0">
        <w:t xml:space="preserve">, </w:t>
      </w:r>
      <w:r>
        <w:t>PASLU</w:t>
      </w:r>
      <w:r>
        <w:tab/>
      </w:r>
      <w:r>
        <w:tab/>
      </w:r>
      <w:r>
        <w:tab/>
      </w:r>
      <w:r w:rsidRPr="00751143">
        <w:t xml:space="preserve">Items </w:t>
      </w:r>
      <w:r>
        <w:t>1</w:t>
      </w:r>
      <w:r w:rsidR="00CB4A4A">
        <w:t>.1</w:t>
      </w:r>
      <w:r w:rsidRPr="00751143">
        <w:t xml:space="preserve"> to </w:t>
      </w:r>
      <w:r>
        <w:t>5.2.1</w:t>
      </w:r>
    </w:p>
    <w:p w14:paraId="725BC95B" w14:textId="6D26BB9A" w:rsidR="00B76067" w:rsidRDefault="00B76067" w:rsidP="00081DAA">
      <w:pPr>
        <w:pStyle w:val="Paragraphnonumbers"/>
        <w:rPr>
          <w:rFonts w:eastAsiaTheme="majorEastAsia" w:cstheme="majorBidi"/>
          <w:bCs w:val="0"/>
          <w:color w:val="000000" w:themeColor="text1"/>
          <w:kern w:val="32"/>
          <w:szCs w:val="24"/>
          <w:lang w:eastAsia="en-US"/>
        </w:rPr>
      </w:pPr>
      <w:r>
        <w:rPr>
          <w:rFonts w:eastAsiaTheme="majorEastAsia" w:cstheme="majorBidi"/>
          <w:bCs w:val="0"/>
          <w:color w:val="000000" w:themeColor="text1"/>
          <w:kern w:val="32"/>
          <w:szCs w:val="24"/>
          <w:lang w:eastAsia="en-US"/>
        </w:rPr>
        <w:t>Emily Eaton Turner</w:t>
      </w:r>
      <w:r w:rsidRPr="00480DD6">
        <w:rPr>
          <w:rFonts w:eastAsiaTheme="majorEastAsia" w:cstheme="majorBidi"/>
          <w:bCs w:val="0"/>
          <w:color w:val="000000" w:themeColor="text1"/>
          <w:kern w:val="32"/>
          <w:szCs w:val="24"/>
          <w:lang w:eastAsia="en-US"/>
        </w:rPr>
        <w:t xml:space="preserve">, </w:t>
      </w:r>
      <w:r>
        <w:rPr>
          <w:rFonts w:eastAsiaTheme="majorEastAsia" w:cstheme="majorBidi"/>
          <w:bCs w:val="0"/>
          <w:color w:val="000000" w:themeColor="text1"/>
          <w:kern w:val="32"/>
          <w:szCs w:val="24"/>
          <w:lang w:eastAsia="en-US"/>
        </w:rPr>
        <w:t>Technical Analyst, Commercial Risk Assessment, Present for all items</w:t>
      </w:r>
    </w:p>
    <w:p w14:paraId="45959098" w14:textId="3CB7CDB7" w:rsidR="00081DAA" w:rsidRDefault="00081DAA" w:rsidP="00081DAA">
      <w:pPr>
        <w:pStyle w:val="Paragraphnonumbers"/>
        <w:rPr>
          <w:rFonts w:eastAsiaTheme="majorEastAsia" w:cstheme="majorBidi"/>
          <w:bCs w:val="0"/>
          <w:color w:val="000000" w:themeColor="text1"/>
          <w:kern w:val="32"/>
          <w:szCs w:val="24"/>
          <w:lang w:eastAsia="en-US"/>
        </w:rPr>
      </w:pPr>
      <w:r>
        <w:rPr>
          <w:rFonts w:eastAsiaTheme="majorEastAsia" w:cstheme="majorBidi"/>
          <w:bCs w:val="0"/>
          <w:color w:val="000000" w:themeColor="text1"/>
          <w:kern w:val="32"/>
          <w:szCs w:val="24"/>
          <w:lang w:eastAsia="en-US"/>
        </w:rPr>
        <w:t>Thomas Palmer</w:t>
      </w:r>
      <w:r w:rsidRPr="00480DD6">
        <w:rPr>
          <w:rFonts w:eastAsiaTheme="majorEastAsia" w:cstheme="majorBidi"/>
          <w:bCs w:val="0"/>
          <w:color w:val="000000" w:themeColor="text1"/>
          <w:kern w:val="32"/>
          <w:szCs w:val="24"/>
          <w:lang w:eastAsia="en-US"/>
        </w:rPr>
        <w:t xml:space="preserve">, </w:t>
      </w:r>
      <w:r>
        <w:rPr>
          <w:rFonts w:eastAsiaTheme="majorEastAsia" w:cstheme="majorBidi"/>
          <w:bCs w:val="0"/>
          <w:color w:val="000000" w:themeColor="text1"/>
          <w:kern w:val="32"/>
          <w:szCs w:val="24"/>
          <w:lang w:eastAsia="en-US"/>
        </w:rPr>
        <w:t xml:space="preserve">Technical </w:t>
      </w:r>
      <w:r w:rsidR="008111BD">
        <w:rPr>
          <w:rFonts w:eastAsiaTheme="majorEastAsia" w:cstheme="majorBidi"/>
          <w:bCs w:val="0"/>
          <w:color w:val="000000" w:themeColor="text1"/>
          <w:kern w:val="32"/>
          <w:szCs w:val="24"/>
          <w:lang w:eastAsia="en-US"/>
        </w:rPr>
        <w:t>Analyst</w:t>
      </w:r>
      <w:r>
        <w:rPr>
          <w:rFonts w:eastAsiaTheme="majorEastAsia" w:cstheme="majorBidi"/>
          <w:bCs w:val="0"/>
          <w:color w:val="000000" w:themeColor="text1"/>
          <w:kern w:val="32"/>
          <w:szCs w:val="24"/>
          <w:lang w:eastAsia="en-US"/>
        </w:rPr>
        <w:t>, Managed Access</w:t>
      </w:r>
      <w:r w:rsidRPr="00480DD6">
        <w:rPr>
          <w:rFonts w:eastAsiaTheme="majorEastAsia" w:cstheme="majorBidi"/>
          <w:bCs w:val="0"/>
          <w:color w:val="000000" w:themeColor="text1"/>
          <w:kern w:val="32"/>
          <w:szCs w:val="24"/>
          <w:lang w:eastAsia="en-US"/>
        </w:rPr>
        <w:tab/>
      </w:r>
      <w:r w:rsidRPr="00480DD6">
        <w:rPr>
          <w:rFonts w:eastAsiaTheme="majorEastAsia" w:cstheme="majorBidi"/>
          <w:bCs w:val="0"/>
          <w:color w:val="000000" w:themeColor="text1"/>
          <w:kern w:val="32"/>
          <w:szCs w:val="24"/>
          <w:lang w:eastAsia="en-US"/>
        </w:rPr>
        <w:tab/>
      </w:r>
      <w:r>
        <w:rPr>
          <w:rFonts w:eastAsiaTheme="majorEastAsia" w:cstheme="majorBidi"/>
          <w:bCs w:val="0"/>
          <w:color w:val="000000" w:themeColor="text1"/>
          <w:kern w:val="32"/>
          <w:szCs w:val="24"/>
          <w:lang w:eastAsia="en-US"/>
        </w:rPr>
        <w:t>Present for all items</w:t>
      </w:r>
    </w:p>
    <w:p w14:paraId="55442C0C" w14:textId="77777777" w:rsidR="00AA31E1" w:rsidRDefault="00AA31E1" w:rsidP="00AA31E1">
      <w:pPr>
        <w:pStyle w:val="Paragraphnonumbers"/>
        <w:rPr>
          <w:rFonts w:eastAsiaTheme="majorEastAsia" w:cstheme="majorBidi"/>
          <w:bCs w:val="0"/>
          <w:color w:val="000000" w:themeColor="text1"/>
          <w:kern w:val="32"/>
          <w:szCs w:val="24"/>
          <w:lang w:eastAsia="en-US"/>
        </w:rPr>
      </w:pPr>
      <w:r>
        <w:rPr>
          <w:rFonts w:eastAsiaTheme="majorEastAsia" w:cstheme="majorBidi"/>
          <w:bCs w:val="0"/>
          <w:color w:val="000000" w:themeColor="text1"/>
          <w:kern w:val="32"/>
          <w:szCs w:val="24"/>
          <w:lang w:eastAsia="en-US"/>
        </w:rPr>
        <w:t>Sarah Wilkes</w:t>
      </w:r>
      <w:r w:rsidRPr="00480DD6">
        <w:rPr>
          <w:rFonts w:eastAsiaTheme="majorEastAsia" w:cstheme="majorBidi"/>
          <w:bCs w:val="0"/>
          <w:color w:val="000000" w:themeColor="text1"/>
          <w:kern w:val="32"/>
          <w:szCs w:val="24"/>
          <w:lang w:eastAsia="en-US"/>
        </w:rPr>
        <w:t xml:space="preserve">, </w:t>
      </w:r>
      <w:r>
        <w:rPr>
          <w:rFonts w:eastAsiaTheme="majorEastAsia" w:cstheme="majorBidi"/>
          <w:bCs w:val="0"/>
          <w:color w:val="000000" w:themeColor="text1"/>
          <w:kern w:val="32"/>
          <w:szCs w:val="24"/>
          <w:lang w:eastAsia="en-US"/>
        </w:rPr>
        <w:t>Technical Analyst, Managed Access</w:t>
      </w:r>
      <w:r w:rsidRPr="00480DD6">
        <w:rPr>
          <w:rFonts w:eastAsiaTheme="majorEastAsia" w:cstheme="majorBidi"/>
          <w:bCs w:val="0"/>
          <w:color w:val="000000" w:themeColor="text1"/>
          <w:kern w:val="32"/>
          <w:szCs w:val="24"/>
          <w:lang w:eastAsia="en-US"/>
        </w:rPr>
        <w:tab/>
      </w:r>
      <w:r w:rsidRPr="00480DD6">
        <w:rPr>
          <w:rFonts w:eastAsiaTheme="majorEastAsia" w:cstheme="majorBidi"/>
          <w:bCs w:val="0"/>
          <w:color w:val="000000" w:themeColor="text1"/>
          <w:kern w:val="32"/>
          <w:szCs w:val="24"/>
          <w:lang w:eastAsia="en-US"/>
        </w:rPr>
        <w:tab/>
      </w:r>
      <w:r>
        <w:rPr>
          <w:rFonts w:eastAsiaTheme="majorEastAsia" w:cstheme="majorBidi"/>
          <w:bCs w:val="0"/>
          <w:color w:val="000000" w:themeColor="text1"/>
          <w:kern w:val="32"/>
          <w:szCs w:val="24"/>
          <w:lang w:eastAsia="en-US"/>
        </w:rPr>
        <w:t>Present for all items</w:t>
      </w:r>
    </w:p>
    <w:p w14:paraId="2CBEADBA" w14:textId="129A3928" w:rsidR="00BC5913" w:rsidRDefault="00C51A63" w:rsidP="00BC5913">
      <w:pPr>
        <w:pStyle w:val="Paragraphnonumbers"/>
        <w:rPr>
          <w:rFonts w:eastAsiaTheme="majorEastAsia" w:cstheme="majorBidi"/>
          <w:bCs w:val="0"/>
          <w:color w:val="000000" w:themeColor="text1"/>
          <w:kern w:val="32"/>
          <w:szCs w:val="24"/>
          <w:lang w:eastAsia="en-US"/>
        </w:rPr>
      </w:pPr>
      <w:r>
        <w:rPr>
          <w:rFonts w:eastAsiaTheme="majorEastAsia" w:cstheme="majorBidi"/>
          <w:bCs w:val="0"/>
          <w:color w:val="000000" w:themeColor="text1"/>
          <w:kern w:val="32"/>
          <w:szCs w:val="24"/>
          <w:lang w:eastAsia="en-US"/>
        </w:rPr>
        <w:t>Milena Wobbe</w:t>
      </w:r>
      <w:r w:rsidR="00BC5913" w:rsidRPr="00480DD6">
        <w:rPr>
          <w:rFonts w:eastAsiaTheme="majorEastAsia" w:cstheme="majorBidi"/>
          <w:bCs w:val="0"/>
          <w:color w:val="000000" w:themeColor="text1"/>
          <w:kern w:val="32"/>
          <w:szCs w:val="24"/>
          <w:lang w:eastAsia="en-US"/>
        </w:rPr>
        <w:t xml:space="preserve">, </w:t>
      </w:r>
      <w:r w:rsidR="00BC5913">
        <w:rPr>
          <w:rFonts w:eastAsiaTheme="majorEastAsia" w:cstheme="majorBidi"/>
          <w:bCs w:val="0"/>
          <w:color w:val="000000" w:themeColor="text1"/>
          <w:kern w:val="32"/>
          <w:szCs w:val="24"/>
          <w:lang w:eastAsia="en-US"/>
        </w:rPr>
        <w:t>Technical Analyst, Managed Access</w:t>
      </w:r>
      <w:r w:rsidR="00BC5913" w:rsidRPr="00480DD6">
        <w:rPr>
          <w:rFonts w:eastAsiaTheme="majorEastAsia" w:cstheme="majorBidi"/>
          <w:bCs w:val="0"/>
          <w:color w:val="000000" w:themeColor="text1"/>
          <w:kern w:val="32"/>
          <w:szCs w:val="24"/>
          <w:lang w:eastAsia="en-US"/>
        </w:rPr>
        <w:tab/>
      </w:r>
      <w:r w:rsidR="00BC5913" w:rsidRPr="00480DD6">
        <w:rPr>
          <w:rFonts w:eastAsiaTheme="majorEastAsia" w:cstheme="majorBidi"/>
          <w:bCs w:val="0"/>
          <w:color w:val="000000" w:themeColor="text1"/>
          <w:kern w:val="32"/>
          <w:szCs w:val="24"/>
          <w:lang w:eastAsia="en-US"/>
        </w:rPr>
        <w:tab/>
      </w:r>
      <w:r w:rsidR="00E16748">
        <w:rPr>
          <w:rFonts w:eastAsiaTheme="majorEastAsia" w:cstheme="majorBidi"/>
          <w:bCs w:val="0"/>
          <w:color w:val="000000" w:themeColor="text1"/>
          <w:kern w:val="32"/>
          <w:szCs w:val="24"/>
          <w:lang w:eastAsia="en-US"/>
        </w:rPr>
        <w:t>Items 1</w:t>
      </w:r>
      <w:r w:rsidR="00CB4A4A">
        <w:t>.1</w:t>
      </w:r>
      <w:r w:rsidR="00E16748">
        <w:rPr>
          <w:rFonts w:eastAsiaTheme="majorEastAsia" w:cstheme="majorBidi"/>
          <w:bCs w:val="0"/>
          <w:color w:val="000000" w:themeColor="text1"/>
          <w:kern w:val="32"/>
          <w:szCs w:val="24"/>
          <w:lang w:eastAsia="en-US"/>
        </w:rPr>
        <w:t xml:space="preserve"> to </w:t>
      </w:r>
      <w:r w:rsidR="007E7437">
        <w:rPr>
          <w:rFonts w:eastAsiaTheme="majorEastAsia" w:cstheme="majorBidi"/>
          <w:bCs w:val="0"/>
          <w:color w:val="000000" w:themeColor="text1"/>
          <w:kern w:val="32"/>
          <w:szCs w:val="24"/>
          <w:lang w:eastAsia="en-US"/>
        </w:rPr>
        <w:t>5.2.2</w:t>
      </w:r>
    </w:p>
    <w:p w14:paraId="4C143B62" w14:textId="418F674F" w:rsidR="001621FD" w:rsidRDefault="001621FD" w:rsidP="001621FD">
      <w:pPr>
        <w:pStyle w:val="Paragraphnonumbers"/>
      </w:pPr>
      <w:r>
        <w:t>Denise Moyo,</w:t>
      </w:r>
      <w:r w:rsidRPr="002B5720">
        <w:t xml:space="preserve"> </w:t>
      </w:r>
      <w:r w:rsidRPr="001501C0">
        <w:t>Coordinator, COT</w:t>
      </w:r>
      <w:r w:rsidRPr="002B5720">
        <w:tab/>
      </w:r>
      <w:r>
        <w:tab/>
      </w:r>
      <w:r>
        <w:tab/>
      </w:r>
      <w:r>
        <w:tab/>
      </w:r>
      <w:r>
        <w:tab/>
      </w:r>
      <w:r w:rsidRPr="00751143">
        <w:t xml:space="preserve">Items </w:t>
      </w:r>
      <w:r>
        <w:t>1</w:t>
      </w:r>
      <w:r w:rsidR="00CB4A4A">
        <w:t>.1</w:t>
      </w:r>
      <w:r w:rsidRPr="00751143">
        <w:t xml:space="preserve"> to </w:t>
      </w:r>
      <w:r>
        <w:t>4.2.2</w:t>
      </w:r>
    </w:p>
    <w:p w14:paraId="3AF102CA" w14:textId="10CCAEB7" w:rsidR="00950413" w:rsidRPr="006231D3" w:rsidRDefault="00950413" w:rsidP="00950413">
      <w:pPr>
        <w:pStyle w:val="Heading3unnumbered"/>
      </w:pPr>
      <w:bookmarkStart w:id="3" w:name="_Hlk1984286"/>
      <w:bookmarkEnd w:id="1"/>
      <w:bookmarkEnd w:id="2"/>
      <w:r>
        <w:t>External assessment group</w:t>
      </w:r>
      <w:r w:rsidRPr="006231D3">
        <w:t xml:space="preserve"> representatives present</w:t>
      </w:r>
    </w:p>
    <w:bookmarkEnd w:id="3"/>
    <w:p w14:paraId="4B04E1C3" w14:textId="357B08E2" w:rsidR="00950413" w:rsidRDefault="00E35FEE" w:rsidP="00950413">
      <w:pPr>
        <w:pStyle w:val="Paragraphnonumbers"/>
      </w:pPr>
      <w:r>
        <w:t xml:space="preserve">Isaac </w:t>
      </w:r>
      <w:proofErr w:type="spellStart"/>
      <w:r>
        <w:t>Corro</w:t>
      </w:r>
      <w:proofErr w:type="spellEnd"/>
      <w:r w:rsidR="00A6681D">
        <w:t xml:space="preserve"> </w:t>
      </w:r>
      <w:r>
        <w:t>Ramos</w:t>
      </w:r>
      <w:r w:rsidR="00950413" w:rsidRPr="00085585">
        <w:t xml:space="preserve">, </w:t>
      </w:r>
      <w:proofErr w:type="spellStart"/>
      <w:r w:rsidR="00422C6C" w:rsidRPr="00422C6C">
        <w:t>Kleijnen</w:t>
      </w:r>
      <w:proofErr w:type="spellEnd"/>
      <w:r w:rsidR="00422C6C" w:rsidRPr="00422C6C">
        <w:t xml:space="preserve"> Systematic Reviews</w:t>
      </w:r>
      <w:r w:rsidR="00950413">
        <w:tab/>
      </w:r>
      <w:r w:rsidR="00950413">
        <w:tab/>
      </w:r>
      <w:r w:rsidR="00950413" w:rsidRPr="00751143">
        <w:t xml:space="preserve">Items </w:t>
      </w:r>
      <w:r w:rsidR="00422C6C">
        <w:t>1</w:t>
      </w:r>
      <w:r w:rsidR="00CB4A4A">
        <w:t>.1</w:t>
      </w:r>
      <w:r w:rsidR="00950413" w:rsidRPr="00751143">
        <w:t xml:space="preserve"> to </w:t>
      </w:r>
      <w:r w:rsidR="00422C6C">
        <w:t>4.</w:t>
      </w:r>
      <w:r w:rsidR="000359FF">
        <w:t>1.3</w:t>
      </w:r>
    </w:p>
    <w:p w14:paraId="0E014D28" w14:textId="4C108F02" w:rsidR="00422C6C" w:rsidRPr="00085585" w:rsidRDefault="00422C6C" w:rsidP="00422C6C">
      <w:pPr>
        <w:pStyle w:val="Paragraphnonumbers"/>
      </w:pPr>
      <w:r>
        <w:t>Marie Westwood</w:t>
      </w:r>
      <w:r w:rsidRPr="00085585">
        <w:t xml:space="preserve">, </w:t>
      </w:r>
      <w:proofErr w:type="spellStart"/>
      <w:r w:rsidRPr="00422C6C">
        <w:t>Kleijnen</w:t>
      </w:r>
      <w:proofErr w:type="spellEnd"/>
      <w:r w:rsidRPr="00422C6C">
        <w:t xml:space="preserve"> Systematic Reviews</w:t>
      </w:r>
      <w:r>
        <w:tab/>
      </w:r>
      <w:r>
        <w:tab/>
      </w:r>
      <w:r>
        <w:tab/>
      </w:r>
      <w:r w:rsidRPr="00751143">
        <w:t xml:space="preserve">Items </w:t>
      </w:r>
      <w:r>
        <w:t>1</w:t>
      </w:r>
      <w:r w:rsidR="00CB4A4A">
        <w:t>.1</w:t>
      </w:r>
      <w:r w:rsidRPr="00751143">
        <w:t xml:space="preserve"> to </w:t>
      </w:r>
      <w:r>
        <w:t>4.</w:t>
      </w:r>
      <w:r w:rsidR="000359FF">
        <w:t>1</w:t>
      </w:r>
      <w:r>
        <w:t>.</w:t>
      </w:r>
      <w:r w:rsidR="000359FF">
        <w:t>3</w:t>
      </w:r>
    </w:p>
    <w:p w14:paraId="1555E2A3" w14:textId="05CB7F5B" w:rsidR="00950413" w:rsidRDefault="00E14A0B" w:rsidP="00950413">
      <w:pPr>
        <w:pStyle w:val="Paragraphnonumbers"/>
      </w:pPr>
      <w:r>
        <w:t>Abdullah Pandor</w:t>
      </w:r>
      <w:r w:rsidR="00950413" w:rsidRPr="00085585">
        <w:t xml:space="preserve">, </w:t>
      </w:r>
      <w:r>
        <w:t>ScHARR</w:t>
      </w:r>
      <w:r w:rsidR="00950413" w:rsidRPr="00085585">
        <w:tab/>
      </w:r>
      <w:r w:rsidR="00950413">
        <w:tab/>
      </w:r>
      <w:r w:rsidR="00950413">
        <w:tab/>
      </w:r>
      <w:r w:rsidR="00950413">
        <w:tab/>
      </w:r>
      <w:r w:rsidR="00950413">
        <w:tab/>
      </w:r>
      <w:r w:rsidR="00950413" w:rsidRPr="00751143">
        <w:t xml:space="preserve">Items </w:t>
      </w:r>
      <w:r w:rsidR="00843AE8">
        <w:t>5.1.1</w:t>
      </w:r>
      <w:r w:rsidR="00950413" w:rsidRPr="00751143">
        <w:t xml:space="preserve"> to </w:t>
      </w:r>
      <w:r w:rsidR="007902DE">
        <w:t>5.1.3</w:t>
      </w:r>
    </w:p>
    <w:p w14:paraId="44F0B8D4" w14:textId="74BA696D" w:rsidR="00950413" w:rsidRPr="00085585" w:rsidRDefault="005D0E96" w:rsidP="00287459">
      <w:pPr>
        <w:pStyle w:val="Paragraphnonumbers"/>
      </w:pPr>
      <w:r>
        <w:t>Paul Tappenden</w:t>
      </w:r>
      <w:r w:rsidRPr="00085585">
        <w:t xml:space="preserve">, </w:t>
      </w:r>
      <w:r>
        <w:t>ScHARR</w:t>
      </w:r>
      <w:r w:rsidRPr="00085585">
        <w:tab/>
      </w:r>
      <w:r>
        <w:tab/>
      </w:r>
      <w:r>
        <w:tab/>
      </w:r>
      <w:r>
        <w:tab/>
      </w:r>
      <w:r>
        <w:tab/>
      </w:r>
      <w:r w:rsidRPr="00751143">
        <w:t xml:space="preserve">Items </w:t>
      </w:r>
      <w:r>
        <w:t>5.1.1</w:t>
      </w:r>
      <w:r w:rsidRPr="00751143">
        <w:t xml:space="preserve"> to </w:t>
      </w:r>
      <w:r>
        <w:t>5.1.3</w:t>
      </w:r>
    </w:p>
    <w:p w14:paraId="61EF7D4C" w14:textId="77777777" w:rsidR="00950413" w:rsidRPr="006231D3" w:rsidRDefault="00950413" w:rsidP="00680A95">
      <w:pPr>
        <w:pStyle w:val="Heading3unnumbered"/>
        <w:spacing w:before="240"/>
      </w:pPr>
      <w:r>
        <w:t>Clinical, Patient &amp; NHS England experts</w:t>
      </w:r>
      <w:r w:rsidRPr="006231D3">
        <w:t xml:space="preserve"> present</w:t>
      </w:r>
    </w:p>
    <w:p w14:paraId="28E32475" w14:textId="065202A2" w:rsidR="000D334A" w:rsidRPr="00085585" w:rsidRDefault="00932099" w:rsidP="000D334A">
      <w:pPr>
        <w:pStyle w:val="Paragraphnonumbers"/>
      </w:pPr>
      <w:r>
        <w:t>Dr Ayesha Ali</w:t>
      </w:r>
      <w:r w:rsidR="000D334A" w:rsidRPr="00085585">
        <w:t xml:space="preserve">, </w:t>
      </w:r>
      <w:r w:rsidRPr="00932099">
        <w:t>Medical Advisor in Highly Specialised Services, NHS England</w:t>
      </w:r>
      <w:r>
        <w:t xml:space="preserve">, </w:t>
      </w:r>
      <w:r w:rsidR="000D334A" w:rsidRPr="00751143">
        <w:t xml:space="preserve">Items </w:t>
      </w:r>
      <w:r w:rsidR="00A553E5">
        <w:t>1</w:t>
      </w:r>
      <w:r w:rsidR="00BA1749">
        <w:t>.1</w:t>
      </w:r>
      <w:r w:rsidR="000D334A" w:rsidRPr="00751143">
        <w:t xml:space="preserve"> to</w:t>
      </w:r>
      <w:r w:rsidR="00A553E5">
        <w:t xml:space="preserve"> </w:t>
      </w:r>
      <w:r w:rsidR="00930150">
        <w:t>4.1.3</w:t>
      </w:r>
      <w:r w:rsidR="00B508C9">
        <w:t>, Items 5.1 to 5.1.3</w:t>
      </w:r>
      <w:r w:rsidR="000D334A" w:rsidRPr="00751143">
        <w:t xml:space="preserve"> </w:t>
      </w:r>
    </w:p>
    <w:p w14:paraId="1CB5A5AF" w14:textId="00748F87" w:rsidR="00E03AF3" w:rsidRDefault="00E03AF3" w:rsidP="00950413">
      <w:pPr>
        <w:pStyle w:val="Paragraphnonumbers"/>
      </w:pPr>
      <w:r>
        <w:t>Rob Burley, Patient Expert</w:t>
      </w:r>
      <w:r w:rsidR="00890DE2">
        <w:t xml:space="preserve"> nominated by </w:t>
      </w:r>
      <w:r>
        <w:t>Muscular Dystrophy UK</w:t>
      </w:r>
      <w:r w:rsidR="005254F2">
        <w:t xml:space="preserve">, </w:t>
      </w:r>
      <w:r w:rsidR="00F66079" w:rsidRPr="00751143">
        <w:t xml:space="preserve">Items </w:t>
      </w:r>
      <w:r w:rsidR="00F66079">
        <w:t>5.1</w:t>
      </w:r>
      <w:r w:rsidR="00F66079" w:rsidRPr="00751143">
        <w:t xml:space="preserve"> to </w:t>
      </w:r>
      <w:r w:rsidR="00F66079">
        <w:t>5.1.3</w:t>
      </w:r>
    </w:p>
    <w:p w14:paraId="252CD6EA" w14:textId="7DE8ABF5" w:rsidR="00765FF1" w:rsidRDefault="00765FF1" w:rsidP="00950413">
      <w:pPr>
        <w:pStyle w:val="Paragraphnonumbers"/>
      </w:pPr>
      <w:r>
        <w:t>Anne-Marie Childs</w:t>
      </w:r>
      <w:r w:rsidRPr="00085585">
        <w:t>,</w:t>
      </w:r>
      <w:r w:rsidR="00870A70" w:rsidRPr="00870A70">
        <w:t xml:space="preserve"> Consultant Paediatric Neurologist</w:t>
      </w:r>
      <w:r w:rsidR="00870A70">
        <w:t xml:space="preserve"> nominated by PTC Therapeutics</w:t>
      </w:r>
      <w:r w:rsidR="000B5E71">
        <w:t xml:space="preserve">, </w:t>
      </w:r>
      <w:r w:rsidR="003B31E3" w:rsidRPr="00751143">
        <w:t xml:space="preserve">Items </w:t>
      </w:r>
      <w:r w:rsidR="003B31E3">
        <w:t>5.1</w:t>
      </w:r>
      <w:r w:rsidR="003B31E3" w:rsidRPr="00751143">
        <w:t xml:space="preserve"> to </w:t>
      </w:r>
      <w:r w:rsidR="003B31E3">
        <w:t>5.1.3</w:t>
      </w:r>
    </w:p>
    <w:p w14:paraId="3BA6B61C" w14:textId="1B7FBDA5" w:rsidR="00950413" w:rsidRPr="00085585" w:rsidRDefault="000D334A" w:rsidP="00950413">
      <w:pPr>
        <w:pStyle w:val="Paragraphnonumbers"/>
      </w:pPr>
      <w:r>
        <w:lastRenderedPageBreak/>
        <w:t>Helen Morris</w:t>
      </w:r>
      <w:r w:rsidR="00950413" w:rsidRPr="00085585">
        <w:t xml:space="preserve">, </w:t>
      </w:r>
      <w:r w:rsidR="00474A5D">
        <w:t>Patient Expert</w:t>
      </w:r>
      <w:r w:rsidR="008353D5">
        <w:t xml:space="preserve"> nominated by </w:t>
      </w:r>
      <w:r w:rsidR="00474A5D">
        <w:t>Metabolic Support UK</w:t>
      </w:r>
      <w:r w:rsidR="00737F63">
        <w:t xml:space="preserve">, </w:t>
      </w:r>
      <w:r w:rsidR="00950413" w:rsidRPr="00751143">
        <w:t xml:space="preserve">Items </w:t>
      </w:r>
      <w:r w:rsidR="00960266">
        <w:t>1.1</w:t>
      </w:r>
      <w:r w:rsidR="00950413" w:rsidRPr="00751143">
        <w:t xml:space="preserve"> to </w:t>
      </w:r>
      <w:r w:rsidR="00960266">
        <w:t>4.1.3</w:t>
      </w:r>
    </w:p>
    <w:p w14:paraId="05A5206D" w14:textId="7DA60FEE" w:rsidR="00950413" w:rsidRPr="00085585" w:rsidRDefault="0051391A" w:rsidP="00950413">
      <w:pPr>
        <w:pStyle w:val="Paragraphnonumbers"/>
      </w:pPr>
      <w:r>
        <w:t xml:space="preserve">Dr </w:t>
      </w:r>
      <w:r w:rsidR="00F74859">
        <w:t>Katie Moss</w:t>
      </w:r>
      <w:r w:rsidR="00950413" w:rsidRPr="00085585">
        <w:t xml:space="preserve">, </w:t>
      </w:r>
      <w:r w:rsidR="00D73478">
        <w:t xml:space="preserve">Clinical Expert, </w:t>
      </w:r>
      <w:r w:rsidR="001E434A" w:rsidRPr="001E434A">
        <w:t>Consultant Rheumatologist and Honorary Senior Lecturer</w:t>
      </w:r>
      <w:r w:rsidR="001E434A">
        <w:t xml:space="preserve"> nominated by Alexion</w:t>
      </w:r>
      <w:r w:rsidR="00F74859">
        <w:t xml:space="preserve">, </w:t>
      </w:r>
      <w:r w:rsidR="006E34D5" w:rsidRPr="00751143">
        <w:t xml:space="preserve">Items </w:t>
      </w:r>
      <w:r w:rsidR="006E34D5">
        <w:t>1.1</w:t>
      </w:r>
      <w:r w:rsidR="006E34D5" w:rsidRPr="00751143">
        <w:t xml:space="preserve"> to </w:t>
      </w:r>
      <w:r w:rsidR="006E34D5">
        <w:t>4.1.3</w:t>
      </w:r>
    </w:p>
    <w:p w14:paraId="2AD99751" w14:textId="16F54A20" w:rsidR="00950413" w:rsidRPr="00085585" w:rsidRDefault="00D02146" w:rsidP="00950413">
      <w:pPr>
        <w:pStyle w:val="Paragraphnonumbers"/>
      </w:pPr>
      <w:r>
        <w:t>Francesco Mutoni</w:t>
      </w:r>
      <w:r w:rsidR="00950413" w:rsidRPr="00085585">
        <w:t>,</w:t>
      </w:r>
      <w:r w:rsidR="00F45F0C">
        <w:t xml:space="preserve"> Clinical Expert,</w:t>
      </w:r>
      <w:r w:rsidR="00950413" w:rsidRPr="00085585">
        <w:t xml:space="preserve"> </w:t>
      </w:r>
      <w:r w:rsidR="000B193D" w:rsidRPr="000B193D">
        <w:t xml:space="preserve">Paediatric </w:t>
      </w:r>
      <w:r w:rsidR="00EA0E53">
        <w:t>N</w:t>
      </w:r>
      <w:r w:rsidR="000B193D" w:rsidRPr="000B193D">
        <w:t>eurologist</w:t>
      </w:r>
      <w:r w:rsidR="000B193D">
        <w:t xml:space="preserve"> nominated by Muscular Dystrophy UK, </w:t>
      </w:r>
      <w:r w:rsidR="00F66079" w:rsidRPr="00751143">
        <w:t xml:space="preserve">Items </w:t>
      </w:r>
      <w:r w:rsidR="00F66079">
        <w:t>5.1</w:t>
      </w:r>
      <w:r w:rsidR="00F66079" w:rsidRPr="00751143">
        <w:t xml:space="preserve"> to </w:t>
      </w:r>
      <w:r w:rsidR="00F66079">
        <w:t>5.1.3</w:t>
      </w:r>
    </w:p>
    <w:p w14:paraId="58B92F69" w14:textId="3EB38F06" w:rsidR="00667B70" w:rsidRPr="00085585" w:rsidRDefault="00904EA8" w:rsidP="00667B70">
      <w:pPr>
        <w:pStyle w:val="Paragraphnonumbers"/>
      </w:pPr>
      <w:r>
        <w:t xml:space="preserve">Dr </w:t>
      </w:r>
      <w:r w:rsidR="00686C32" w:rsidRPr="00686C32">
        <w:t xml:space="preserve">Raja </w:t>
      </w:r>
      <w:proofErr w:type="spellStart"/>
      <w:r w:rsidR="00686C32" w:rsidRPr="00686C32">
        <w:t>Padidela</w:t>
      </w:r>
      <w:proofErr w:type="spellEnd"/>
      <w:r w:rsidR="00667B70" w:rsidRPr="00085585">
        <w:t>,</w:t>
      </w:r>
      <w:r w:rsidR="00BD3AC0">
        <w:t xml:space="preserve"> Clinical Expert,</w:t>
      </w:r>
      <w:r w:rsidR="00667B70" w:rsidRPr="00085585">
        <w:t xml:space="preserve"> </w:t>
      </w:r>
      <w:r w:rsidR="00B75B97" w:rsidRPr="00B75B97">
        <w:t xml:space="preserve">Consultant Paediatric Endocrinology and Metabolic Bone </w:t>
      </w:r>
      <w:r w:rsidR="00351906">
        <w:t>D</w:t>
      </w:r>
      <w:r w:rsidR="00B75B97" w:rsidRPr="00B75B97">
        <w:t>isorders</w:t>
      </w:r>
      <w:r w:rsidR="00B75B97">
        <w:t xml:space="preserve"> nominated by Alexion,</w:t>
      </w:r>
      <w:r w:rsidR="00CD262A">
        <w:t xml:space="preserve"> </w:t>
      </w:r>
      <w:r w:rsidR="006E34D5" w:rsidRPr="00751143">
        <w:t xml:space="preserve">Items </w:t>
      </w:r>
      <w:r w:rsidR="006E34D5">
        <w:t>1.1</w:t>
      </w:r>
      <w:r w:rsidR="006E34D5" w:rsidRPr="00751143">
        <w:t xml:space="preserve"> to </w:t>
      </w:r>
      <w:r w:rsidR="006E34D5">
        <w:t>4.1.3</w:t>
      </w:r>
    </w:p>
    <w:p w14:paraId="535CA1A4" w14:textId="450E180C" w:rsidR="00667B70" w:rsidRPr="00085585" w:rsidRDefault="00653F4A" w:rsidP="00667B70">
      <w:pPr>
        <w:pStyle w:val="Paragraphnonumbers"/>
      </w:pPr>
      <w:r>
        <w:t>Mark Silverman</w:t>
      </w:r>
      <w:r w:rsidR="00667B70" w:rsidRPr="00085585">
        <w:t xml:space="preserve">, </w:t>
      </w:r>
      <w:r>
        <w:t>Patient Expert</w:t>
      </w:r>
      <w:r w:rsidR="002064D0">
        <w:t>,</w:t>
      </w:r>
      <w:r>
        <w:t xml:space="preserve"> nominated by </w:t>
      </w:r>
      <w:r w:rsidR="007E11FF">
        <w:t>Action Duchenne</w:t>
      </w:r>
      <w:r w:rsidR="00A5362C">
        <w:t xml:space="preserve">, </w:t>
      </w:r>
      <w:r w:rsidR="00F66079" w:rsidRPr="00751143">
        <w:t xml:space="preserve">Items </w:t>
      </w:r>
      <w:r w:rsidR="00F66079">
        <w:t>5.1</w:t>
      </w:r>
      <w:r w:rsidR="00F66079" w:rsidRPr="00751143">
        <w:t xml:space="preserve"> to </w:t>
      </w:r>
      <w:r w:rsidR="00F66079">
        <w:t>5.1.3</w:t>
      </w:r>
    </w:p>
    <w:p w14:paraId="56C33193" w14:textId="48BD62FE" w:rsidR="00434E02" w:rsidRDefault="009D4376" w:rsidP="00434E02">
      <w:pPr>
        <w:pStyle w:val="Paragraphnonumbers"/>
      </w:pPr>
      <w:r>
        <w:t>Katherine Wedell</w:t>
      </w:r>
      <w:r w:rsidR="00434E02" w:rsidRPr="00085585">
        <w:t xml:space="preserve">, </w:t>
      </w:r>
      <w:r w:rsidR="00D46A44">
        <w:t>Patient Expert</w:t>
      </w:r>
      <w:r w:rsidR="002064D0">
        <w:t>,</w:t>
      </w:r>
      <w:r w:rsidR="00D46A44">
        <w:t xml:space="preserve"> nominated by Action Duchenne</w:t>
      </w:r>
      <w:r w:rsidR="00C14ED6">
        <w:t xml:space="preserve">, </w:t>
      </w:r>
      <w:r w:rsidR="00434E02" w:rsidRPr="00751143">
        <w:t xml:space="preserve">Items </w:t>
      </w:r>
      <w:r w:rsidR="00D37BB3">
        <w:t>5.1</w:t>
      </w:r>
      <w:r w:rsidR="00434E02" w:rsidRPr="00751143">
        <w:t xml:space="preserve"> to </w:t>
      </w:r>
      <w:r w:rsidR="00D37BB3">
        <w:t>5.1.3</w:t>
      </w:r>
    </w:p>
    <w:p w14:paraId="618D7210" w14:textId="248B93ED" w:rsidR="00422523" w:rsidRDefault="00DD6F2E" w:rsidP="002F19D0">
      <w:pPr>
        <w:pStyle w:val="Paragraphnonumbers"/>
      </w:pPr>
      <w:r>
        <w:t>Melanie Williams</w:t>
      </w:r>
      <w:r w:rsidRPr="00085585">
        <w:t xml:space="preserve">, </w:t>
      </w:r>
      <w:r>
        <w:t>Patient Expert</w:t>
      </w:r>
      <w:r w:rsidR="002064D0">
        <w:t>,</w:t>
      </w:r>
      <w:r>
        <w:t xml:space="preserve"> nominated by </w:t>
      </w:r>
      <w:r w:rsidR="001F38B0">
        <w:t>Metabolic Support U</w:t>
      </w:r>
      <w:r w:rsidR="00D27066">
        <w:t>K</w:t>
      </w:r>
      <w:r>
        <w:t xml:space="preserve">, </w:t>
      </w:r>
      <w:r w:rsidR="006E34D5" w:rsidRPr="00751143">
        <w:t xml:space="preserve">Items </w:t>
      </w:r>
      <w:r w:rsidR="006E34D5">
        <w:t>1.1</w:t>
      </w:r>
      <w:r w:rsidR="006E34D5" w:rsidRPr="00751143">
        <w:t xml:space="preserve"> to </w:t>
      </w:r>
      <w:r w:rsidR="006E34D5">
        <w:t>4.1.3</w:t>
      </w:r>
      <w:r w:rsidR="00422523">
        <w:br w:type="page"/>
      </w:r>
    </w:p>
    <w:p w14:paraId="481C8800" w14:textId="77777777" w:rsidR="00FD0266" w:rsidRDefault="00FD0266" w:rsidP="003E65BA">
      <w:pPr>
        <w:pStyle w:val="Heading2"/>
      </w:pPr>
      <w:r>
        <w:lastRenderedPageBreak/>
        <w:t>Minutes</w:t>
      </w:r>
    </w:p>
    <w:p w14:paraId="099A4BF5" w14:textId="4AB3A63D" w:rsidR="00463336" w:rsidRPr="00085585" w:rsidRDefault="00463336" w:rsidP="007669C5">
      <w:pPr>
        <w:pStyle w:val="Heading3"/>
        <w:numPr>
          <w:ilvl w:val="0"/>
          <w:numId w:val="31"/>
        </w:numPr>
      </w:pPr>
      <w:bookmarkStart w:id="4" w:name="_Hlk72144168"/>
      <w:r w:rsidRPr="00085585">
        <w:t xml:space="preserve">Introduction to </w:t>
      </w:r>
      <w:r w:rsidRPr="00CB14E1">
        <w:t>the</w:t>
      </w:r>
      <w:r w:rsidRPr="00085585">
        <w:t xml:space="preserve"> meeting</w:t>
      </w:r>
    </w:p>
    <w:bookmarkEnd w:id="4"/>
    <w:p w14:paraId="4FD2ACCD" w14:textId="77777777" w:rsidR="00C167DA" w:rsidRDefault="00C978CB" w:rsidP="00F57A78">
      <w:pPr>
        <w:pStyle w:val="Level2numbered"/>
        <w:numPr>
          <w:ilvl w:val="1"/>
          <w:numId w:val="31"/>
        </w:numPr>
      </w:pPr>
      <w:r w:rsidRPr="007D54B1">
        <w:t>The chair</w:t>
      </w:r>
      <w:r w:rsidR="003005D1" w:rsidRPr="007D54B1">
        <w:t>,</w:t>
      </w:r>
      <w:r w:rsidR="003005D1">
        <w:t xml:space="preserve"> Dr Peter Jackson</w:t>
      </w:r>
      <w:r w:rsidR="007D735C">
        <w:t>,</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29B6406F" w:rsidR="00A82301" w:rsidRPr="00A82301" w:rsidRDefault="00A82301" w:rsidP="00F57A78">
      <w:pPr>
        <w:pStyle w:val="Level2numbered"/>
        <w:numPr>
          <w:ilvl w:val="1"/>
          <w:numId w:val="31"/>
        </w:numPr>
      </w:pPr>
      <w:r>
        <w:t xml:space="preserve">The chair noted apologies from </w:t>
      </w:r>
      <w:r w:rsidR="00A15CD8">
        <w:t xml:space="preserve">Jeremy Manuel O.B.E, Professor Philip Beales, Dr Shehla Mohammed, Stuart </w:t>
      </w:r>
      <w:proofErr w:type="gramStart"/>
      <w:r w:rsidR="00A15CD8">
        <w:t>Davies</w:t>
      </w:r>
      <w:proofErr w:type="gramEnd"/>
      <w:r w:rsidR="00702551">
        <w:t xml:space="preserve"> and</w:t>
      </w:r>
      <w:r w:rsidR="00A15CD8">
        <w:t xml:space="preserve"> Anthony Williams</w:t>
      </w:r>
    </w:p>
    <w:p w14:paraId="1F13C82D" w14:textId="67391825" w:rsidR="003E5516" w:rsidRDefault="00DC1F86" w:rsidP="00C07733">
      <w:pPr>
        <w:pStyle w:val="Heading3"/>
        <w:numPr>
          <w:ilvl w:val="0"/>
          <w:numId w:val="31"/>
        </w:numPr>
        <w:spacing w:after="120"/>
      </w:pPr>
      <w:r w:rsidRPr="00C015B8">
        <w:t>N</w:t>
      </w:r>
      <w:r w:rsidR="007507BD" w:rsidRPr="00C015B8">
        <w:t xml:space="preserve">ews and </w:t>
      </w:r>
      <w:r w:rsidRPr="00C015B8">
        <w:t>announcements</w:t>
      </w:r>
    </w:p>
    <w:p w14:paraId="54F3230A" w14:textId="7F65385A" w:rsidR="00C015B8" w:rsidRPr="00205638" w:rsidRDefault="00124C92" w:rsidP="00D96B83">
      <w:pPr>
        <w:pStyle w:val="Level2numbered"/>
      </w:pPr>
      <w:r>
        <w:t>None</w:t>
      </w:r>
    </w:p>
    <w:p w14:paraId="0E94156C" w14:textId="41F12C09" w:rsidR="00DC1F86" w:rsidRPr="00507F46" w:rsidRDefault="00DC1F86" w:rsidP="007669C5">
      <w:pPr>
        <w:pStyle w:val="Heading3"/>
        <w:numPr>
          <w:ilvl w:val="0"/>
          <w:numId w:val="31"/>
        </w:numPr>
      </w:pPr>
      <w:r w:rsidRPr="00CB14E1">
        <w:t xml:space="preserve">Minutes </w:t>
      </w:r>
      <w:r w:rsidR="00C015B8" w:rsidRPr="00CB14E1">
        <w:t>from the last</w:t>
      </w:r>
      <w:r w:rsidRPr="00CB14E1">
        <w:t xml:space="preserve"> meeting</w:t>
      </w:r>
    </w:p>
    <w:p w14:paraId="62067B17" w14:textId="5282AC74"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04444F">
        <w:t>Thursday 3 November 2022</w:t>
      </w:r>
    </w:p>
    <w:p w14:paraId="19C804B1" w14:textId="6217979A" w:rsidR="00003ED8" w:rsidRPr="00205638" w:rsidRDefault="00003ED8" w:rsidP="007669C5">
      <w:pPr>
        <w:pStyle w:val="Heading3"/>
        <w:numPr>
          <w:ilvl w:val="0"/>
          <w:numId w:val="5"/>
        </w:numPr>
      </w:pPr>
      <w:bookmarkStart w:id="5" w:name="_Hlk119512620"/>
      <w:r>
        <w:t>Evaluation</w:t>
      </w:r>
      <w:r w:rsidRPr="00205638">
        <w:t xml:space="preserve"> of </w:t>
      </w:r>
      <w:proofErr w:type="spellStart"/>
      <w:r w:rsidR="00C9671D" w:rsidRPr="00C9671D">
        <w:rPr>
          <w:bCs w:val="0"/>
        </w:rPr>
        <w:t>asfotase</w:t>
      </w:r>
      <w:proofErr w:type="spellEnd"/>
      <w:r w:rsidR="00C9671D" w:rsidRPr="00C9671D">
        <w:rPr>
          <w:bCs w:val="0"/>
        </w:rPr>
        <w:t xml:space="preserve"> alfa for treating </w:t>
      </w:r>
      <w:proofErr w:type="gramStart"/>
      <w:r w:rsidR="00C9671D" w:rsidRPr="00C9671D">
        <w:rPr>
          <w:bCs w:val="0"/>
        </w:rPr>
        <w:t>paediatric-onset</w:t>
      </w:r>
      <w:proofErr w:type="gramEnd"/>
      <w:r w:rsidR="00C9671D" w:rsidRPr="00C9671D">
        <w:rPr>
          <w:bCs w:val="0"/>
        </w:rPr>
        <w:t xml:space="preserve"> hypophosphatasia (review of HST6) [ID3927]</w:t>
      </w:r>
    </w:p>
    <w:p w14:paraId="2968AD54" w14:textId="77777777" w:rsidR="00003ED8" w:rsidRPr="000C4E08" w:rsidRDefault="00003ED8" w:rsidP="00003ED8">
      <w:pPr>
        <w:pStyle w:val="Level2numbered"/>
        <w:numPr>
          <w:ilvl w:val="1"/>
          <w:numId w:val="5"/>
        </w:numPr>
      </w:pPr>
      <w:r w:rsidRPr="00031524">
        <w:t>Part</w:t>
      </w:r>
      <w:r w:rsidRPr="000C4E08">
        <w:t xml:space="preserve"> 1 – Open session</w:t>
      </w:r>
    </w:p>
    <w:p w14:paraId="2FCE3DBE" w14:textId="3A2A2B21" w:rsidR="00003ED8" w:rsidRPr="00205638" w:rsidRDefault="00003ED8" w:rsidP="00003ED8">
      <w:pPr>
        <w:pStyle w:val="Level3numbered"/>
        <w:numPr>
          <w:ilvl w:val="2"/>
          <w:numId w:val="5"/>
        </w:numPr>
        <w:ind w:left="2155" w:hanging="737"/>
      </w:pPr>
      <w:r w:rsidRPr="00205638">
        <w:t xml:space="preserve">The </w:t>
      </w:r>
      <w:r w:rsidRPr="00031524">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726D21">
        <w:t>Alexion Pharma</w:t>
      </w:r>
      <w:r>
        <w:t xml:space="preserve"> </w:t>
      </w:r>
    </w:p>
    <w:p w14:paraId="68373745" w14:textId="3D4F5835" w:rsidR="00003ED8" w:rsidRPr="008C3A80" w:rsidRDefault="00003ED8" w:rsidP="00003ED8">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bookmarkStart w:id="6" w:name="_Hlk72146417"/>
      <w:bookmarkStart w:id="7" w:name="_Hlk119511492"/>
    </w:p>
    <w:p w14:paraId="1BB17325" w14:textId="7E32D698" w:rsidR="00840E86" w:rsidRDefault="00796FB0" w:rsidP="00FA1265">
      <w:pPr>
        <w:pStyle w:val="Bulletindent1"/>
      </w:pPr>
      <w:bookmarkStart w:id="8" w:name="_Hlk119511079"/>
      <w:r>
        <w:t xml:space="preserve">Emtiyaz Chowdhury </w:t>
      </w:r>
      <w:r w:rsidRPr="00E00AAB">
        <w:t xml:space="preserve">declared </w:t>
      </w:r>
      <w:r>
        <w:t>non-financial professional and personal interests</w:t>
      </w:r>
      <w:r w:rsidRPr="00E00AAB">
        <w:t xml:space="preserve"> as he </w:t>
      </w:r>
      <w:r w:rsidRPr="00796FB0">
        <w:t>work</w:t>
      </w:r>
      <w:r>
        <w:t>s</w:t>
      </w:r>
      <w:r w:rsidRPr="00796FB0">
        <w:t xml:space="preserve"> for Parexel which offers manufacturers in the life science industry consultancy services. Both Alexion and PTC Therapeutics are manufacturers Parexel has worked with in the past</w:t>
      </w:r>
      <w:r>
        <w:t>. Emtiyaz</w:t>
      </w:r>
      <w:r w:rsidRPr="00796FB0">
        <w:t xml:space="preserve"> </w:t>
      </w:r>
      <w:r w:rsidR="00080527">
        <w:t>has</w:t>
      </w:r>
      <w:r w:rsidRPr="00796FB0">
        <w:t xml:space="preserve"> not been involved with any work for the technologies under appraisal at the committee meeting.</w:t>
      </w:r>
      <w:r w:rsidRPr="00FC3EB7">
        <w:t xml:space="preserve"> It was agreed that </w:t>
      </w:r>
      <w:r w:rsidRPr="00304792">
        <w:t xml:space="preserve">his declaration would not prevent </w:t>
      </w:r>
      <w:r w:rsidR="00080527">
        <w:t>Emtiyaz</w:t>
      </w:r>
      <w:r w:rsidRPr="00304792">
        <w:t xml:space="preserve"> from participating in discussions on this </w:t>
      </w:r>
      <w:r>
        <w:t>evaluation</w:t>
      </w:r>
      <w:r w:rsidRPr="00304792">
        <w:t>.</w:t>
      </w:r>
    </w:p>
    <w:bookmarkEnd w:id="8"/>
    <w:p w14:paraId="04BF68CD" w14:textId="04D61D79" w:rsidR="00003ED8" w:rsidRPr="009162A7" w:rsidRDefault="0078147E" w:rsidP="00003ED8">
      <w:pPr>
        <w:pStyle w:val="Bulletindent1"/>
      </w:pPr>
      <w:r w:rsidRPr="0078147E">
        <w:t>Prior to the meeting</w:t>
      </w:r>
      <w:r w:rsidR="008F442F">
        <w:t>,</w:t>
      </w:r>
      <w:r w:rsidRPr="0078147E">
        <w:t xml:space="preserve"> </w:t>
      </w:r>
      <w:r w:rsidR="002C1543">
        <w:t xml:space="preserve">Dr </w:t>
      </w:r>
      <w:r w:rsidRPr="0078147E">
        <w:t>Paul Arundel declared non-financial personal, professional, and financial interests. He is responsible for managing children with hypophosphatasia within his clinical role</w:t>
      </w:r>
      <w:r w:rsidR="006A6632">
        <w:t xml:space="preserve">, </w:t>
      </w:r>
      <w:r w:rsidR="006A6632">
        <w:rPr>
          <w:color w:val="000000"/>
          <w:shd w:val="clear" w:color="auto" w:fill="FFFFFF"/>
        </w:rPr>
        <w:t xml:space="preserve">leading one of three sites commissioned by NHSE to prescribe </w:t>
      </w:r>
      <w:proofErr w:type="spellStart"/>
      <w:r w:rsidR="006A6632">
        <w:rPr>
          <w:color w:val="000000"/>
          <w:shd w:val="clear" w:color="auto" w:fill="FFFFFF"/>
        </w:rPr>
        <w:t>asfotase</w:t>
      </w:r>
      <w:proofErr w:type="spellEnd"/>
      <w:r w:rsidR="006A6632">
        <w:rPr>
          <w:color w:val="000000"/>
          <w:shd w:val="clear" w:color="auto" w:fill="FFFFFF"/>
        </w:rPr>
        <w:t xml:space="preserve"> alfa and to manage children with severe hypophosphatasia in England</w:t>
      </w:r>
      <w:r w:rsidRPr="0078147E">
        <w:t>. Accordingly, he carries local responsibility for undertaking MAA-</w:t>
      </w:r>
      <w:r w:rsidRPr="0078147E">
        <w:lastRenderedPageBreak/>
        <w:t>mandated data collection. He declared receiving an honorarium fee and travel expenses from Alexion for speaking engagements previously. He also declared having recently taken over responsibility as principal investigator for the Alex</w:t>
      </w:r>
      <w:r w:rsidR="00807591">
        <w:t>io</w:t>
      </w:r>
      <w:r w:rsidRPr="0078147E">
        <w:t xml:space="preserve">n-sponsored hypophosphatasia registry study. As a clinician working in this field and the lead for one of three centres commissioned to prescribe </w:t>
      </w:r>
      <w:proofErr w:type="spellStart"/>
      <w:r w:rsidRPr="0078147E">
        <w:t>asfotase</w:t>
      </w:r>
      <w:proofErr w:type="spellEnd"/>
      <w:r w:rsidRPr="0078147E">
        <w:t xml:space="preserve"> alfa, </w:t>
      </w:r>
      <w:r w:rsidR="00807591">
        <w:t xml:space="preserve">he </w:t>
      </w:r>
      <w:r w:rsidRPr="0078147E">
        <w:t>has had input to BPABG response to ECD from</w:t>
      </w:r>
      <w:r w:rsidR="00FE56D3">
        <w:t xml:space="preserve"> the</w:t>
      </w:r>
      <w:r w:rsidRPr="0078147E">
        <w:t xml:space="preserve"> first meeting</w:t>
      </w:r>
      <w:r w:rsidR="003C7A7D">
        <w:t xml:space="preserve"> on this topic</w:t>
      </w:r>
      <w:r w:rsidRPr="0078147E">
        <w:t>. He attended an event at the House of Lords, ‘Celebrating 30 years of rare disease innovation and policy’, on 23</w:t>
      </w:r>
      <w:r w:rsidR="008F442F">
        <w:t xml:space="preserve"> </w:t>
      </w:r>
      <w:r w:rsidRPr="0078147E">
        <w:t>November 2022, which was supported by Alexion and Astra Zeneca</w:t>
      </w:r>
      <w:r w:rsidR="003C7A7D">
        <w:t>.</w:t>
      </w:r>
      <w:r w:rsidRPr="0078147E">
        <w:t xml:space="preserve"> He did not receive any payment or travel expenses</w:t>
      </w:r>
      <w:r w:rsidR="003C7A7D">
        <w:t xml:space="preserve"> for this</w:t>
      </w:r>
      <w:r w:rsidRPr="0078147E">
        <w:t>. It was agreed that these declarations would prevent Paul from participating in this section of the meeting.</w:t>
      </w:r>
    </w:p>
    <w:p w14:paraId="3E242FC1" w14:textId="7FD4101A" w:rsidR="00003ED8" w:rsidRDefault="00030311" w:rsidP="00003ED8">
      <w:pPr>
        <w:pStyle w:val="Bulletindent1"/>
      </w:pPr>
      <w:r>
        <w:rPr>
          <w:noProof/>
        </w:rPr>
        <w:t xml:space="preserve">Dr </w:t>
      </w:r>
      <w:r w:rsidRPr="00030311">
        <w:rPr>
          <w:noProof/>
        </w:rPr>
        <w:t>Raja Padidela</w:t>
      </w:r>
      <w:r w:rsidR="00003ED8" w:rsidRPr="00304792">
        <w:t xml:space="preserve"> declared </w:t>
      </w:r>
      <w:r w:rsidR="00401E0A">
        <w:t>direct-financial</w:t>
      </w:r>
      <w:r w:rsidR="00003ED8" w:rsidRPr="00304792">
        <w:t xml:space="preserve"> interest</w:t>
      </w:r>
      <w:r w:rsidR="00435FBA">
        <w:t>s</w:t>
      </w:r>
      <w:r w:rsidR="00003ED8" w:rsidRPr="00304792">
        <w:t xml:space="preserve"> as he </w:t>
      </w:r>
      <w:r>
        <w:t xml:space="preserve">has received research grants from Alexion for conducting clinical trials of </w:t>
      </w:r>
      <w:proofErr w:type="spellStart"/>
      <w:r>
        <w:t>asfotase</w:t>
      </w:r>
      <w:proofErr w:type="spellEnd"/>
      <w:r>
        <w:t xml:space="preserve"> alfa and has received honorarium and travel grants </w:t>
      </w:r>
      <w:r w:rsidR="00190E9E">
        <w:t>from</w:t>
      </w:r>
      <w:r>
        <w:t xml:space="preserve"> Alexion. </w:t>
      </w:r>
      <w:r w:rsidR="00003ED8" w:rsidRPr="00304792">
        <w:t>It was agreed that his</w:t>
      </w:r>
      <w:r w:rsidR="00E256ED">
        <w:t xml:space="preserve"> </w:t>
      </w:r>
      <w:r w:rsidR="00003ED8" w:rsidRPr="00304792">
        <w:t xml:space="preserve">declaration would not prevent </w:t>
      </w:r>
      <w:r w:rsidR="00E256ED">
        <w:t>Dr Raja</w:t>
      </w:r>
      <w:r w:rsidR="00003ED8" w:rsidRPr="00304792">
        <w:t xml:space="preserve"> from providing expert advice to the committee.</w:t>
      </w:r>
    </w:p>
    <w:p w14:paraId="057ABCFF" w14:textId="6918AFF3" w:rsidR="008972E9" w:rsidRDefault="00CA0631" w:rsidP="00003ED8">
      <w:pPr>
        <w:pStyle w:val="Bulletindent1"/>
      </w:pPr>
      <w:r>
        <w:t xml:space="preserve">Helen Morris declared financial interests as her organisation has </w:t>
      </w:r>
      <w:r w:rsidR="008972E9">
        <w:t>received donation</w:t>
      </w:r>
      <w:r>
        <w:t>s</w:t>
      </w:r>
      <w:r w:rsidR="008972E9">
        <w:t xml:space="preserve"> in the past from the </w:t>
      </w:r>
      <w:r>
        <w:t>Alexion</w:t>
      </w:r>
      <w:r w:rsidR="008972E9">
        <w:t xml:space="preserve"> which has been towards educational resources and events</w:t>
      </w:r>
      <w:r>
        <w:t>.</w:t>
      </w:r>
      <w:r w:rsidR="00E02FE0">
        <w:t xml:space="preserve"> </w:t>
      </w:r>
      <w:r w:rsidR="00E02FE0" w:rsidRPr="00304792">
        <w:t xml:space="preserve">It was agreed that </w:t>
      </w:r>
      <w:r w:rsidR="00E02FE0">
        <w:t xml:space="preserve">her </w:t>
      </w:r>
      <w:r w:rsidR="00E02FE0" w:rsidRPr="00304792">
        <w:t xml:space="preserve">declaration would not prevent </w:t>
      </w:r>
      <w:r w:rsidR="00E02FE0">
        <w:t>Helen</w:t>
      </w:r>
      <w:r w:rsidR="00E02FE0" w:rsidRPr="00304792">
        <w:t xml:space="preserve"> from providing expert advice to the committee.</w:t>
      </w:r>
    </w:p>
    <w:p w14:paraId="7322DA56" w14:textId="2873DE0A" w:rsidR="004C0CAD" w:rsidRPr="00304792" w:rsidRDefault="004C0CAD" w:rsidP="00003ED8">
      <w:pPr>
        <w:pStyle w:val="Bulletindent1"/>
      </w:pPr>
      <w:r>
        <w:t>Katie</w:t>
      </w:r>
      <w:r w:rsidR="00493D16">
        <w:t xml:space="preserve"> Moss declared a financial interes</w:t>
      </w:r>
      <w:r w:rsidR="00C92E23">
        <w:t>t</w:t>
      </w:r>
      <w:r w:rsidR="00493D16">
        <w:t xml:space="preserve"> as she</w:t>
      </w:r>
      <w:r>
        <w:t xml:space="preserve"> has received honorarium from Alexion for participating in talks.</w:t>
      </w:r>
      <w:r w:rsidR="00493D16">
        <w:t xml:space="preserve"> </w:t>
      </w:r>
      <w:r w:rsidR="00493D16" w:rsidRPr="00304792">
        <w:t xml:space="preserve">It was agreed that </w:t>
      </w:r>
      <w:r w:rsidR="00493D16">
        <w:t xml:space="preserve">her </w:t>
      </w:r>
      <w:r w:rsidR="00493D16" w:rsidRPr="00304792">
        <w:t xml:space="preserve">declaration would not prevent </w:t>
      </w:r>
      <w:r w:rsidR="00493D16">
        <w:t>Ka</w:t>
      </w:r>
      <w:r w:rsidR="008B6106">
        <w:t>ti</w:t>
      </w:r>
      <w:r w:rsidR="00493D16">
        <w:t>e</w:t>
      </w:r>
      <w:r w:rsidR="00493D16" w:rsidRPr="00304792">
        <w:t xml:space="preserve"> from providing expert advice to the committee.</w:t>
      </w:r>
    </w:p>
    <w:p w14:paraId="0D48CA32" w14:textId="4D1FF0F9" w:rsidR="00003ED8" w:rsidRPr="00304792" w:rsidRDefault="00003ED8" w:rsidP="00003ED8">
      <w:pPr>
        <w:pStyle w:val="Bulletindent1"/>
      </w:pPr>
      <w:r w:rsidRPr="00304792">
        <w:t xml:space="preserve">No further interests were declared for this </w:t>
      </w:r>
      <w:r w:rsidR="00E11BB9">
        <w:t>evaluation</w:t>
      </w:r>
      <w:r w:rsidRPr="00304792">
        <w:t>.</w:t>
      </w:r>
    </w:p>
    <w:p w14:paraId="3C8193CA" w14:textId="0675A432" w:rsidR="00003ED8" w:rsidRPr="00C02D61" w:rsidRDefault="00003ED8" w:rsidP="00003ED8">
      <w:pPr>
        <w:pStyle w:val="Level3numbered"/>
        <w:numPr>
          <w:ilvl w:val="2"/>
          <w:numId w:val="5"/>
        </w:numPr>
        <w:ind w:left="2155" w:hanging="737"/>
      </w:pPr>
      <w:bookmarkStart w:id="9" w:name="_Hlk95998136"/>
      <w:bookmarkEnd w:id="6"/>
      <w:bookmarkEnd w:id="7"/>
      <w:r w:rsidRPr="00C02D61">
        <w:t xml:space="preserve">The Chair </w:t>
      </w:r>
      <w:r>
        <w:t xml:space="preserve">led a discussion </w:t>
      </w:r>
      <w:r w:rsidR="00AC0A7E">
        <w:t>of the consultation comments presented to the committee.</w:t>
      </w:r>
      <w:r>
        <w:t xml:space="preserve"> This information was presented to the committee by</w:t>
      </w:r>
      <w:r w:rsidR="00457FF8">
        <w:t xml:space="preserve"> </w:t>
      </w:r>
      <w:r w:rsidR="00A7739E">
        <w:t>T</w:t>
      </w:r>
      <w:r w:rsidR="00457FF8">
        <w:t xml:space="preserve">he </w:t>
      </w:r>
      <w:r w:rsidR="00A7739E">
        <w:t>C</w:t>
      </w:r>
      <w:r w:rsidR="00457FF8">
        <w:t>hair, Peter Jackson</w:t>
      </w:r>
      <w:r w:rsidR="00490FD9">
        <w:t>.</w:t>
      </w:r>
    </w:p>
    <w:bookmarkEnd w:id="9"/>
    <w:p w14:paraId="4250679B" w14:textId="725B64D3" w:rsidR="007669C5" w:rsidRPr="001F551E" w:rsidRDefault="007669C5" w:rsidP="007669C5">
      <w:pPr>
        <w:pStyle w:val="Level2numbered"/>
        <w:numPr>
          <w:ilvl w:val="1"/>
          <w:numId w:val="5"/>
        </w:numPr>
      </w:pPr>
      <w:r w:rsidRPr="001F551E">
        <w:t>Part 2 –</w:t>
      </w:r>
      <w:r w:rsidR="00570EE9">
        <w:rPr>
          <w:color w:val="1F497D" w:themeColor="text2"/>
        </w:rPr>
        <w:t xml:space="preserve"> </w:t>
      </w:r>
      <w:r w:rsidRPr="001F551E">
        <w:t>Closed session (company representatives</w:t>
      </w:r>
      <w:r w:rsidRPr="00570EE9">
        <w:t>, professional experts, external</w:t>
      </w:r>
      <w:r w:rsidRPr="001F551E">
        <w:t xml:space="preserve"> </w:t>
      </w:r>
      <w:r>
        <w:t xml:space="preserve">assessment </w:t>
      </w:r>
      <w:r w:rsidRPr="001F551E">
        <w:t>group representatives and members of the public were asked to leave the meeting)</w:t>
      </w:r>
    </w:p>
    <w:p w14:paraId="348E5F7F" w14:textId="77777777" w:rsidR="00C57CB3" w:rsidRPr="001F551E" w:rsidRDefault="00C57CB3" w:rsidP="00C57CB3">
      <w:pPr>
        <w:pStyle w:val="Level3numbered"/>
        <w:numPr>
          <w:ilvl w:val="2"/>
          <w:numId w:val="5"/>
        </w:numPr>
        <w:ind w:left="2155" w:hanging="737"/>
      </w:pPr>
      <w:bookmarkStart w:id="10" w:name="_Hlk119603923"/>
      <w:r w:rsidRPr="001F551E">
        <w:t xml:space="preserve">The committee then agreed on the content of the </w:t>
      </w:r>
      <w:r w:rsidRPr="0027203E">
        <w:t>Evaluation Consultation Document (ECD) or Final Evaluation Document (FED)</w:t>
      </w:r>
      <w:r>
        <w:t xml:space="preserve">. </w:t>
      </w:r>
      <w:r w:rsidRPr="001F551E">
        <w:t xml:space="preserve">The committee decision was reached </w:t>
      </w:r>
      <w:r>
        <w:t>by consensus.</w:t>
      </w:r>
    </w:p>
    <w:bookmarkEnd w:id="10"/>
    <w:p w14:paraId="38424162" w14:textId="77777777" w:rsidR="00C57CB3" w:rsidRPr="00C02D61" w:rsidRDefault="00C57CB3" w:rsidP="00C57CB3">
      <w:pPr>
        <w:pStyle w:val="Level3numbered"/>
        <w:numPr>
          <w:ilvl w:val="2"/>
          <w:numId w:val="5"/>
        </w:numPr>
        <w:ind w:left="2155" w:hanging="737"/>
      </w:pPr>
      <w:r w:rsidRPr="001F551E">
        <w:t xml:space="preserve">The committee asked the NICE technical team to prepare the </w:t>
      </w:r>
      <w:r w:rsidRPr="0027203E">
        <w:t>Evaluation Consultation Document (ECD) or Final Evaluation Document (FED)</w:t>
      </w:r>
      <w:r>
        <w:t xml:space="preserve"> in </w:t>
      </w:r>
      <w:r w:rsidRPr="001F551E">
        <w:t xml:space="preserve">line with their </w:t>
      </w:r>
      <w:r w:rsidRPr="00C02D61">
        <w:t>decisions.</w:t>
      </w:r>
    </w:p>
    <w:p w14:paraId="22AF9290" w14:textId="099933B3" w:rsidR="007669C5" w:rsidRPr="00C02D61" w:rsidRDefault="007669C5" w:rsidP="007669C5">
      <w:pPr>
        <w:pStyle w:val="Level3numbered"/>
        <w:numPr>
          <w:ilvl w:val="0"/>
          <w:numId w:val="28"/>
        </w:numPr>
      </w:pPr>
      <w:r>
        <w:lastRenderedPageBreak/>
        <w:t>F</w:t>
      </w:r>
      <w:r w:rsidRPr="00C02D61">
        <w:t>urther updates will be available on the topic webpage in due course</w:t>
      </w:r>
      <w:r>
        <w:t>:</w:t>
      </w:r>
      <w:r w:rsidRPr="00C02D61">
        <w:t xml:space="preserve"> </w:t>
      </w:r>
      <w:hyperlink r:id="rId7" w:history="1">
        <w:r w:rsidR="00FF79E6" w:rsidRPr="00C13120">
          <w:rPr>
            <w:rStyle w:val="Hyperlink"/>
          </w:rPr>
          <w:t>https://www.nice.org.uk/guidance/awaiting-development/gid-hst10046</w:t>
        </w:r>
      </w:hyperlink>
      <w:r w:rsidR="00FF79E6">
        <w:t xml:space="preserve"> </w:t>
      </w:r>
    </w:p>
    <w:bookmarkEnd w:id="5"/>
    <w:p w14:paraId="11406B29" w14:textId="119F6C1A" w:rsidR="00EE1303" w:rsidRPr="00205638" w:rsidRDefault="00EE1303" w:rsidP="00EE1303">
      <w:pPr>
        <w:pStyle w:val="Heading3"/>
        <w:numPr>
          <w:ilvl w:val="0"/>
          <w:numId w:val="5"/>
        </w:numPr>
      </w:pPr>
      <w:r>
        <w:t>Evaluation</w:t>
      </w:r>
      <w:r w:rsidRPr="00205638">
        <w:t xml:space="preserve"> of </w:t>
      </w:r>
      <w:r w:rsidR="00140299" w:rsidRPr="00140299">
        <w:rPr>
          <w:rFonts w:cs="Arial"/>
        </w:rPr>
        <w:t>ataluren for treating Duchenne muscular dystrophy with a nonsense mutation in the dystrophin gene (review of HST3) [ID1642]</w:t>
      </w:r>
    </w:p>
    <w:p w14:paraId="6F5BC800" w14:textId="77777777" w:rsidR="00EE1303" w:rsidRPr="000C4E08" w:rsidRDefault="00EE1303" w:rsidP="00EE1303">
      <w:pPr>
        <w:pStyle w:val="Level2numbered"/>
        <w:numPr>
          <w:ilvl w:val="1"/>
          <w:numId w:val="5"/>
        </w:numPr>
      </w:pPr>
      <w:r w:rsidRPr="00031524">
        <w:t>Part</w:t>
      </w:r>
      <w:r w:rsidRPr="000C4E08">
        <w:t xml:space="preserve"> 1 – Open session</w:t>
      </w:r>
    </w:p>
    <w:p w14:paraId="2F14AC79" w14:textId="378ACA6C" w:rsidR="00EE1303" w:rsidRPr="00205638" w:rsidRDefault="00EE1303" w:rsidP="00EE1303">
      <w:pPr>
        <w:pStyle w:val="Level3numbered"/>
        <w:numPr>
          <w:ilvl w:val="2"/>
          <w:numId w:val="5"/>
        </w:numPr>
        <w:ind w:left="2155" w:hanging="737"/>
      </w:pPr>
      <w:r w:rsidRPr="00205638">
        <w:t xml:space="preserve">The </w:t>
      </w:r>
      <w:r w:rsidRPr="00031524">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900C57">
        <w:t>PTC Therapeutics</w:t>
      </w:r>
      <w:r>
        <w:t xml:space="preserve"> </w:t>
      </w:r>
    </w:p>
    <w:p w14:paraId="1DB49579" w14:textId="18880680" w:rsidR="00EE1303" w:rsidRPr="00346F7A" w:rsidRDefault="00EE1303" w:rsidP="00EE1303">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33D7002D" w14:textId="49AD0120" w:rsidR="00EE1303" w:rsidRDefault="00E97316" w:rsidP="00EE1303">
      <w:pPr>
        <w:pStyle w:val="Bulletindent1"/>
      </w:pPr>
      <w:r>
        <w:t>Sarah Davis</w:t>
      </w:r>
      <w:r w:rsidR="00EE1303">
        <w:t xml:space="preserve"> </w:t>
      </w:r>
      <w:r w:rsidR="00EE1303" w:rsidRPr="00743920">
        <w:t xml:space="preserve">declared a </w:t>
      </w:r>
      <w:r w:rsidRPr="00743920">
        <w:t>non-financial professional</w:t>
      </w:r>
      <w:r w:rsidR="00EE1303" w:rsidRPr="00743920">
        <w:t xml:space="preserve"> interest as she</w:t>
      </w:r>
      <w:r w:rsidRPr="00743920">
        <w:t xml:space="preserve"> is</w:t>
      </w:r>
      <w:r w:rsidR="00EE1303" w:rsidRPr="00743920">
        <w:t xml:space="preserve"> </w:t>
      </w:r>
      <w:r w:rsidRPr="00743920">
        <w:t>a member of ScHARR-TAG</w:t>
      </w:r>
      <w:r w:rsidRPr="00E97316">
        <w:t xml:space="preserve"> which is acting as the EAG on this </w:t>
      </w:r>
      <w:r w:rsidR="005E3CCD" w:rsidRPr="00E97316">
        <w:t>topic,</w:t>
      </w:r>
      <w:r w:rsidRPr="00E97316">
        <w:t xml:space="preserve"> but </w:t>
      </w:r>
      <w:r>
        <w:t>she has</w:t>
      </w:r>
      <w:r w:rsidRPr="00E97316">
        <w:t xml:space="preserve"> had no involvement with their work on this topic outside of </w:t>
      </w:r>
      <w:r w:rsidR="006F54B7">
        <w:t>her</w:t>
      </w:r>
      <w:r w:rsidRPr="00E97316">
        <w:t xml:space="preserve"> HST committee role.</w:t>
      </w:r>
      <w:r w:rsidR="002528F2">
        <w:t xml:space="preserve"> </w:t>
      </w:r>
      <w:r w:rsidR="00EE1303" w:rsidRPr="00FC3EB7">
        <w:t xml:space="preserve">It was agreed that </w:t>
      </w:r>
      <w:r w:rsidR="00EE1303" w:rsidRPr="00304792">
        <w:t xml:space="preserve">her declaration would not prevent </w:t>
      </w:r>
      <w:r w:rsidR="008A57D4">
        <w:t>Sarah</w:t>
      </w:r>
      <w:r w:rsidR="00EE1303" w:rsidRPr="00304792">
        <w:t xml:space="preserve"> from participating in discussions on this </w:t>
      </w:r>
      <w:r w:rsidR="008A57D4">
        <w:t>e</w:t>
      </w:r>
      <w:r w:rsidR="00E11BB9">
        <w:t>valuation</w:t>
      </w:r>
      <w:r w:rsidR="00EE1303" w:rsidRPr="00304792">
        <w:t>.</w:t>
      </w:r>
    </w:p>
    <w:p w14:paraId="71A8CF5B" w14:textId="77777777" w:rsidR="00743920" w:rsidRDefault="00743920" w:rsidP="00743920">
      <w:pPr>
        <w:pStyle w:val="Bulletindent1"/>
      </w:pPr>
      <w:r>
        <w:t>Emtiyaz Chowdhury declared non-financial professional interests as he</w:t>
      </w:r>
      <w:r w:rsidRPr="00917EAE">
        <w:t xml:space="preserve"> work</w:t>
      </w:r>
      <w:r>
        <w:t>s</w:t>
      </w:r>
      <w:r w:rsidRPr="00917EAE">
        <w:t xml:space="preserve"> for Parexel which offers manufacturers in the life science industry consultancy services. Both Alexion and PTC Therapeutics are manufacturers Parexel has worked with in the past (</w:t>
      </w:r>
      <w:r>
        <w:t xml:space="preserve">and </w:t>
      </w:r>
      <w:r w:rsidRPr="00917EAE">
        <w:t xml:space="preserve">may also be working with at present). </w:t>
      </w:r>
      <w:r>
        <w:t>He has</w:t>
      </w:r>
      <w:r w:rsidRPr="00917EAE">
        <w:t xml:space="preserve"> not been involved with any work for the technologies under appraisal at the committee meeting.</w:t>
      </w:r>
      <w:r>
        <w:t xml:space="preserve"> </w:t>
      </w:r>
      <w:r w:rsidRPr="00FC3EB7">
        <w:t xml:space="preserve">It was agreed that </w:t>
      </w:r>
      <w:r>
        <w:t>his</w:t>
      </w:r>
      <w:r w:rsidRPr="00304792">
        <w:t xml:space="preserve"> declaration would not prevent </w:t>
      </w:r>
      <w:r>
        <w:t>Emtiyaz</w:t>
      </w:r>
      <w:r w:rsidRPr="00304792">
        <w:t xml:space="preserve"> from participating in discussions on this </w:t>
      </w:r>
      <w:r>
        <w:t>evaluation</w:t>
      </w:r>
      <w:r w:rsidRPr="00304792">
        <w:t>.</w:t>
      </w:r>
    </w:p>
    <w:p w14:paraId="5A2E812F" w14:textId="25052F69" w:rsidR="00EE1303" w:rsidRPr="00A5597D" w:rsidRDefault="00DF46A1" w:rsidP="00EE1303">
      <w:pPr>
        <w:pStyle w:val="Bulletindent1"/>
      </w:pPr>
      <w:r w:rsidRPr="00DF46A1">
        <w:t>Dr Stuart Mealing declared non-financial professional interests as he works for YHEC which offers manufacturers in the life science industry consultancy services. Both Alexion and PTC Therapeutics are manufacturers YHEC has worked with in the past (and may also be working with at present). He has not been involved with any work for the technologies under appraisal at the committee meeting. It was agreed that his declaration would not prevent Dr Mealing from participating in discussions on this evaluation.</w:t>
      </w:r>
    </w:p>
    <w:p w14:paraId="451EC2D0" w14:textId="1BF3FCC5" w:rsidR="00EE1303" w:rsidRDefault="00500AF8" w:rsidP="00EE1303">
      <w:pPr>
        <w:pStyle w:val="Bulletindent1"/>
      </w:pPr>
      <w:r>
        <w:rPr>
          <w:noProof/>
        </w:rPr>
        <w:t>Rob Burley</w:t>
      </w:r>
      <w:r w:rsidR="00EE1303" w:rsidRPr="00304792">
        <w:t xml:space="preserve"> declared a </w:t>
      </w:r>
      <w:r>
        <w:t xml:space="preserve">financial </w:t>
      </w:r>
      <w:r w:rsidR="00EE1303" w:rsidRPr="00304792">
        <w:t>interest as h</w:t>
      </w:r>
      <w:r w:rsidR="00BC09C8">
        <w:t>is organisation has received funding from PTC Therapeutic</w:t>
      </w:r>
      <w:r w:rsidR="00BC09C8" w:rsidRPr="00814952">
        <w:t>s</w:t>
      </w:r>
      <w:r w:rsidR="00EE1303" w:rsidRPr="00814952">
        <w:t>. It was agreed that his</w:t>
      </w:r>
      <w:r w:rsidR="00961891" w:rsidRPr="00814952">
        <w:t xml:space="preserve"> </w:t>
      </w:r>
      <w:r w:rsidR="00EE1303" w:rsidRPr="00814952">
        <w:t xml:space="preserve">declaration would not prevent </w:t>
      </w:r>
      <w:r w:rsidR="007C48EA" w:rsidRPr="00814952">
        <w:t>Rob</w:t>
      </w:r>
      <w:r w:rsidR="00EE1303" w:rsidRPr="00814952">
        <w:t xml:space="preserve"> from providing expert advice to the committee.</w:t>
      </w:r>
    </w:p>
    <w:p w14:paraId="6D8F7BDF" w14:textId="1690B44A" w:rsidR="00961891" w:rsidRPr="00304792" w:rsidRDefault="00961891" w:rsidP="00EE1303">
      <w:pPr>
        <w:pStyle w:val="Bulletindent1"/>
      </w:pPr>
      <w:r>
        <w:t xml:space="preserve">Katherine Wedell declared a personal interest as her son </w:t>
      </w:r>
      <w:r w:rsidR="001C4981">
        <w:t>is</w:t>
      </w:r>
      <w:r w:rsidR="00391567">
        <w:t xml:space="preserve"> taking </w:t>
      </w:r>
      <w:proofErr w:type="spellStart"/>
      <w:r w:rsidR="001E083F">
        <w:t>Translarna</w:t>
      </w:r>
      <w:proofErr w:type="spellEnd"/>
      <w:r w:rsidR="001E083F">
        <w:t xml:space="preserve"> (</w:t>
      </w:r>
      <w:r w:rsidR="00391567">
        <w:t>ataluren</w:t>
      </w:r>
      <w:r w:rsidR="001E083F">
        <w:t>)</w:t>
      </w:r>
      <w:r w:rsidR="00323382">
        <w:t xml:space="preserve">. </w:t>
      </w:r>
      <w:r w:rsidR="005319F4" w:rsidRPr="00304792">
        <w:t xml:space="preserve">It was agreed that </w:t>
      </w:r>
      <w:r w:rsidR="005319F4">
        <w:t xml:space="preserve">her </w:t>
      </w:r>
      <w:r w:rsidR="005319F4" w:rsidRPr="00304792">
        <w:t xml:space="preserve">declaration would not prevent </w:t>
      </w:r>
      <w:r w:rsidR="00B75EF7">
        <w:t>Katherine</w:t>
      </w:r>
      <w:r w:rsidR="005319F4" w:rsidRPr="00304792">
        <w:t xml:space="preserve"> from providing expert advice to the committee.</w:t>
      </w:r>
    </w:p>
    <w:p w14:paraId="02E6D127" w14:textId="1A14575D" w:rsidR="000C4782" w:rsidRDefault="000C4782" w:rsidP="00007F72">
      <w:pPr>
        <w:pStyle w:val="Bulletindent1"/>
      </w:pPr>
      <w:r>
        <w:lastRenderedPageBreak/>
        <w:t>Anne</w:t>
      </w:r>
      <w:r w:rsidR="00A9306C">
        <w:t>-</w:t>
      </w:r>
      <w:r>
        <w:t>Marie</w:t>
      </w:r>
      <w:r w:rsidR="00A9306C">
        <w:t xml:space="preserve"> </w:t>
      </w:r>
      <w:r w:rsidR="003A1778">
        <w:t>Childs</w:t>
      </w:r>
      <w:r w:rsidR="0075395D">
        <w:t xml:space="preserve"> declared professional and financial interests as she has</w:t>
      </w:r>
      <w:r>
        <w:t xml:space="preserve"> previously contributed to advisory boards for PTC Therapeutics and </w:t>
      </w:r>
      <w:r w:rsidR="006219EF">
        <w:t>has</w:t>
      </w:r>
      <w:r>
        <w:t xml:space="preserve"> been sponsored to attend educational meetings and given invited lectures on their behalf. Last year </w:t>
      </w:r>
      <w:r w:rsidR="006219EF">
        <w:t>she</w:t>
      </w:r>
      <w:r>
        <w:t xml:space="preserve"> was asked to present the current data from the STRIDE study to the national investigators meeting. In the last 5 </w:t>
      </w:r>
      <w:r w:rsidR="006219EF">
        <w:t>years</w:t>
      </w:r>
      <w:r>
        <w:t xml:space="preserve">, </w:t>
      </w:r>
      <w:r w:rsidR="006219EF">
        <w:t>she has</w:t>
      </w:r>
      <w:r>
        <w:t xml:space="preserve"> also contributed to advisory boards for Roche, Biogen, and Novartis in relation to novel therapies in SMA</w:t>
      </w:r>
      <w:r w:rsidR="008561CD">
        <w:t xml:space="preserve">. </w:t>
      </w:r>
      <w:r w:rsidR="00DA6030">
        <w:t>She is a</w:t>
      </w:r>
      <w:r>
        <w:t xml:space="preserve"> PI for </w:t>
      </w:r>
      <w:proofErr w:type="gramStart"/>
      <w:r>
        <w:t>a number of</w:t>
      </w:r>
      <w:proofErr w:type="gramEnd"/>
      <w:r>
        <w:t xml:space="preserve"> commercial studies in DMD, including trials sponsored by Sarepta and </w:t>
      </w:r>
      <w:proofErr w:type="spellStart"/>
      <w:r>
        <w:t>Fibrogen</w:t>
      </w:r>
      <w:proofErr w:type="spellEnd"/>
      <w:r w:rsidR="00567CE4">
        <w:t>.</w:t>
      </w:r>
      <w:r w:rsidR="00A9306C">
        <w:t xml:space="preserve"> </w:t>
      </w:r>
      <w:r w:rsidR="00A9306C" w:rsidRPr="00304792">
        <w:t xml:space="preserve">It was agreed that </w:t>
      </w:r>
      <w:r w:rsidR="00A9306C">
        <w:t xml:space="preserve">her </w:t>
      </w:r>
      <w:r w:rsidR="00A9306C" w:rsidRPr="00304792">
        <w:t xml:space="preserve">declaration would not prevent </w:t>
      </w:r>
      <w:r w:rsidR="00A9306C">
        <w:t>Anne-Marie</w:t>
      </w:r>
      <w:r w:rsidR="00A9306C" w:rsidRPr="00304792">
        <w:t xml:space="preserve"> from providing expert advice to the committee.</w:t>
      </w:r>
    </w:p>
    <w:p w14:paraId="01A56B8A" w14:textId="71E8155E" w:rsidR="000C4782" w:rsidRDefault="00391567" w:rsidP="00EE1303">
      <w:pPr>
        <w:pStyle w:val="Bulletindent1"/>
      </w:pPr>
      <w:r>
        <w:t>Mark</w:t>
      </w:r>
      <w:r w:rsidR="007827C6">
        <w:t xml:space="preserve"> Silverman</w:t>
      </w:r>
      <w:r w:rsidR="007E0A71">
        <w:t xml:space="preserve"> declared personal and professional interests</w:t>
      </w:r>
      <w:r w:rsidR="00A31DB4">
        <w:t xml:space="preserve"> as</w:t>
      </w:r>
      <w:r w:rsidR="00BF188F">
        <w:t xml:space="preserve"> he is the</w:t>
      </w:r>
      <w:r>
        <w:t xml:space="preserve"> parent of a child taking</w:t>
      </w:r>
      <w:r w:rsidR="00C55F96">
        <w:t xml:space="preserve"> </w:t>
      </w:r>
      <w:proofErr w:type="spellStart"/>
      <w:r w:rsidR="009756E4">
        <w:t>Translarna</w:t>
      </w:r>
      <w:proofErr w:type="spellEnd"/>
      <w:r w:rsidR="009756E4">
        <w:t xml:space="preserve"> (ataluren)</w:t>
      </w:r>
      <w:r w:rsidR="00C55F96">
        <w:t>.</w:t>
      </w:r>
      <w:r w:rsidR="007827C6">
        <w:t xml:space="preserve"> </w:t>
      </w:r>
      <w:r w:rsidR="00C55F96">
        <w:t>H</w:t>
      </w:r>
      <w:r w:rsidR="007827C6">
        <w:t xml:space="preserve">e is also a trustee of Action </w:t>
      </w:r>
      <w:proofErr w:type="gramStart"/>
      <w:r w:rsidR="007827C6">
        <w:t>Duchenne</w:t>
      </w:r>
      <w:proofErr w:type="gramEnd"/>
      <w:r w:rsidR="007827C6">
        <w:t xml:space="preserve"> and this charity has received sponsorship from PTC Therapeutics and other companies as part of its ongoing work.</w:t>
      </w:r>
      <w:r w:rsidR="00814952">
        <w:t xml:space="preserve"> </w:t>
      </w:r>
      <w:r w:rsidR="00814952" w:rsidRPr="00814952">
        <w:t xml:space="preserve">It was agreed that his declaration would not prevent </w:t>
      </w:r>
      <w:r w:rsidR="00FF7ACF">
        <w:t>Mark</w:t>
      </w:r>
      <w:r w:rsidR="00814952" w:rsidRPr="00814952">
        <w:t xml:space="preserve"> from providing expert advice to the committee.</w:t>
      </w:r>
    </w:p>
    <w:p w14:paraId="65058323" w14:textId="1B74F5DC" w:rsidR="00C31F5A" w:rsidRDefault="00AF1DAD" w:rsidP="00582E3D">
      <w:pPr>
        <w:pStyle w:val="Bulletindent1"/>
      </w:pPr>
      <w:r>
        <w:t>Professor Francesco Mutoni declared direct financial interest</w:t>
      </w:r>
      <w:r w:rsidR="003C2737">
        <w:t>s</w:t>
      </w:r>
      <w:r>
        <w:t xml:space="preserve"> as he works with PTC Therapeutics and has taken part </w:t>
      </w:r>
      <w:r w:rsidR="00C31F5A">
        <w:t xml:space="preserve">a PTC SAB held during the World Muscle Society meeting, Halifax, </w:t>
      </w:r>
      <w:r w:rsidR="006F55B4">
        <w:t>this year</w:t>
      </w:r>
      <w:r w:rsidR="00C31F5A">
        <w:t xml:space="preserve">. He also took part in Stride Registry virtual meetings </w:t>
      </w:r>
      <w:r w:rsidR="00BD4997">
        <w:t>and was c</w:t>
      </w:r>
      <w:r w:rsidR="00C31F5A">
        <w:t xml:space="preserve">hairperson at the PTC Therapeutics EPNS Symposium </w:t>
      </w:r>
      <w:r w:rsidR="006C3FD5">
        <w:t>this year in</w:t>
      </w:r>
      <w:r w:rsidR="00C31F5A">
        <w:t xml:space="preserve"> Glasgow</w:t>
      </w:r>
      <w:r w:rsidR="009B76A0">
        <w:t>.</w:t>
      </w:r>
      <w:r w:rsidR="004B4FCA">
        <w:t xml:space="preserve"> </w:t>
      </w:r>
      <w:r w:rsidR="004B4FCA" w:rsidRPr="00814952">
        <w:t xml:space="preserve">It was agreed that his declaration would not prevent </w:t>
      </w:r>
      <w:r w:rsidR="004B4FCA">
        <w:t>Francesco</w:t>
      </w:r>
      <w:r w:rsidR="004B4FCA" w:rsidRPr="00814952">
        <w:t xml:space="preserve"> from providing expert advice to the committee.</w:t>
      </w:r>
    </w:p>
    <w:p w14:paraId="48247E21" w14:textId="1E5D6088" w:rsidR="00EE1303" w:rsidRPr="00304792" w:rsidRDefault="00EE1303" w:rsidP="00EE1303">
      <w:pPr>
        <w:pStyle w:val="Bulletindent1"/>
      </w:pPr>
      <w:r w:rsidRPr="00304792">
        <w:t xml:space="preserve">No further interests were declared for this </w:t>
      </w:r>
      <w:r w:rsidR="00E11BB9">
        <w:t>evaluation</w:t>
      </w:r>
      <w:r w:rsidRPr="00304792">
        <w:t>.</w:t>
      </w:r>
    </w:p>
    <w:p w14:paraId="3B07864A" w14:textId="4C05C048" w:rsidR="00EE1303" w:rsidRPr="00C02D61" w:rsidRDefault="00EE1303" w:rsidP="00EE1303">
      <w:pPr>
        <w:pStyle w:val="Level3numbered"/>
        <w:numPr>
          <w:ilvl w:val="2"/>
          <w:numId w:val="5"/>
        </w:numPr>
        <w:ind w:left="2155" w:hanging="737"/>
      </w:pPr>
      <w:r w:rsidRPr="00C02D61">
        <w:t xml:space="preserve">The Chair </w:t>
      </w:r>
      <w:r>
        <w:t xml:space="preserve">led a discussion </w:t>
      </w:r>
      <w:r w:rsidR="00E2674A">
        <w:t>of the consultation comments presented to the committee.</w:t>
      </w:r>
      <w:r w:rsidR="00C35363">
        <w:t xml:space="preserve"> </w:t>
      </w:r>
      <w:r>
        <w:t xml:space="preserve">This information was presented to the committee by </w:t>
      </w:r>
      <w:r w:rsidR="00C204EA">
        <w:t>T</w:t>
      </w:r>
      <w:r w:rsidR="00A86701">
        <w:t xml:space="preserve">he </w:t>
      </w:r>
      <w:r w:rsidR="00C204EA">
        <w:t>C</w:t>
      </w:r>
      <w:r w:rsidR="00A86701">
        <w:t>hair, Peter Jackson</w:t>
      </w:r>
      <w:r>
        <w:t>.</w:t>
      </w:r>
    </w:p>
    <w:p w14:paraId="5D324201" w14:textId="42434073" w:rsidR="007669C5" w:rsidRPr="001F551E" w:rsidRDefault="007669C5" w:rsidP="007669C5">
      <w:pPr>
        <w:pStyle w:val="Level2numbered"/>
        <w:numPr>
          <w:ilvl w:val="1"/>
          <w:numId w:val="5"/>
        </w:numPr>
      </w:pPr>
      <w:r w:rsidRPr="001F551E">
        <w:t>Part 2</w:t>
      </w:r>
      <w:r w:rsidR="001761DC">
        <w:t xml:space="preserve"> -</w:t>
      </w:r>
      <w:r w:rsidR="00231AD4">
        <w:rPr>
          <w:color w:val="1F497D" w:themeColor="text2"/>
        </w:rPr>
        <w:t xml:space="preserve"> </w:t>
      </w:r>
      <w:r w:rsidRPr="001F551E">
        <w:t xml:space="preserve">Closed session (company </w:t>
      </w:r>
      <w:r w:rsidRPr="001761DC">
        <w:t>representatives, professional experts,</w:t>
      </w:r>
      <w:r w:rsidRPr="001F551E">
        <w:t xml:space="preserve"> external </w:t>
      </w:r>
      <w:r>
        <w:t xml:space="preserve">assessment </w:t>
      </w:r>
      <w:r w:rsidRPr="001F551E">
        <w:t>group representatives and members of the public were asked to leave the meeting)</w:t>
      </w:r>
    </w:p>
    <w:p w14:paraId="6C1B194C" w14:textId="7CCC91D8" w:rsidR="007669C5" w:rsidRPr="001F551E" w:rsidRDefault="007669C5" w:rsidP="007669C5">
      <w:pPr>
        <w:pStyle w:val="Level3numbered"/>
        <w:numPr>
          <w:ilvl w:val="2"/>
          <w:numId w:val="5"/>
        </w:numPr>
        <w:ind w:left="2155" w:hanging="737"/>
      </w:pPr>
      <w:r w:rsidRPr="001F551E">
        <w:t xml:space="preserve">The committee then agreed on the content of the </w:t>
      </w:r>
      <w:r w:rsidR="0027203E" w:rsidRPr="0027203E">
        <w:t>Evaluation Consultation Document (ECD) or Final Evaluation Document (FED)</w:t>
      </w:r>
      <w:r w:rsidR="0027203E">
        <w:t xml:space="preserve">. </w:t>
      </w:r>
      <w:r w:rsidRPr="001F551E">
        <w:t xml:space="preserve">The committee decision was reached </w:t>
      </w:r>
      <w:r w:rsidR="00231AD4">
        <w:t>by consensus.</w:t>
      </w:r>
    </w:p>
    <w:p w14:paraId="66A658E4" w14:textId="2C9737C7" w:rsidR="007669C5" w:rsidRPr="00C02D61" w:rsidRDefault="007669C5" w:rsidP="007669C5">
      <w:pPr>
        <w:pStyle w:val="Level3numbered"/>
        <w:numPr>
          <w:ilvl w:val="2"/>
          <w:numId w:val="5"/>
        </w:numPr>
        <w:ind w:left="2155" w:hanging="737"/>
      </w:pPr>
      <w:r w:rsidRPr="001F551E">
        <w:t xml:space="preserve">The committee asked the NICE technical team to prepare the </w:t>
      </w:r>
      <w:r w:rsidR="0027203E" w:rsidRPr="0027203E">
        <w:t>Evaluation Consultation Document (ECD) or Final Evaluation Document (FED)</w:t>
      </w:r>
      <w:r>
        <w:t xml:space="preserve"> in </w:t>
      </w:r>
      <w:r w:rsidRPr="001F551E">
        <w:t xml:space="preserve">line with their </w:t>
      </w:r>
      <w:r w:rsidRPr="00C02D61">
        <w:t>decisions.</w:t>
      </w:r>
    </w:p>
    <w:p w14:paraId="16AD0C68" w14:textId="012E5503" w:rsidR="007669C5" w:rsidRPr="00C02D61" w:rsidRDefault="007669C5" w:rsidP="007669C5">
      <w:pPr>
        <w:pStyle w:val="Level3numbered"/>
        <w:numPr>
          <w:ilvl w:val="0"/>
          <w:numId w:val="28"/>
        </w:numPr>
      </w:pPr>
      <w:r>
        <w:t>F</w:t>
      </w:r>
      <w:r w:rsidRPr="00C02D61">
        <w:t>urther updates will be available on the topic webpage in due course</w:t>
      </w:r>
      <w:r>
        <w:t>:</w:t>
      </w:r>
      <w:r w:rsidRPr="00C02D61">
        <w:t xml:space="preserve"> </w:t>
      </w:r>
      <w:hyperlink r:id="rId8" w:history="1">
        <w:r w:rsidR="008C654D" w:rsidRPr="00F50483">
          <w:rPr>
            <w:rStyle w:val="Hyperlink"/>
          </w:rPr>
          <w:t>https://www.nice.org.uk/guidance/indevelopment/gid-hst10044</w:t>
        </w:r>
      </w:hyperlink>
      <w:r w:rsidR="008C654D">
        <w:t xml:space="preserve"> </w:t>
      </w:r>
    </w:p>
    <w:p w14:paraId="7E86305B" w14:textId="77777777" w:rsidR="009B5D1C" w:rsidRPr="00C02D61" w:rsidRDefault="00236AD0" w:rsidP="003E65BA">
      <w:pPr>
        <w:pStyle w:val="Heading3"/>
      </w:pPr>
      <w:r w:rsidRPr="00C02D61">
        <w:lastRenderedPageBreak/>
        <w:t>Date of the next meeting</w:t>
      </w:r>
    </w:p>
    <w:p w14:paraId="122C6B36" w14:textId="7B488FA6" w:rsidR="00135794" w:rsidRPr="001F551E" w:rsidRDefault="007507BD" w:rsidP="006E432B">
      <w:pPr>
        <w:pStyle w:val="Paragraphnonumbers"/>
      </w:pPr>
      <w:r w:rsidRPr="001F551E">
        <w:t xml:space="preserve">The next meeting of the </w:t>
      </w:r>
      <w:r w:rsidR="00003ED8">
        <w:t>Highly Specialised Technologies Evaluation Committee (HSTEC)</w:t>
      </w:r>
      <w:r w:rsidR="00236AD0" w:rsidRPr="001F551E">
        <w:t xml:space="preserve"> will be held on </w:t>
      </w:r>
      <w:r w:rsidR="00484C74">
        <w:t xml:space="preserve">Wednesday 18 </w:t>
      </w:r>
      <w:r w:rsidR="00993F3F">
        <w:t>January</w:t>
      </w:r>
      <w:r w:rsidR="00484C74">
        <w:t xml:space="preserve"> 2023</w:t>
      </w:r>
      <w:r w:rsidR="00205638" w:rsidRPr="001F551E">
        <w:t xml:space="preserve"> </w:t>
      </w:r>
      <w:r w:rsidR="00A45CDD" w:rsidRPr="001F551E">
        <w:t xml:space="preserve">and will start promptly at </w:t>
      </w:r>
      <w:r w:rsidR="00E204B7">
        <w:t>9:30am</w:t>
      </w:r>
      <w:r w:rsidR="00236AD0" w:rsidRPr="001F551E">
        <w:t>.</w:t>
      </w: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073FFA"/>
    <w:multiLevelType w:val="hybridMultilevel"/>
    <w:tmpl w:val="BDA85D8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D8361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52D2105C"/>
    <w:multiLevelType w:val="hybridMultilevel"/>
    <w:tmpl w:val="91EA217A"/>
    <w:lvl w:ilvl="0" w:tplc="08090001">
      <w:start w:val="1"/>
      <w:numFmt w:val="bullet"/>
      <w:lvlText w:val=""/>
      <w:lvlJc w:val="left"/>
      <w:pPr>
        <w:ind w:left="3578" w:hanging="360"/>
      </w:pPr>
      <w:rPr>
        <w:rFonts w:ascii="Symbol" w:hAnsi="Symbol" w:hint="default"/>
      </w:rPr>
    </w:lvl>
    <w:lvl w:ilvl="1" w:tplc="08090003" w:tentative="1">
      <w:start w:val="1"/>
      <w:numFmt w:val="bullet"/>
      <w:lvlText w:val="o"/>
      <w:lvlJc w:val="left"/>
      <w:pPr>
        <w:ind w:left="4298" w:hanging="360"/>
      </w:pPr>
      <w:rPr>
        <w:rFonts w:ascii="Courier New" w:hAnsi="Courier New" w:cs="Courier New" w:hint="default"/>
      </w:rPr>
    </w:lvl>
    <w:lvl w:ilvl="2" w:tplc="08090005" w:tentative="1">
      <w:start w:val="1"/>
      <w:numFmt w:val="bullet"/>
      <w:lvlText w:val=""/>
      <w:lvlJc w:val="left"/>
      <w:pPr>
        <w:ind w:left="5018" w:hanging="360"/>
      </w:pPr>
      <w:rPr>
        <w:rFonts w:ascii="Wingdings" w:hAnsi="Wingdings" w:hint="default"/>
      </w:rPr>
    </w:lvl>
    <w:lvl w:ilvl="3" w:tplc="08090001" w:tentative="1">
      <w:start w:val="1"/>
      <w:numFmt w:val="bullet"/>
      <w:lvlText w:val=""/>
      <w:lvlJc w:val="left"/>
      <w:pPr>
        <w:ind w:left="5738" w:hanging="360"/>
      </w:pPr>
      <w:rPr>
        <w:rFonts w:ascii="Symbol" w:hAnsi="Symbol" w:hint="default"/>
      </w:rPr>
    </w:lvl>
    <w:lvl w:ilvl="4" w:tplc="08090003" w:tentative="1">
      <w:start w:val="1"/>
      <w:numFmt w:val="bullet"/>
      <w:lvlText w:val="o"/>
      <w:lvlJc w:val="left"/>
      <w:pPr>
        <w:ind w:left="6458" w:hanging="360"/>
      </w:pPr>
      <w:rPr>
        <w:rFonts w:ascii="Courier New" w:hAnsi="Courier New" w:cs="Courier New" w:hint="default"/>
      </w:rPr>
    </w:lvl>
    <w:lvl w:ilvl="5" w:tplc="08090005" w:tentative="1">
      <w:start w:val="1"/>
      <w:numFmt w:val="bullet"/>
      <w:lvlText w:val=""/>
      <w:lvlJc w:val="left"/>
      <w:pPr>
        <w:ind w:left="7178" w:hanging="360"/>
      </w:pPr>
      <w:rPr>
        <w:rFonts w:ascii="Wingdings" w:hAnsi="Wingdings" w:hint="default"/>
      </w:rPr>
    </w:lvl>
    <w:lvl w:ilvl="6" w:tplc="08090001" w:tentative="1">
      <w:start w:val="1"/>
      <w:numFmt w:val="bullet"/>
      <w:lvlText w:val=""/>
      <w:lvlJc w:val="left"/>
      <w:pPr>
        <w:ind w:left="7898" w:hanging="360"/>
      </w:pPr>
      <w:rPr>
        <w:rFonts w:ascii="Symbol" w:hAnsi="Symbol" w:hint="default"/>
      </w:rPr>
    </w:lvl>
    <w:lvl w:ilvl="7" w:tplc="08090003" w:tentative="1">
      <w:start w:val="1"/>
      <w:numFmt w:val="bullet"/>
      <w:lvlText w:val="o"/>
      <w:lvlJc w:val="left"/>
      <w:pPr>
        <w:ind w:left="8618" w:hanging="360"/>
      </w:pPr>
      <w:rPr>
        <w:rFonts w:ascii="Courier New" w:hAnsi="Courier New" w:cs="Courier New" w:hint="default"/>
      </w:rPr>
    </w:lvl>
    <w:lvl w:ilvl="8" w:tplc="08090005" w:tentative="1">
      <w:start w:val="1"/>
      <w:numFmt w:val="bullet"/>
      <w:lvlText w:val=""/>
      <w:lvlJc w:val="left"/>
      <w:pPr>
        <w:ind w:left="9338" w:hanging="360"/>
      </w:pPr>
      <w:rPr>
        <w:rFonts w:ascii="Wingdings" w:hAnsi="Wingdings" w:hint="default"/>
      </w:rPr>
    </w:lvl>
  </w:abstractNum>
  <w:abstractNum w:abstractNumId="24" w15:restartNumberingAfterBreak="0">
    <w:nsid w:val="66701527"/>
    <w:multiLevelType w:val="multilevel"/>
    <w:tmpl w:val="F5E61DE6"/>
    <w:lvl w:ilvl="0">
      <w:start w:val="4"/>
      <w:numFmt w:val="decimal"/>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2" w:hanging="432"/>
      </w:pPr>
      <w:rPr>
        <w:rFonts w:hint="default"/>
        <w:color w:val="auto"/>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EF285B"/>
    <w:multiLevelType w:val="hybridMultilevel"/>
    <w:tmpl w:val="49B4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73692">
    <w:abstractNumId w:val="20"/>
  </w:num>
  <w:num w:numId="2" w16cid:durableId="724184101">
    <w:abstractNumId w:val="16"/>
  </w:num>
  <w:num w:numId="3" w16cid:durableId="1678078606">
    <w:abstractNumId w:val="21"/>
  </w:num>
  <w:num w:numId="4" w16cid:durableId="633681889">
    <w:abstractNumId w:val="17"/>
  </w:num>
  <w:num w:numId="5" w16cid:durableId="595528179">
    <w:abstractNumId w:val="24"/>
  </w:num>
  <w:num w:numId="6" w16cid:durableId="630136936">
    <w:abstractNumId w:val="27"/>
  </w:num>
  <w:num w:numId="7" w16cid:durableId="715473731">
    <w:abstractNumId w:val="10"/>
  </w:num>
  <w:num w:numId="8" w16cid:durableId="877162878">
    <w:abstractNumId w:val="12"/>
  </w:num>
  <w:num w:numId="9" w16cid:durableId="1762990440">
    <w:abstractNumId w:val="25"/>
  </w:num>
  <w:num w:numId="10" w16cid:durableId="1255282508">
    <w:abstractNumId w:val="24"/>
  </w:num>
  <w:num w:numId="11" w16cid:durableId="1227644658">
    <w:abstractNumId w:val="24"/>
  </w:num>
  <w:num w:numId="12" w16cid:durableId="244069876">
    <w:abstractNumId w:val="24"/>
  </w:num>
  <w:num w:numId="13" w16cid:durableId="869227712">
    <w:abstractNumId w:val="13"/>
  </w:num>
  <w:num w:numId="14" w16cid:durableId="1087926380">
    <w:abstractNumId w:val="19"/>
  </w:num>
  <w:num w:numId="15" w16cid:durableId="339357852">
    <w:abstractNumId w:val="11"/>
  </w:num>
  <w:num w:numId="16" w16cid:durableId="303628357">
    <w:abstractNumId w:val="15"/>
  </w:num>
  <w:num w:numId="17" w16cid:durableId="1492601949">
    <w:abstractNumId w:val="9"/>
  </w:num>
  <w:num w:numId="18" w16cid:durableId="711152504">
    <w:abstractNumId w:val="7"/>
  </w:num>
  <w:num w:numId="19" w16cid:durableId="895580933">
    <w:abstractNumId w:val="6"/>
  </w:num>
  <w:num w:numId="20" w16cid:durableId="1283878268">
    <w:abstractNumId w:val="5"/>
  </w:num>
  <w:num w:numId="21" w16cid:durableId="1996299053">
    <w:abstractNumId w:val="4"/>
  </w:num>
  <w:num w:numId="22" w16cid:durableId="1611669381">
    <w:abstractNumId w:val="8"/>
  </w:num>
  <w:num w:numId="23" w16cid:durableId="828449796">
    <w:abstractNumId w:val="3"/>
  </w:num>
  <w:num w:numId="24" w16cid:durableId="1547402642">
    <w:abstractNumId w:val="2"/>
  </w:num>
  <w:num w:numId="25" w16cid:durableId="387805254">
    <w:abstractNumId w:val="1"/>
  </w:num>
  <w:num w:numId="26" w16cid:durableId="1960332972">
    <w:abstractNumId w:val="0"/>
  </w:num>
  <w:num w:numId="27" w16cid:durableId="9255761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590958">
    <w:abstractNumId w:val="22"/>
  </w:num>
  <w:num w:numId="29" w16cid:durableId="187371329">
    <w:abstractNumId w:val="24"/>
  </w:num>
  <w:num w:numId="30" w16cid:durableId="2100254861">
    <w:abstractNumId w:val="23"/>
  </w:num>
  <w:num w:numId="31" w16cid:durableId="1136023784">
    <w:abstractNumId w:val="18"/>
  </w:num>
  <w:num w:numId="32" w16cid:durableId="646857167">
    <w:abstractNumId w:val="26"/>
  </w:num>
  <w:num w:numId="33" w16cid:durableId="141790240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03ED8"/>
    <w:rsid w:val="00027DE3"/>
    <w:rsid w:val="00030311"/>
    <w:rsid w:val="00031524"/>
    <w:rsid w:val="000359FF"/>
    <w:rsid w:val="00040BED"/>
    <w:rsid w:val="000411A2"/>
    <w:rsid w:val="0004444F"/>
    <w:rsid w:val="00044FC1"/>
    <w:rsid w:val="00045AE4"/>
    <w:rsid w:val="00046B70"/>
    <w:rsid w:val="00052ED8"/>
    <w:rsid w:val="00053C24"/>
    <w:rsid w:val="000545D0"/>
    <w:rsid w:val="00060B2D"/>
    <w:rsid w:val="00066002"/>
    <w:rsid w:val="00067B7D"/>
    <w:rsid w:val="00075CA6"/>
    <w:rsid w:val="00080527"/>
    <w:rsid w:val="000807E7"/>
    <w:rsid w:val="00080C80"/>
    <w:rsid w:val="00081DAA"/>
    <w:rsid w:val="00083CF9"/>
    <w:rsid w:val="00085585"/>
    <w:rsid w:val="000A3C2F"/>
    <w:rsid w:val="000A687D"/>
    <w:rsid w:val="000B17BC"/>
    <w:rsid w:val="000B193D"/>
    <w:rsid w:val="000B5E71"/>
    <w:rsid w:val="000C4782"/>
    <w:rsid w:val="000C4E08"/>
    <w:rsid w:val="000D1197"/>
    <w:rsid w:val="000D334A"/>
    <w:rsid w:val="000E40FA"/>
    <w:rsid w:val="000F04B6"/>
    <w:rsid w:val="000F2D7F"/>
    <w:rsid w:val="0010461D"/>
    <w:rsid w:val="0011038B"/>
    <w:rsid w:val="00112212"/>
    <w:rsid w:val="0012100C"/>
    <w:rsid w:val="001220B1"/>
    <w:rsid w:val="00123ABC"/>
    <w:rsid w:val="00124C92"/>
    <w:rsid w:val="0012779D"/>
    <w:rsid w:val="00135794"/>
    <w:rsid w:val="00136F6E"/>
    <w:rsid w:val="00140299"/>
    <w:rsid w:val="001420B9"/>
    <w:rsid w:val="00161397"/>
    <w:rsid w:val="001621FD"/>
    <w:rsid w:val="001662DA"/>
    <w:rsid w:val="00167902"/>
    <w:rsid w:val="001761DC"/>
    <w:rsid w:val="00185235"/>
    <w:rsid w:val="00190720"/>
    <w:rsid w:val="00190E9E"/>
    <w:rsid w:val="00196E93"/>
    <w:rsid w:val="001A18CE"/>
    <w:rsid w:val="001B3057"/>
    <w:rsid w:val="001C38B8"/>
    <w:rsid w:val="001C4981"/>
    <w:rsid w:val="001C5FB8"/>
    <w:rsid w:val="001D4961"/>
    <w:rsid w:val="001D54BF"/>
    <w:rsid w:val="001D769D"/>
    <w:rsid w:val="001E083F"/>
    <w:rsid w:val="001E1376"/>
    <w:rsid w:val="001E434A"/>
    <w:rsid w:val="001E753C"/>
    <w:rsid w:val="001F2404"/>
    <w:rsid w:val="001F38B0"/>
    <w:rsid w:val="001F551E"/>
    <w:rsid w:val="002038C6"/>
    <w:rsid w:val="00205638"/>
    <w:rsid w:val="002064D0"/>
    <w:rsid w:val="00207DA3"/>
    <w:rsid w:val="0022082C"/>
    <w:rsid w:val="002228E3"/>
    <w:rsid w:val="00223637"/>
    <w:rsid w:val="0022414C"/>
    <w:rsid w:val="00231AD4"/>
    <w:rsid w:val="00236AD0"/>
    <w:rsid w:val="00240933"/>
    <w:rsid w:val="0024347C"/>
    <w:rsid w:val="00246700"/>
    <w:rsid w:val="00250F16"/>
    <w:rsid w:val="002528F2"/>
    <w:rsid w:val="00260754"/>
    <w:rsid w:val="002631A6"/>
    <w:rsid w:val="00263A98"/>
    <w:rsid w:val="0027203E"/>
    <w:rsid w:val="002748D1"/>
    <w:rsid w:val="00274DAF"/>
    <w:rsid w:val="00274F8B"/>
    <w:rsid w:val="00277DAE"/>
    <w:rsid w:val="0028425D"/>
    <w:rsid w:val="00287459"/>
    <w:rsid w:val="002A68F4"/>
    <w:rsid w:val="002A719A"/>
    <w:rsid w:val="002B30EF"/>
    <w:rsid w:val="002B5720"/>
    <w:rsid w:val="002C1543"/>
    <w:rsid w:val="002C258D"/>
    <w:rsid w:val="002C660B"/>
    <w:rsid w:val="002C7A84"/>
    <w:rsid w:val="002D1A7F"/>
    <w:rsid w:val="002D755A"/>
    <w:rsid w:val="002E180B"/>
    <w:rsid w:val="002E6194"/>
    <w:rsid w:val="002F19D0"/>
    <w:rsid w:val="002F3D4E"/>
    <w:rsid w:val="002F5606"/>
    <w:rsid w:val="002F67D0"/>
    <w:rsid w:val="0030059A"/>
    <w:rsid w:val="003005D1"/>
    <w:rsid w:val="00300D12"/>
    <w:rsid w:val="00323382"/>
    <w:rsid w:val="00337868"/>
    <w:rsid w:val="00342CF5"/>
    <w:rsid w:val="00344EA6"/>
    <w:rsid w:val="00346451"/>
    <w:rsid w:val="00346F7A"/>
    <w:rsid w:val="003476BB"/>
    <w:rsid w:val="00350071"/>
    <w:rsid w:val="00351906"/>
    <w:rsid w:val="003566D9"/>
    <w:rsid w:val="00370813"/>
    <w:rsid w:val="00377867"/>
    <w:rsid w:val="003844C3"/>
    <w:rsid w:val="00391567"/>
    <w:rsid w:val="00392963"/>
    <w:rsid w:val="003965A8"/>
    <w:rsid w:val="003A1778"/>
    <w:rsid w:val="003A2CF7"/>
    <w:rsid w:val="003A4E3F"/>
    <w:rsid w:val="003A4F8A"/>
    <w:rsid w:val="003B31E3"/>
    <w:rsid w:val="003B43D0"/>
    <w:rsid w:val="003C1D05"/>
    <w:rsid w:val="003C2737"/>
    <w:rsid w:val="003C2EEF"/>
    <w:rsid w:val="003C7A7D"/>
    <w:rsid w:val="003D0F29"/>
    <w:rsid w:val="003D4563"/>
    <w:rsid w:val="003D5F9F"/>
    <w:rsid w:val="003E005F"/>
    <w:rsid w:val="003E2685"/>
    <w:rsid w:val="003E3BA6"/>
    <w:rsid w:val="003E5516"/>
    <w:rsid w:val="003E65BA"/>
    <w:rsid w:val="003F11E2"/>
    <w:rsid w:val="003F2819"/>
    <w:rsid w:val="003F4378"/>
    <w:rsid w:val="003F43BE"/>
    <w:rsid w:val="003F5516"/>
    <w:rsid w:val="00401E0A"/>
    <w:rsid w:val="00402715"/>
    <w:rsid w:val="00402DFB"/>
    <w:rsid w:val="00410E8B"/>
    <w:rsid w:val="00411B9A"/>
    <w:rsid w:val="00422523"/>
    <w:rsid w:val="00422C6C"/>
    <w:rsid w:val="004231D2"/>
    <w:rsid w:val="00434E02"/>
    <w:rsid w:val="00435FBA"/>
    <w:rsid w:val="00436657"/>
    <w:rsid w:val="004366CD"/>
    <w:rsid w:val="00444D16"/>
    <w:rsid w:val="0044705D"/>
    <w:rsid w:val="0045007C"/>
    <w:rsid w:val="00451599"/>
    <w:rsid w:val="00456A6D"/>
    <w:rsid w:val="00457FF8"/>
    <w:rsid w:val="00463336"/>
    <w:rsid w:val="00463370"/>
    <w:rsid w:val="00465E35"/>
    <w:rsid w:val="00467A54"/>
    <w:rsid w:val="00474A5D"/>
    <w:rsid w:val="00484C74"/>
    <w:rsid w:val="004878C2"/>
    <w:rsid w:val="00490F62"/>
    <w:rsid w:val="00490FD9"/>
    <w:rsid w:val="00491F5F"/>
    <w:rsid w:val="00493D16"/>
    <w:rsid w:val="004A09CF"/>
    <w:rsid w:val="004B45D0"/>
    <w:rsid w:val="004B4FCA"/>
    <w:rsid w:val="004B759D"/>
    <w:rsid w:val="004C0CAD"/>
    <w:rsid w:val="004C211F"/>
    <w:rsid w:val="004E02E2"/>
    <w:rsid w:val="004E1AEF"/>
    <w:rsid w:val="004E23D6"/>
    <w:rsid w:val="004E48C6"/>
    <w:rsid w:val="004F2677"/>
    <w:rsid w:val="004F7878"/>
    <w:rsid w:val="00500AF8"/>
    <w:rsid w:val="00507486"/>
    <w:rsid w:val="00507F46"/>
    <w:rsid w:val="0051391A"/>
    <w:rsid w:val="005254F2"/>
    <w:rsid w:val="005273FA"/>
    <w:rsid w:val="00527917"/>
    <w:rsid w:val="00530F04"/>
    <w:rsid w:val="005319F4"/>
    <w:rsid w:val="005360C8"/>
    <w:rsid w:val="00537F85"/>
    <w:rsid w:val="00540FB2"/>
    <w:rsid w:val="005503D7"/>
    <w:rsid w:val="00556AD2"/>
    <w:rsid w:val="00567CE4"/>
    <w:rsid w:val="00570EE9"/>
    <w:rsid w:val="0057725F"/>
    <w:rsid w:val="00593560"/>
    <w:rsid w:val="00596307"/>
    <w:rsid w:val="00596F1C"/>
    <w:rsid w:val="005A21EC"/>
    <w:rsid w:val="005B5C83"/>
    <w:rsid w:val="005B5FAB"/>
    <w:rsid w:val="005C0A14"/>
    <w:rsid w:val="005D0E96"/>
    <w:rsid w:val="005D2B46"/>
    <w:rsid w:val="005D5D23"/>
    <w:rsid w:val="005E24AD"/>
    <w:rsid w:val="005E2873"/>
    <w:rsid w:val="005E2FA2"/>
    <w:rsid w:val="005E3CCD"/>
    <w:rsid w:val="005E5478"/>
    <w:rsid w:val="005E6B2F"/>
    <w:rsid w:val="00603397"/>
    <w:rsid w:val="00611CB1"/>
    <w:rsid w:val="00612A25"/>
    <w:rsid w:val="00613786"/>
    <w:rsid w:val="006219EF"/>
    <w:rsid w:val="006231D3"/>
    <w:rsid w:val="006363E7"/>
    <w:rsid w:val="0064247C"/>
    <w:rsid w:val="00643C23"/>
    <w:rsid w:val="00653F4A"/>
    <w:rsid w:val="00654704"/>
    <w:rsid w:val="0066652E"/>
    <w:rsid w:val="00667B70"/>
    <w:rsid w:val="00670F87"/>
    <w:rsid w:val="006712CE"/>
    <w:rsid w:val="0067259D"/>
    <w:rsid w:val="00680A95"/>
    <w:rsid w:val="00682F9B"/>
    <w:rsid w:val="00683EA8"/>
    <w:rsid w:val="00684958"/>
    <w:rsid w:val="00686C32"/>
    <w:rsid w:val="006A6632"/>
    <w:rsid w:val="006B324A"/>
    <w:rsid w:val="006B4C67"/>
    <w:rsid w:val="006C3B02"/>
    <w:rsid w:val="006C3FD5"/>
    <w:rsid w:val="006D07BF"/>
    <w:rsid w:val="006D3185"/>
    <w:rsid w:val="006D5CCB"/>
    <w:rsid w:val="006D61D1"/>
    <w:rsid w:val="006D77E0"/>
    <w:rsid w:val="006E34D5"/>
    <w:rsid w:val="006E432B"/>
    <w:rsid w:val="006F3468"/>
    <w:rsid w:val="006F54B7"/>
    <w:rsid w:val="006F55B4"/>
    <w:rsid w:val="007019D5"/>
    <w:rsid w:val="00702551"/>
    <w:rsid w:val="00726D21"/>
    <w:rsid w:val="00737F63"/>
    <w:rsid w:val="00743920"/>
    <w:rsid w:val="007507BD"/>
    <w:rsid w:val="0075395D"/>
    <w:rsid w:val="00755E0E"/>
    <w:rsid w:val="007574E0"/>
    <w:rsid w:val="00761C9C"/>
    <w:rsid w:val="00765FF1"/>
    <w:rsid w:val="007669C5"/>
    <w:rsid w:val="00774747"/>
    <w:rsid w:val="0078147E"/>
    <w:rsid w:val="007827C6"/>
    <w:rsid w:val="00782C9C"/>
    <w:rsid w:val="0078305C"/>
    <w:rsid w:val="007851C3"/>
    <w:rsid w:val="007902DE"/>
    <w:rsid w:val="007938D2"/>
    <w:rsid w:val="00796FB0"/>
    <w:rsid w:val="007A0762"/>
    <w:rsid w:val="007A3DC0"/>
    <w:rsid w:val="007A689D"/>
    <w:rsid w:val="007A77E4"/>
    <w:rsid w:val="007B5879"/>
    <w:rsid w:val="007C331F"/>
    <w:rsid w:val="007C48EA"/>
    <w:rsid w:val="007C52AA"/>
    <w:rsid w:val="007C5EC3"/>
    <w:rsid w:val="007D0D24"/>
    <w:rsid w:val="007D54B1"/>
    <w:rsid w:val="007D735C"/>
    <w:rsid w:val="007E0A71"/>
    <w:rsid w:val="007E11FF"/>
    <w:rsid w:val="007E1390"/>
    <w:rsid w:val="007E7437"/>
    <w:rsid w:val="007F5E7F"/>
    <w:rsid w:val="007F605A"/>
    <w:rsid w:val="007F60D1"/>
    <w:rsid w:val="008003C7"/>
    <w:rsid w:val="00807591"/>
    <w:rsid w:val="008111BD"/>
    <w:rsid w:val="00814952"/>
    <w:rsid w:val="00821B11"/>
    <w:rsid w:val="008236B6"/>
    <w:rsid w:val="00827520"/>
    <w:rsid w:val="008353D5"/>
    <w:rsid w:val="00835FBC"/>
    <w:rsid w:val="00840E86"/>
    <w:rsid w:val="00842ACF"/>
    <w:rsid w:val="00843AE8"/>
    <w:rsid w:val="008451A1"/>
    <w:rsid w:val="00846CE5"/>
    <w:rsid w:val="00850C0E"/>
    <w:rsid w:val="008561CD"/>
    <w:rsid w:val="008573AC"/>
    <w:rsid w:val="00860E22"/>
    <w:rsid w:val="00863FBC"/>
    <w:rsid w:val="00864FB3"/>
    <w:rsid w:val="008677FB"/>
    <w:rsid w:val="00870A70"/>
    <w:rsid w:val="008814F4"/>
    <w:rsid w:val="0088566F"/>
    <w:rsid w:val="00890DE2"/>
    <w:rsid w:val="00891B3F"/>
    <w:rsid w:val="00892C95"/>
    <w:rsid w:val="008937E0"/>
    <w:rsid w:val="008972E9"/>
    <w:rsid w:val="008A57D4"/>
    <w:rsid w:val="008B6106"/>
    <w:rsid w:val="008C114C"/>
    <w:rsid w:val="008C3A80"/>
    <w:rsid w:val="008C3DD4"/>
    <w:rsid w:val="008C42E7"/>
    <w:rsid w:val="008C44A2"/>
    <w:rsid w:val="008C654D"/>
    <w:rsid w:val="008C790A"/>
    <w:rsid w:val="008D2275"/>
    <w:rsid w:val="008E0E0D"/>
    <w:rsid w:val="008E75F2"/>
    <w:rsid w:val="008F442F"/>
    <w:rsid w:val="008F7AB9"/>
    <w:rsid w:val="00900C57"/>
    <w:rsid w:val="0090149E"/>
    <w:rsid w:val="00903E68"/>
    <w:rsid w:val="00904EA8"/>
    <w:rsid w:val="009114CE"/>
    <w:rsid w:val="009162A7"/>
    <w:rsid w:val="00922F67"/>
    <w:rsid w:val="00924278"/>
    <w:rsid w:val="00930150"/>
    <w:rsid w:val="00932099"/>
    <w:rsid w:val="00945826"/>
    <w:rsid w:val="00947812"/>
    <w:rsid w:val="00950413"/>
    <w:rsid w:val="00953401"/>
    <w:rsid w:val="00955914"/>
    <w:rsid w:val="0095757E"/>
    <w:rsid w:val="00960266"/>
    <w:rsid w:val="00961891"/>
    <w:rsid w:val="009665AE"/>
    <w:rsid w:val="00971984"/>
    <w:rsid w:val="009742E7"/>
    <w:rsid w:val="009756E4"/>
    <w:rsid w:val="009807BF"/>
    <w:rsid w:val="00986E38"/>
    <w:rsid w:val="00993F3F"/>
    <w:rsid w:val="00994987"/>
    <w:rsid w:val="00996715"/>
    <w:rsid w:val="009A424A"/>
    <w:rsid w:val="009A4C20"/>
    <w:rsid w:val="009B0F74"/>
    <w:rsid w:val="009B1704"/>
    <w:rsid w:val="009B5D1C"/>
    <w:rsid w:val="009B76A0"/>
    <w:rsid w:val="009C491A"/>
    <w:rsid w:val="009D4376"/>
    <w:rsid w:val="009E20B3"/>
    <w:rsid w:val="009E4E35"/>
    <w:rsid w:val="009E61BE"/>
    <w:rsid w:val="00A02837"/>
    <w:rsid w:val="00A06F9C"/>
    <w:rsid w:val="00A13CC3"/>
    <w:rsid w:val="00A15CD8"/>
    <w:rsid w:val="00A269AF"/>
    <w:rsid w:val="00A31DB4"/>
    <w:rsid w:val="00A35366"/>
    <w:rsid w:val="00A35C53"/>
    <w:rsid w:val="00A35D76"/>
    <w:rsid w:val="00A3610D"/>
    <w:rsid w:val="00A41EB9"/>
    <w:rsid w:val="00A428F8"/>
    <w:rsid w:val="00A45CDD"/>
    <w:rsid w:val="00A47301"/>
    <w:rsid w:val="00A50221"/>
    <w:rsid w:val="00A5362C"/>
    <w:rsid w:val="00A553E5"/>
    <w:rsid w:val="00A5597D"/>
    <w:rsid w:val="00A60AF0"/>
    <w:rsid w:val="00A6681D"/>
    <w:rsid w:val="00A70955"/>
    <w:rsid w:val="00A723E7"/>
    <w:rsid w:val="00A7739E"/>
    <w:rsid w:val="00A82301"/>
    <w:rsid w:val="00A82558"/>
    <w:rsid w:val="00A86701"/>
    <w:rsid w:val="00A9306C"/>
    <w:rsid w:val="00A973EA"/>
    <w:rsid w:val="00AA31E1"/>
    <w:rsid w:val="00AC0A7E"/>
    <w:rsid w:val="00AC0D85"/>
    <w:rsid w:val="00AC3540"/>
    <w:rsid w:val="00AC7782"/>
    <w:rsid w:val="00AC7BD7"/>
    <w:rsid w:val="00AD0E92"/>
    <w:rsid w:val="00AD6C6E"/>
    <w:rsid w:val="00AD6F07"/>
    <w:rsid w:val="00AD7665"/>
    <w:rsid w:val="00AE00EF"/>
    <w:rsid w:val="00AF1DAD"/>
    <w:rsid w:val="00AF1EA3"/>
    <w:rsid w:val="00AF3BCA"/>
    <w:rsid w:val="00B053D4"/>
    <w:rsid w:val="00B07D36"/>
    <w:rsid w:val="00B157D9"/>
    <w:rsid w:val="00B4036E"/>
    <w:rsid w:val="00B429C5"/>
    <w:rsid w:val="00B42A98"/>
    <w:rsid w:val="00B45ABC"/>
    <w:rsid w:val="00B508C9"/>
    <w:rsid w:val="00B51DDB"/>
    <w:rsid w:val="00B62844"/>
    <w:rsid w:val="00B702FE"/>
    <w:rsid w:val="00B75B97"/>
    <w:rsid w:val="00B75EF7"/>
    <w:rsid w:val="00B76067"/>
    <w:rsid w:val="00B76EE1"/>
    <w:rsid w:val="00B85DE1"/>
    <w:rsid w:val="00B93B86"/>
    <w:rsid w:val="00BA07EB"/>
    <w:rsid w:val="00BA1749"/>
    <w:rsid w:val="00BA21C5"/>
    <w:rsid w:val="00BA4EAD"/>
    <w:rsid w:val="00BA5AA9"/>
    <w:rsid w:val="00BB22E9"/>
    <w:rsid w:val="00BB49D9"/>
    <w:rsid w:val="00BB6C20"/>
    <w:rsid w:val="00BC09C8"/>
    <w:rsid w:val="00BC4193"/>
    <w:rsid w:val="00BC47C4"/>
    <w:rsid w:val="00BC4D17"/>
    <w:rsid w:val="00BC5555"/>
    <w:rsid w:val="00BC5913"/>
    <w:rsid w:val="00BC6C1F"/>
    <w:rsid w:val="00BD1329"/>
    <w:rsid w:val="00BD3AC0"/>
    <w:rsid w:val="00BD496D"/>
    <w:rsid w:val="00BD4997"/>
    <w:rsid w:val="00BD6EF6"/>
    <w:rsid w:val="00BD78B4"/>
    <w:rsid w:val="00BE4CF7"/>
    <w:rsid w:val="00BF188F"/>
    <w:rsid w:val="00BF7791"/>
    <w:rsid w:val="00C00FDA"/>
    <w:rsid w:val="00C015B8"/>
    <w:rsid w:val="00C02D61"/>
    <w:rsid w:val="00C04D2E"/>
    <w:rsid w:val="00C064B4"/>
    <w:rsid w:val="00C07733"/>
    <w:rsid w:val="00C138D4"/>
    <w:rsid w:val="00C14ED6"/>
    <w:rsid w:val="00C167DA"/>
    <w:rsid w:val="00C204EA"/>
    <w:rsid w:val="00C3119A"/>
    <w:rsid w:val="00C31F5A"/>
    <w:rsid w:val="00C35363"/>
    <w:rsid w:val="00C4215E"/>
    <w:rsid w:val="00C51601"/>
    <w:rsid w:val="00C51A63"/>
    <w:rsid w:val="00C55E3A"/>
    <w:rsid w:val="00C55F96"/>
    <w:rsid w:val="00C57CB3"/>
    <w:rsid w:val="00C66183"/>
    <w:rsid w:val="00C67ED2"/>
    <w:rsid w:val="00C71A78"/>
    <w:rsid w:val="00C7373D"/>
    <w:rsid w:val="00C74DD6"/>
    <w:rsid w:val="00C75930"/>
    <w:rsid w:val="00C82EFE"/>
    <w:rsid w:val="00C85CAA"/>
    <w:rsid w:val="00C871D3"/>
    <w:rsid w:val="00C92E23"/>
    <w:rsid w:val="00C941B6"/>
    <w:rsid w:val="00C963C4"/>
    <w:rsid w:val="00C9671D"/>
    <w:rsid w:val="00C978CB"/>
    <w:rsid w:val="00CA0631"/>
    <w:rsid w:val="00CA070F"/>
    <w:rsid w:val="00CA6318"/>
    <w:rsid w:val="00CB14E1"/>
    <w:rsid w:val="00CB4466"/>
    <w:rsid w:val="00CB4A4A"/>
    <w:rsid w:val="00CD262A"/>
    <w:rsid w:val="00CE53A0"/>
    <w:rsid w:val="00D02146"/>
    <w:rsid w:val="00D026AA"/>
    <w:rsid w:val="00D11E93"/>
    <w:rsid w:val="00D14E64"/>
    <w:rsid w:val="00D22F90"/>
    <w:rsid w:val="00D27066"/>
    <w:rsid w:val="00D33D2F"/>
    <w:rsid w:val="00D36E00"/>
    <w:rsid w:val="00D37BB3"/>
    <w:rsid w:val="00D46A44"/>
    <w:rsid w:val="00D66AC6"/>
    <w:rsid w:val="00D70F52"/>
    <w:rsid w:val="00D73478"/>
    <w:rsid w:val="00D74026"/>
    <w:rsid w:val="00D96B83"/>
    <w:rsid w:val="00DA0F66"/>
    <w:rsid w:val="00DA1F50"/>
    <w:rsid w:val="00DA41DE"/>
    <w:rsid w:val="00DA6030"/>
    <w:rsid w:val="00DA78F8"/>
    <w:rsid w:val="00DA7E81"/>
    <w:rsid w:val="00DB7ED3"/>
    <w:rsid w:val="00DC1F86"/>
    <w:rsid w:val="00DD06F9"/>
    <w:rsid w:val="00DD6F2E"/>
    <w:rsid w:val="00DF058F"/>
    <w:rsid w:val="00DF0C5C"/>
    <w:rsid w:val="00DF46A1"/>
    <w:rsid w:val="00E00AAB"/>
    <w:rsid w:val="00E02FE0"/>
    <w:rsid w:val="00E03AF3"/>
    <w:rsid w:val="00E04B8F"/>
    <w:rsid w:val="00E11BB9"/>
    <w:rsid w:val="00E14A0B"/>
    <w:rsid w:val="00E16748"/>
    <w:rsid w:val="00E16CDD"/>
    <w:rsid w:val="00E204B7"/>
    <w:rsid w:val="00E2211D"/>
    <w:rsid w:val="00E22A71"/>
    <w:rsid w:val="00E256ED"/>
    <w:rsid w:val="00E2674A"/>
    <w:rsid w:val="00E331EF"/>
    <w:rsid w:val="00E35FEE"/>
    <w:rsid w:val="00E37C8A"/>
    <w:rsid w:val="00E46F5D"/>
    <w:rsid w:val="00E47E7C"/>
    <w:rsid w:val="00E517D6"/>
    <w:rsid w:val="00E53250"/>
    <w:rsid w:val="00E56B48"/>
    <w:rsid w:val="00E60116"/>
    <w:rsid w:val="00E77A26"/>
    <w:rsid w:val="00E82B9F"/>
    <w:rsid w:val="00E9120D"/>
    <w:rsid w:val="00E927DA"/>
    <w:rsid w:val="00E95304"/>
    <w:rsid w:val="00E97316"/>
    <w:rsid w:val="00EA0E53"/>
    <w:rsid w:val="00EA375B"/>
    <w:rsid w:val="00EA7444"/>
    <w:rsid w:val="00EB1941"/>
    <w:rsid w:val="00EC57DD"/>
    <w:rsid w:val="00EC5B1E"/>
    <w:rsid w:val="00EE1303"/>
    <w:rsid w:val="00EE5846"/>
    <w:rsid w:val="00EF0883"/>
    <w:rsid w:val="00EF1B45"/>
    <w:rsid w:val="00EF2BE2"/>
    <w:rsid w:val="00F01E90"/>
    <w:rsid w:val="00F11FE4"/>
    <w:rsid w:val="00F32B92"/>
    <w:rsid w:val="00F41168"/>
    <w:rsid w:val="00F41AE6"/>
    <w:rsid w:val="00F42F8E"/>
    <w:rsid w:val="00F45F0C"/>
    <w:rsid w:val="00F57A78"/>
    <w:rsid w:val="00F66079"/>
    <w:rsid w:val="00F74859"/>
    <w:rsid w:val="00F86390"/>
    <w:rsid w:val="00F95663"/>
    <w:rsid w:val="00F97481"/>
    <w:rsid w:val="00FA1265"/>
    <w:rsid w:val="00FA280C"/>
    <w:rsid w:val="00FA2D95"/>
    <w:rsid w:val="00FA676B"/>
    <w:rsid w:val="00FA7332"/>
    <w:rsid w:val="00FB283A"/>
    <w:rsid w:val="00FB3E49"/>
    <w:rsid w:val="00FB7C71"/>
    <w:rsid w:val="00FC21FE"/>
    <w:rsid w:val="00FD0266"/>
    <w:rsid w:val="00FD54CE"/>
    <w:rsid w:val="00FE0B75"/>
    <w:rsid w:val="00FE1041"/>
    <w:rsid w:val="00FE56D3"/>
    <w:rsid w:val="00FF1072"/>
    <w:rsid w:val="00FF405F"/>
    <w:rsid w:val="00FF4318"/>
    <w:rsid w:val="00FF522D"/>
    <w:rsid w:val="00FF79E6"/>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tabs>
        <w:tab w:val="clear" w:pos="1418"/>
        <w:tab w:val="left" w:pos="2268"/>
      </w:tabs>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8668">
      <w:bodyDiv w:val="1"/>
      <w:marLeft w:val="0"/>
      <w:marRight w:val="0"/>
      <w:marTop w:val="0"/>
      <w:marBottom w:val="0"/>
      <w:divBdr>
        <w:top w:val="none" w:sz="0" w:space="0" w:color="auto"/>
        <w:left w:val="none" w:sz="0" w:space="0" w:color="auto"/>
        <w:bottom w:val="none" w:sz="0" w:space="0" w:color="auto"/>
        <w:right w:val="none" w:sz="0" w:space="0" w:color="auto"/>
      </w:divBdr>
    </w:div>
    <w:div w:id="402728551">
      <w:bodyDiv w:val="1"/>
      <w:marLeft w:val="0"/>
      <w:marRight w:val="0"/>
      <w:marTop w:val="0"/>
      <w:marBottom w:val="0"/>
      <w:divBdr>
        <w:top w:val="none" w:sz="0" w:space="0" w:color="auto"/>
        <w:left w:val="none" w:sz="0" w:space="0" w:color="auto"/>
        <w:bottom w:val="none" w:sz="0" w:space="0" w:color="auto"/>
        <w:right w:val="none" w:sz="0" w:space="0" w:color="auto"/>
      </w:divBdr>
    </w:div>
    <w:div w:id="593630375">
      <w:bodyDiv w:val="1"/>
      <w:marLeft w:val="0"/>
      <w:marRight w:val="0"/>
      <w:marTop w:val="0"/>
      <w:marBottom w:val="0"/>
      <w:divBdr>
        <w:top w:val="none" w:sz="0" w:space="0" w:color="auto"/>
        <w:left w:val="none" w:sz="0" w:space="0" w:color="auto"/>
        <w:bottom w:val="none" w:sz="0" w:space="0" w:color="auto"/>
        <w:right w:val="none" w:sz="0" w:space="0" w:color="auto"/>
      </w:divBdr>
    </w:div>
    <w:div w:id="621813835">
      <w:bodyDiv w:val="1"/>
      <w:marLeft w:val="0"/>
      <w:marRight w:val="0"/>
      <w:marTop w:val="0"/>
      <w:marBottom w:val="0"/>
      <w:divBdr>
        <w:top w:val="none" w:sz="0" w:space="0" w:color="auto"/>
        <w:left w:val="none" w:sz="0" w:space="0" w:color="auto"/>
        <w:bottom w:val="none" w:sz="0" w:space="0" w:color="auto"/>
        <w:right w:val="none" w:sz="0" w:space="0" w:color="auto"/>
      </w:divBdr>
    </w:div>
    <w:div w:id="1947154417">
      <w:bodyDiv w:val="1"/>
      <w:marLeft w:val="0"/>
      <w:marRight w:val="0"/>
      <w:marTop w:val="0"/>
      <w:marBottom w:val="0"/>
      <w:divBdr>
        <w:top w:val="none" w:sz="0" w:space="0" w:color="auto"/>
        <w:left w:val="none" w:sz="0" w:space="0" w:color="auto"/>
        <w:bottom w:val="none" w:sz="0" w:space="0" w:color="auto"/>
        <w:right w:val="none" w:sz="0" w:space="0" w:color="auto"/>
      </w:divBdr>
    </w:div>
    <w:div w:id="200280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hst10044" TargetMode="External"/><Relationship Id="rId3" Type="http://schemas.openxmlformats.org/officeDocument/2006/relationships/settings" Target="settings.xml"/><Relationship Id="rId7" Type="http://schemas.openxmlformats.org/officeDocument/2006/relationships/hyperlink" Target="https://www.nice.org.uk/guidance/awaiting-development/gid-hst10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2023-01-20T10:31:00Z</dcterms:created>
  <dcterms:modified xsi:type="dcterms:W3CDTF">2023-01-23T08:22:00Z</dcterms:modified>
</cp:coreProperties>
</file>