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380066AA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271588">
        <w:t>C</w:t>
      </w:r>
      <w:r w:rsidR="00A35C53">
        <w:t>onfirmed</w:t>
      </w:r>
    </w:p>
    <w:p w14:paraId="28A3F06E" w14:textId="39785FDE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D95963">
        <w:t>Wednesday 10 January 2024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56894DE" w14:textId="4DBDAA11" w:rsidR="002B5720" w:rsidRPr="00244200" w:rsidRDefault="00BA4EAD" w:rsidP="00D6315F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bookmarkStart w:id="0" w:name="_Hlk119601484"/>
      <w:proofErr w:type="gramEnd"/>
    </w:p>
    <w:p w14:paraId="1823B0D0" w14:textId="08767379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Dr Paul Arundel</w:t>
      </w:r>
      <w:r w:rsidR="00BA4EAD" w:rsidRPr="00244200">
        <w:rPr>
          <w:color w:val="000000" w:themeColor="text1"/>
        </w:rPr>
        <w:t xml:space="preserve"> (</w:t>
      </w:r>
      <w:r w:rsidR="00271588">
        <w:rPr>
          <w:color w:val="000000" w:themeColor="text1"/>
        </w:rPr>
        <w:t>Chair</w:t>
      </w:r>
      <w:r w:rsidR="00BA4EAD" w:rsidRPr="00244200">
        <w:rPr>
          <w:color w:val="000000" w:themeColor="text1"/>
        </w:rPr>
        <w:t>)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6152BC1A" w14:textId="6CE6D111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Annett Blochberger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 xml:space="preserve">Present for all </w:t>
      </w:r>
      <w:proofErr w:type="gramStart"/>
      <w:r w:rsidR="002B5720" w:rsidRPr="00244200">
        <w:rPr>
          <w:color w:val="000000" w:themeColor="text1"/>
        </w:rPr>
        <w:t>items</w:t>
      </w:r>
      <w:proofErr w:type="gramEnd"/>
    </w:p>
    <w:p w14:paraId="409CFDCF" w14:textId="6DEF6332" w:rsidR="00A35C53" w:rsidRPr="00244200" w:rsidRDefault="00A35C53" w:rsidP="00C7373D">
      <w:pPr>
        <w:pStyle w:val="Paragraph"/>
        <w:rPr>
          <w:color w:val="000000" w:themeColor="text1"/>
        </w:rPr>
      </w:pPr>
      <w:proofErr w:type="spellStart"/>
      <w:r w:rsidRPr="00244200">
        <w:rPr>
          <w:color w:val="000000" w:themeColor="text1"/>
        </w:rPr>
        <w:t>Emtiyaz</w:t>
      </w:r>
      <w:proofErr w:type="spellEnd"/>
      <w:r w:rsidRPr="00244200">
        <w:rPr>
          <w:color w:val="000000" w:themeColor="text1"/>
        </w:rPr>
        <w:t xml:space="preserve"> Chowdhury</w:t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C064B4" w:rsidRPr="00244200">
        <w:rPr>
          <w:color w:val="000000" w:themeColor="text1"/>
        </w:rPr>
        <w:t>Present for all items</w:t>
      </w:r>
    </w:p>
    <w:p w14:paraId="338D100C" w14:textId="666EE757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Sarah Davis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45AD7CA4" w14:textId="47ADF03D" w:rsidR="002B5720" w:rsidRPr="00244200" w:rsidRDefault="00A35C53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Carrie Gardner</w:t>
      </w:r>
      <w:r w:rsidR="002B5720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682F9B" w:rsidRPr="00244200">
        <w:rPr>
          <w:color w:val="000000" w:themeColor="text1"/>
        </w:rPr>
        <w:tab/>
      </w:r>
      <w:r w:rsidR="003A4E3F"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2B5720" w:rsidRPr="00244200">
        <w:rPr>
          <w:color w:val="000000" w:themeColor="text1"/>
        </w:rPr>
        <w:t>Present for all items</w:t>
      </w:r>
    </w:p>
    <w:p w14:paraId="7C2F7F46" w14:textId="7484C053" w:rsidR="00FB283A" w:rsidRPr="00244200" w:rsidRDefault="00821B11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Professor Jonathan Ives</w:t>
      </w:r>
      <w:r w:rsidR="00FB283A" w:rsidRPr="00244200">
        <w:rPr>
          <w:color w:val="000000" w:themeColor="text1"/>
        </w:rPr>
        <w:tab/>
      </w:r>
      <w:r w:rsidR="00FB283A"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="00D6315F">
        <w:rPr>
          <w:color w:val="000000" w:themeColor="text1"/>
        </w:rPr>
        <w:t>Items 1.1 to 5.1.3</w:t>
      </w:r>
    </w:p>
    <w:p w14:paraId="218F4ADE" w14:textId="56BA28C3" w:rsidR="007F60D1" w:rsidRPr="00244200" w:rsidRDefault="007F60D1" w:rsidP="00C7373D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Stuart Mealing</w:t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Pr="00244200">
        <w:rPr>
          <w:color w:val="000000" w:themeColor="text1"/>
        </w:rPr>
        <w:t xml:space="preserve">Present for all </w:t>
      </w:r>
      <w:proofErr w:type="gramStart"/>
      <w:r w:rsidRPr="00244200">
        <w:rPr>
          <w:color w:val="000000" w:themeColor="text1"/>
        </w:rPr>
        <w:t>items</w:t>
      </w:r>
      <w:proofErr w:type="gramEnd"/>
    </w:p>
    <w:p w14:paraId="2F68AD12" w14:textId="38C52B98" w:rsidR="002B5720" w:rsidRDefault="00794C24" w:rsidP="0043285C">
      <w:pPr>
        <w:pStyle w:val="Paragraph"/>
        <w:rPr>
          <w:color w:val="000000" w:themeColor="text1"/>
        </w:rPr>
      </w:pPr>
      <w:r w:rsidRPr="00244200">
        <w:rPr>
          <w:color w:val="000000" w:themeColor="text1"/>
        </w:rPr>
        <w:t>Sara Payne</w:t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Pr="00244200">
        <w:rPr>
          <w:color w:val="000000" w:themeColor="text1"/>
        </w:rPr>
        <w:tab/>
      </w:r>
      <w:r w:rsidR="00964CD8" w:rsidRPr="00244200">
        <w:rPr>
          <w:color w:val="000000" w:themeColor="text1"/>
        </w:rPr>
        <w:tab/>
      </w:r>
      <w:r w:rsidRPr="00244200">
        <w:rPr>
          <w:color w:val="000000" w:themeColor="text1"/>
        </w:rPr>
        <w:t>Present for all item</w:t>
      </w:r>
      <w:r w:rsidR="00FB481C" w:rsidRPr="00244200">
        <w:rPr>
          <w:color w:val="000000" w:themeColor="text1"/>
        </w:rPr>
        <w:t>s</w:t>
      </w:r>
    </w:p>
    <w:p w14:paraId="71BA14C7" w14:textId="43388E59" w:rsidR="005F3D4E" w:rsidRPr="005F3D4E" w:rsidRDefault="005F3D4E" w:rsidP="005F3D4E">
      <w:pPr>
        <w:pStyle w:val="Paragraph"/>
        <w:rPr>
          <w:color w:val="000000" w:themeColor="text1"/>
        </w:rPr>
      </w:pPr>
      <w:r w:rsidRPr="005F3D4E">
        <w:rPr>
          <w:color w:val="000000" w:themeColor="text1"/>
        </w:rPr>
        <w:t>Steve O’Brien</w:t>
      </w:r>
      <w:r w:rsidRPr="005F3D4E">
        <w:rPr>
          <w:color w:val="000000" w:themeColor="text1"/>
        </w:rPr>
        <w:tab/>
      </w:r>
      <w:r w:rsidR="00826E66">
        <w:rPr>
          <w:color w:val="000000" w:themeColor="text1"/>
        </w:rPr>
        <w:tab/>
      </w:r>
      <w:r w:rsidR="00826E66">
        <w:rPr>
          <w:color w:val="000000" w:themeColor="text1"/>
        </w:rPr>
        <w:tab/>
      </w:r>
      <w:r w:rsidR="00826E66">
        <w:rPr>
          <w:color w:val="000000" w:themeColor="text1"/>
        </w:rPr>
        <w:tab/>
      </w:r>
      <w:r w:rsidR="00826E66">
        <w:rPr>
          <w:color w:val="000000" w:themeColor="text1"/>
        </w:rPr>
        <w:tab/>
        <w:t>Items 1.1 to 4.3.2</w:t>
      </w:r>
    </w:p>
    <w:p w14:paraId="6A05F6EB" w14:textId="4EE08F95" w:rsidR="005F3D4E" w:rsidRPr="005F3D4E" w:rsidRDefault="005F3D4E" w:rsidP="005F3D4E">
      <w:pPr>
        <w:pStyle w:val="Paragraph"/>
        <w:rPr>
          <w:color w:val="000000" w:themeColor="text1"/>
        </w:rPr>
      </w:pPr>
      <w:r w:rsidRPr="005F3D4E">
        <w:rPr>
          <w:color w:val="000000" w:themeColor="text1"/>
        </w:rPr>
        <w:t xml:space="preserve">Giles </w:t>
      </w:r>
      <w:proofErr w:type="spellStart"/>
      <w:r w:rsidRPr="005F3D4E">
        <w:rPr>
          <w:color w:val="000000" w:themeColor="text1"/>
        </w:rPr>
        <w:t>Monnickendam</w:t>
      </w:r>
      <w:proofErr w:type="spellEnd"/>
      <w:r w:rsidR="00826E66">
        <w:rPr>
          <w:color w:val="000000" w:themeColor="text1"/>
        </w:rPr>
        <w:tab/>
      </w:r>
      <w:r w:rsidR="00826E66">
        <w:rPr>
          <w:color w:val="000000" w:themeColor="text1"/>
        </w:rPr>
        <w:tab/>
      </w:r>
      <w:r w:rsidR="00826E66">
        <w:rPr>
          <w:color w:val="000000" w:themeColor="text1"/>
        </w:rPr>
        <w:tab/>
      </w:r>
      <w:r w:rsidR="00826E66">
        <w:rPr>
          <w:color w:val="000000" w:themeColor="text1"/>
        </w:rPr>
        <w:tab/>
      </w:r>
      <w:r w:rsidR="00271588">
        <w:rPr>
          <w:color w:val="000000" w:themeColor="text1"/>
        </w:rPr>
        <w:tab/>
      </w:r>
      <w:r w:rsidR="00826E66" w:rsidRPr="00244200">
        <w:rPr>
          <w:color w:val="000000" w:themeColor="text1"/>
        </w:rPr>
        <w:t xml:space="preserve">Present for all </w:t>
      </w:r>
      <w:proofErr w:type="gramStart"/>
      <w:r w:rsidR="00826E66" w:rsidRPr="00244200">
        <w:rPr>
          <w:color w:val="000000" w:themeColor="text1"/>
        </w:rPr>
        <w:t>items</w:t>
      </w:r>
      <w:proofErr w:type="gramEnd"/>
    </w:p>
    <w:p w14:paraId="01DE93B4" w14:textId="428DE290" w:rsidR="005F3D4E" w:rsidRPr="005F3D4E" w:rsidRDefault="005F3D4E" w:rsidP="005F3D4E">
      <w:pPr>
        <w:pStyle w:val="Paragraph"/>
        <w:rPr>
          <w:color w:val="000000" w:themeColor="text1"/>
        </w:rPr>
      </w:pPr>
      <w:r w:rsidRPr="005F3D4E">
        <w:rPr>
          <w:color w:val="000000" w:themeColor="text1"/>
        </w:rPr>
        <w:t>Hugo Pedder</w:t>
      </w:r>
      <w:r w:rsidRPr="005F3D4E">
        <w:rPr>
          <w:color w:val="000000" w:themeColor="text1"/>
        </w:rPr>
        <w:tab/>
      </w:r>
      <w:r w:rsidR="00826E66">
        <w:rPr>
          <w:color w:val="000000" w:themeColor="text1"/>
        </w:rPr>
        <w:tab/>
      </w:r>
      <w:r w:rsidR="00826E66">
        <w:rPr>
          <w:color w:val="000000" w:themeColor="text1"/>
        </w:rPr>
        <w:tab/>
      </w:r>
      <w:r w:rsidR="00826E66">
        <w:rPr>
          <w:color w:val="000000" w:themeColor="text1"/>
        </w:rPr>
        <w:tab/>
      </w:r>
      <w:r w:rsidR="00826E66">
        <w:rPr>
          <w:color w:val="000000" w:themeColor="text1"/>
        </w:rPr>
        <w:tab/>
      </w:r>
      <w:r w:rsidR="00826E66" w:rsidRPr="00244200">
        <w:rPr>
          <w:color w:val="000000" w:themeColor="text1"/>
        </w:rPr>
        <w:t>Present for all items</w:t>
      </w:r>
    </w:p>
    <w:p w14:paraId="52D51D4E" w14:textId="17C164D2" w:rsidR="005F3D4E" w:rsidRPr="005F3D4E" w:rsidRDefault="005F3D4E" w:rsidP="005F3D4E">
      <w:pPr>
        <w:pStyle w:val="Paragraph"/>
        <w:rPr>
          <w:color w:val="000000" w:themeColor="text1"/>
        </w:rPr>
      </w:pPr>
      <w:proofErr w:type="spellStart"/>
      <w:r w:rsidRPr="005F3D4E">
        <w:rPr>
          <w:color w:val="000000" w:themeColor="text1"/>
        </w:rPr>
        <w:t>Prithwiraj</w:t>
      </w:r>
      <w:proofErr w:type="spellEnd"/>
      <w:r w:rsidRPr="005F3D4E">
        <w:rPr>
          <w:color w:val="000000" w:themeColor="text1"/>
        </w:rPr>
        <w:t xml:space="preserve"> Das </w:t>
      </w:r>
      <w:r w:rsidRPr="005F3D4E">
        <w:rPr>
          <w:color w:val="000000" w:themeColor="text1"/>
        </w:rPr>
        <w:tab/>
      </w:r>
      <w:r w:rsidR="00826E66">
        <w:rPr>
          <w:color w:val="000000" w:themeColor="text1"/>
        </w:rPr>
        <w:tab/>
      </w:r>
      <w:r w:rsidR="00826E66">
        <w:rPr>
          <w:color w:val="000000" w:themeColor="text1"/>
        </w:rPr>
        <w:tab/>
      </w:r>
      <w:r w:rsidR="00826E66">
        <w:rPr>
          <w:color w:val="000000" w:themeColor="text1"/>
        </w:rPr>
        <w:tab/>
      </w:r>
      <w:r w:rsidR="00826E66">
        <w:rPr>
          <w:color w:val="000000" w:themeColor="text1"/>
        </w:rPr>
        <w:tab/>
      </w:r>
      <w:r w:rsidR="00826E66" w:rsidRPr="00244200">
        <w:rPr>
          <w:color w:val="000000" w:themeColor="text1"/>
        </w:rPr>
        <w:t>Present for all items</w:t>
      </w:r>
    </w:p>
    <w:p w14:paraId="45BD49E7" w14:textId="2A37424E" w:rsidR="005F3D4E" w:rsidRPr="00271588" w:rsidRDefault="005F3D4E" w:rsidP="00271588">
      <w:pPr>
        <w:pStyle w:val="Paragraph"/>
        <w:rPr>
          <w:color w:val="000000" w:themeColor="text1"/>
        </w:rPr>
      </w:pPr>
      <w:r w:rsidRPr="005F3D4E">
        <w:rPr>
          <w:color w:val="000000" w:themeColor="text1"/>
        </w:rPr>
        <w:t>Michael Chambers</w:t>
      </w:r>
      <w:r w:rsidRPr="005F3D4E">
        <w:rPr>
          <w:color w:val="000000" w:themeColor="text1"/>
        </w:rPr>
        <w:tab/>
      </w:r>
      <w:r w:rsidR="00826E66">
        <w:rPr>
          <w:color w:val="000000" w:themeColor="text1"/>
        </w:rPr>
        <w:tab/>
      </w:r>
      <w:r w:rsidR="00826E66">
        <w:rPr>
          <w:color w:val="000000" w:themeColor="text1"/>
        </w:rPr>
        <w:tab/>
      </w:r>
      <w:r w:rsidR="00826E66">
        <w:rPr>
          <w:color w:val="000000" w:themeColor="text1"/>
        </w:rPr>
        <w:tab/>
      </w:r>
      <w:r w:rsidR="00826E66">
        <w:rPr>
          <w:color w:val="000000" w:themeColor="text1"/>
        </w:rPr>
        <w:tab/>
      </w:r>
      <w:r w:rsidR="00826E66" w:rsidRPr="00244200">
        <w:rPr>
          <w:color w:val="000000" w:themeColor="text1"/>
        </w:rPr>
        <w:t xml:space="preserve">Present for all </w:t>
      </w:r>
      <w:proofErr w:type="gramStart"/>
      <w:r w:rsidR="00826E66" w:rsidRPr="00244200">
        <w:rPr>
          <w:color w:val="000000" w:themeColor="text1"/>
        </w:rPr>
        <w:t>items</w:t>
      </w:r>
      <w:proofErr w:type="gramEnd"/>
    </w:p>
    <w:bookmarkEnd w:id="0"/>
    <w:p w14:paraId="7337E693" w14:textId="77777777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429578E8" w14:textId="7CDB191C" w:rsidR="00950413" w:rsidRDefault="00031B63" w:rsidP="00950413">
      <w:pPr>
        <w:pStyle w:val="Paragraphnonumbers"/>
      </w:pPr>
      <w:r>
        <w:t>Emily Crowe</w:t>
      </w:r>
      <w:r w:rsidR="00950413" w:rsidRPr="008937E0">
        <w:t xml:space="preserve">,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r w:rsidR="00950413">
        <w:tab/>
      </w:r>
      <w:r w:rsidR="00950413">
        <w:tab/>
      </w:r>
      <w:r>
        <w:t>Present for all items</w:t>
      </w:r>
    </w:p>
    <w:p w14:paraId="7B4C3E82" w14:textId="4FF0C592" w:rsidR="00950413" w:rsidRDefault="00031B63" w:rsidP="00950413">
      <w:pPr>
        <w:pStyle w:val="Paragraphnonumbers"/>
      </w:pPr>
      <w:r>
        <w:t>Leena Issa</w:t>
      </w:r>
      <w:r w:rsidR="00950413" w:rsidRPr="002B5720">
        <w:t xml:space="preserve">, </w:t>
      </w:r>
      <w:r w:rsidR="00950413" w:rsidRPr="001501C0">
        <w:t>Project Manager</w:t>
      </w:r>
      <w:r w:rsidR="00950413" w:rsidRPr="002B5720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>
        <w:t>Present for all items</w:t>
      </w:r>
    </w:p>
    <w:p w14:paraId="37070673" w14:textId="50DB1CAF" w:rsidR="00950413" w:rsidRDefault="00031B63" w:rsidP="00950413">
      <w:pPr>
        <w:pStyle w:val="Paragraphnonumbers"/>
      </w:pPr>
      <w:r>
        <w:t>Alan Moore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Adviser</w:t>
      </w:r>
      <w:r w:rsidR="00950413">
        <w:tab/>
      </w:r>
      <w:r>
        <w:tab/>
      </w:r>
      <w:r w:rsidR="00950413" w:rsidRPr="00751143">
        <w:t xml:space="preserve">Items </w:t>
      </w:r>
      <w:r w:rsidR="00F462D7">
        <w:t>1.1</w:t>
      </w:r>
      <w:r w:rsidR="00950413" w:rsidRPr="00751143">
        <w:t xml:space="preserve"> to </w:t>
      </w:r>
      <w:r w:rsidR="00F462D7">
        <w:t>4.3.2</w:t>
      </w:r>
    </w:p>
    <w:p w14:paraId="238F421F" w14:textId="3664ED97" w:rsidR="00950413" w:rsidRDefault="00031B63" w:rsidP="00950413">
      <w:pPr>
        <w:pStyle w:val="Paragraphnonumbers"/>
      </w:pPr>
      <w:r>
        <w:t>Sharlene Ting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Analyst</w:t>
      </w:r>
      <w:r w:rsidR="00950413" w:rsidRPr="002B5720">
        <w:tab/>
      </w:r>
      <w:r w:rsidR="00950413" w:rsidRPr="00751143">
        <w:t xml:space="preserve">Items </w:t>
      </w:r>
      <w:r w:rsidR="00F462D7">
        <w:t>1.1</w:t>
      </w:r>
      <w:r w:rsidR="00950413" w:rsidRPr="00751143">
        <w:t xml:space="preserve"> to </w:t>
      </w:r>
      <w:r w:rsidR="00F462D7">
        <w:t>4.3.2</w:t>
      </w:r>
    </w:p>
    <w:p w14:paraId="561495B6" w14:textId="2C04327F" w:rsidR="00031B63" w:rsidRDefault="00031B63" w:rsidP="00031B63">
      <w:pPr>
        <w:pStyle w:val="Paragraphnonumbers"/>
      </w:pPr>
      <w:r>
        <w:t>Claire Hawksworth, Health Technology Assessment Adviser</w:t>
      </w:r>
      <w:r>
        <w:tab/>
        <w:t>Items 5.1 to 5.</w:t>
      </w:r>
      <w:r w:rsidR="002E4C94">
        <w:t>2</w:t>
      </w:r>
      <w:r>
        <w:t>.2</w:t>
      </w:r>
    </w:p>
    <w:p w14:paraId="6EC0581C" w14:textId="24B34667" w:rsidR="00031B63" w:rsidRDefault="00031B63" w:rsidP="00031B63">
      <w:pPr>
        <w:pStyle w:val="Paragraphnonumbers"/>
      </w:pPr>
      <w:r>
        <w:t>Thomas Palmer, Health Technology Assessment Analyst</w:t>
      </w:r>
      <w:r>
        <w:tab/>
        <w:t>Items 5.1 to 5.</w:t>
      </w:r>
      <w:r w:rsidR="002E4C94">
        <w:t>2</w:t>
      </w:r>
      <w:r>
        <w:t>.2</w:t>
      </w:r>
    </w:p>
    <w:p w14:paraId="0210B5A1" w14:textId="77777777" w:rsidR="00031B63" w:rsidRDefault="00031B63" w:rsidP="00950413">
      <w:pPr>
        <w:pStyle w:val="Paragraphnonumbers"/>
      </w:pPr>
    </w:p>
    <w:p w14:paraId="3AF102CA" w14:textId="6859FF7E" w:rsidR="00950413" w:rsidRPr="006231D3" w:rsidRDefault="00950413" w:rsidP="00950413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2C345F2D" w14:textId="793CE6E2" w:rsidR="00122F82" w:rsidRDefault="00122F82" w:rsidP="00122F82">
      <w:pPr>
        <w:pStyle w:val="Paragraphnonumbers"/>
      </w:pPr>
      <w:r>
        <w:t xml:space="preserve">Tracey </w:t>
      </w:r>
      <w:proofErr w:type="spellStart"/>
      <w:r>
        <w:t>Jhita</w:t>
      </w:r>
      <w:proofErr w:type="spellEnd"/>
      <w:r>
        <w:t>,</w:t>
      </w:r>
      <w:r w:rsidR="003010B7">
        <w:t xml:space="preserve"> </w:t>
      </w:r>
      <w:r w:rsidR="003010B7" w:rsidRPr="003010B7">
        <w:t>BMJ Technology Assessment Group</w:t>
      </w:r>
      <w:r w:rsidR="00D639D7">
        <w:tab/>
      </w:r>
      <w:r w:rsidR="00D639D7">
        <w:tab/>
        <w:t>Items 1.1 to 4.</w:t>
      </w:r>
      <w:r w:rsidR="004D13D5">
        <w:t>2.1</w:t>
      </w:r>
    </w:p>
    <w:p w14:paraId="4F186BC6" w14:textId="003B5573" w:rsidR="00122F82" w:rsidRDefault="00122F82" w:rsidP="00122F82">
      <w:pPr>
        <w:pStyle w:val="Paragraphnonumbers"/>
      </w:pPr>
      <w:r>
        <w:t xml:space="preserve">Ben Farrar, </w:t>
      </w:r>
      <w:r w:rsidR="003010B7" w:rsidRPr="003010B7">
        <w:t>BMJ Technology Assessment Group</w:t>
      </w:r>
      <w:r w:rsidR="00D639D7">
        <w:tab/>
      </w:r>
      <w:r w:rsidR="00D639D7">
        <w:tab/>
        <w:t>Items 1.1 to 4.</w:t>
      </w:r>
      <w:r w:rsidR="004D13D5">
        <w:t>2.1</w:t>
      </w:r>
    </w:p>
    <w:p w14:paraId="3D043767" w14:textId="0A16EAA2" w:rsidR="003010B7" w:rsidRDefault="003010B7" w:rsidP="003010B7">
      <w:pPr>
        <w:pStyle w:val="Paragraphnonumbers"/>
      </w:pPr>
      <w:r>
        <w:t>Vicky Wakefield, BMJ Technology Assessment Group</w:t>
      </w:r>
      <w:r>
        <w:tab/>
      </w:r>
      <w:r>
        <w:tab/>
      </w:r>
      <w:r w:rsidR="2FE16840">
        <w:t>Item 5.1 to 5.1.3</w:t>
      </w:r>
    </w:p>
    <w:p w14:paraId="785C5778" w14:textId="73EA73E7" w:rsidR="003010B7" w:rsidRDefault="003010B7" w:rsidP="003010B7">
      <w:pPr>
        <w:pStyle w:val="Paragraphnonumbers"/>
      </w:pPr>
      <w:r>
        <w:t>Kate Ennis, BMJ Technology Assessment Group</w:t>
      </w:r>
      <w:r>
        <w:tab/>
      </w:r>
      <w:r>
        <w:tab/>
      </w:r>
      <w:r w:rsidR="7884DC90">
        <w:t>Items 5.1 to 5.1.3</w:t>
      </w: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</w:t>
      </w:r>
      <w:proofErr w:type="gramStart"/>
      <w:r w:rsidRPr="006231D3">
        <w:t>present</w:t>
      </w:r>
      <w:proofErr w:type="gramEnd"/>
    </w:p>
    <w:p w14:paraId="1928C443" w14:textId="39BBCEF9" w:rsidR="00B6766E" w:rsidRDefault="00B6766E" w:rsidP="00B6766E">
      <w:pPr>
        <w:pStyle w:val="Paragraphnonumbers"/>
      </w:pPr>
      <w:r>
        <w:t>Neil Rabin, Consultant Haematologist and Chair of UK Myeloma Society, Clinical expert nominated by UK Myeloma Society</w:t>
      </w: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7800C74D" w14:textId="00F38E97" w:rsidR="14B8E54F" w:rsidRDefault="14B8E54F" w:rsidP="10A4E790">
      <w:pPr>
        <w:pStyle w:val="Paragraphnonumbers"/>
      </w:pPr>
      <w:r>
        <w:t>Items 5.1 to 5.1.3</w:t>
      </w:r>
    </w:p>
    <w:p w14:paraId="2863FE4F" w14:textId="092620C6" w:rsidR="00982DC8" w:rsidRDefault="00982DC8" w:rsidP="00B6766E">
      <w:pPr>
        <w:pStyle w:val="Paragraphnonumbers"/>
      </w:pPr>
      <w:r>
        <w:t>Karthik Ramasamy, Associate Professor and Consultant Haematologist, Clinical expert nominated by UK Myeloma Society</w:t>
      </w:r>
      <w:r>
        <w:tab/>
      </w:r>
      <w:r>
        <w:tab/>
      </w:r>
      <w:r>
        <w:tab/>
      </w:r>
      <w:r>
        <w:tab/>
      </w:r>
      <w:r>
        <w:tab/>
        <w:t>Items 1.1 to 4.1.3</w:t>
      </w:r>
    </w:p>
    <w:p w14:paraId="0D902698" w14:textId="77777777" w:rsidR="00982DC8" w:rsidRDefault="00B6766E" w:rsidP="00B6766E">
      <w:pPr>
        <w:pStyle w:val="Paragraphnonumbers"/>
      </w:pPr>
      <w:r>
        <w:t>Scott Purdon, Head of Patient Advocacy of Myeloma UK, Patient expert nominated by Myeloma UK</w:t>
      </w:r>
      <w:r>
        <w:tab/>
      </w:r>
      <w:r>
        <w:tab/>
      </w:r>
      <w:r>
        <w:tab/>
      </w:r>
      <w:r>
        <w:tab/>
      </w:r>
      <w:r>
        <w:tab/>
        <w:t>Items 1.1 to 4.1.3</w:t>
      </w:r>
      <w:r w:rsidR="00982DC8">
        <w:t xml:space="preserve"> / </w:t>
      </w:r>
    </w:p>
    <w:p w14:paraId="6C4621A6" w14:textId="7B1E9FA8" w:rsidR="00B6766E" w:rsidRDefault="00982DC8" w:rsidP="00B6766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5985DD48" w14:textId="6FE0BF61" w:rsidR="00B6766E" w:rsidRDefault="00B6766E" w:rsidP="00B6766E">
      <w:pPr>
        <w:pStyle w:val="Paragraphnonumbers"/>
      </w:pPr>
      <w:r>
        <w:t>Rosemary Dill, Patient expert nominated by Myeloma UK</w:t>
      </w:r>
      <w:r>
        <w:tab/>
        <w:t>Items 1.1 to 4.1.3</w:t>
      </w:r>
    </w:p>
    <w:p w14:paraId="388E106F" w14:textId="79068415" w:rsidR="00982DC8" w:rsidRDefault="00982DC8" w:rsidP="00B6766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621965E8" w14:textId="27F65739" w:rsidR="00B6766E" w:rsidRDefault="00B6766E" w:rsidP="00B6766E">
      <w:pPr>
        <w:pStyle w:val="Paragraphnonumbers"/>
      </w:pPr>
      <w:r>
        <w:t>Peter Clark, CDF Clinical Lead, NHSE</w:t>
      </w:r>
      <w:r>
        <w:tab/>
      </w:r>
      <w:r>
        <w:tab/>
      </w:r>
      <w:r>
        <w:tab/>
      </w:r>
      <w:r>
        <w:tab/>
      </w:r>
      <w:r>
        <w:tab/>
      </w:r>
      <w:r w:rsidR="00652D59">
        <w:t xml:space="preserve">Present for all </w:t>
      </w:r>
      <w:proofErr w:type="gramStart"/>
      <w:r w:rsidR="00652D59">
        <w:t>items</w:t>
      </w:r>
      <w:proofErr w:type="gramEnd"/>
    </w:p>
    <w:p w14:paraId="55347E67" w14:textId="77777777" w:rsidR="00982DC8" w:rsidRDefault="00982DC8" w:rsidP="00982DC8">
      <w:pPr>
        <w:pStyle w:val="Paragraphnonumbers"/>
      </w:pPr>
      <w:r>
        <w:t xml:space="preserve">Ceri Bygrave, Consultant, Clinical expert nominated by </w:t>
      </w:r>
      <w:proofErr w:type="gramStart"/>
      <w:r>
        <w:t>GlaxoSmithKline</w:t>
      </w:r>
      <w:proofErr w:type="gramEnd"/>
    </w:p>
    <w:p w14:paraId="521D9D9D" w14:textId="6DE3954F" w:rsidR="00982DC8" w:rsidRDefault="00982DC8" w:rsidP="00B6766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198A4BB5" w14:textId="77777777" w:rsidR="00950413" w:rsidRDefault="00950413" w:rsidP="00950413">
      <w:pPr>
        <w:pStyle w:val="Heading3unnumbered"/>
      </w:pPr>
      <w:r w:rsidRPr="006231D3">
        <w:t xml:space="preserve">Observers </w:t>
      </w:r>
      <w:proofErr w:type="gramStart"/>
      <w:r w:rsidRPr="006231D3">
        <w:t>present</w:t>
      </w:r>
      <w:proofErr w:type="gramEnd"/>
    </w:p>
    <w:p w14:paraId="698720EA" w14:textId="2E4B0FE3" w:rsidR="00950413" w:rsidRDefault="00031B63" w:rsidP="00950413">
      <w:pPr>
        <w:pStyle w:val="Paragraphnonumbers"/>
      </w:pPr>
      <w:r>
        <w:t>Sara Pickett</w:t>
      </w:r>
      <w:r w:rsidR="00950413">
        <w:t xml:space="preserve">, </w:t>
      </w:r>
      <w:r>
        <w:t>All Wales Therapeutics and Toxicology Centre</w:t>
      </w:r>
      <w:r>
        <w:tab/>
      </w:r>
      <w:r w:rsidR="00950413">
        <w:t xml:space="preserve">Items </w:t>
      </w:r>
      <w:r>
        <w:t>5.1</w:t>
      </w:r>
      <w:r w:rsidR="00950413">
        <w:t xml:space="preserve"> to </w:t>
      </w:r>
      <w:r w:rsidR="0EFC06DC">
        <w:t>5.</w:t>
      </w:r>
      <w:r w:rsidR="00F9356F">
        <w:t>2</w:t>
      </w:r>
      <w:r w:rsidR="0EFC06DC">
        <w:t>.</w:t>
      </w:r>
      <w:r w:rsidR="00F9356F">
        <w:t>2</w:t>
      </w:r>
    </w:p>
    <w:p w14:paraId="34445856" w14:textId="77777777" w:rsidR="001428ED" w:rsidRDefault="001428ED" w:rsidP="00950413">
      <w:pPr>
        <w:pStyle w:val="Paragraphnonumbers"/>
      </w:pP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Default="001428ED" w:rsidP="00950413">
      <w:pPr>
        <w:pStyle w:val="Paragraphnonumbers"/>
      </w:pP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77777777" w:rsidR="00491CF7" w:rsidRPr="00C978CB" w:rsidRDefault="00491CF7" w:rsidP="00981E6F">
      <w:pPr>
        <w:pStyle w:val="Level2numbered"/>
        <w:numPr>
          <w:ilvl w:val="1"/>
          <w:numId w:val="31"/>
        </w:numPr>
        <w:ind w:left="1134"/>
      </w:pPr>
      <w:r w:rsidRPr="00F45E3C">
        <w:t>The 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6184B3D7" w14:textId="199DB6C6" w:rsidR="00491CF7" w:rsidRPr="00A82301" w:rsidRDefault="00491CF7" w:rsidP="00981E6F">
      <w:pPr>
        <w:pStyle w:val="Level2numbered"/>
        <w:numPr>
          <w:ilvl w:val="1"/>
          <w:numId w:val="31"/>
        </w:numPr>
        <w:ind w:left="1134"/>
      </w:pPr>
      <w:r>
        <w:t xml:space="preserve">The chair noted apologies from </w:t>
      </w:r>
      <w:r w:rsidR="00F45E3C">
        <w:t xml:space="preserve">Tina Garvey, </w:t>
      </w:r>
      <w:r w:rsidR="00F45E3C" w:rsidRPr="00186C47">
        <w:t>Shehla Mohammed</w:t>
      </w:r>
      <w:r w:rsidR="00F45E3C">
        <w:t xml:space="preserve">, Ed Wilson, </w:t>
      </w:r>
      <w:r w:rsidR="00F45E3C" w:rsidRPr="00822876">
        <w:t xml:space="preserve">Angharad </w:t>
      </w:r>
      <w:proofErr w:type="spellStart"/>
      <w:r w:rsidR="00F45E3C" w:rsidRPr="00822876">
        <w:t>Shambler</w:t>
      </w:r>
      <w:proofErr w:type="spellEnd"/>
      <w:r w:rsidR="00F45E3C">
        <w:t xml:space="preserve"> and Anthony Williams</w:t>
      </w:r>
      <w:r>
        <w:t>.</w:t>
      </w:r>
    </w:p>
    <w:bookmarkEnd w:id="2"/>
    <w:p w14:paraId="1F13C82D" w14:textId="5954E292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0D74A79C" w:rsidR="00C015B8" w:rsidRPr="00205638" w:rsidRDefault="004B5D99" w:rsidP="00981E6F">
      <w:pPr>
        <w:pStyle w:val="Level2numbered"/>
        <w:numPr>
          <w:ilvl w:val="1"/>
          <w:numId w:val="31"/>
        </w:numPr>
        <w:ind w:left="1134"/>
      </w:pPr>
      <w:r>
        <w:t>None</w:t>
      </w:r>
      <w:r w:rsidR="00E56B48">
        <w:t>.</w:t>
      </w:r>
    </w:p>
    <w:p w14:paraId="0E94156C" w14:textId="3C55A11A" w:rsidR="00DC1F86" w:rsidRDefault="00DC1F86" w:rsidP="007669C5">
      <w:pPr>
        <w:pStyle w:val="Heading3"/>
        <w:numPr>
          <w:ilvl w:val="0"/>
          <w:numId w:val="31"/>
        </w:numPr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A960CC8" w:rsidR="00DC1F86" w:rsidRPr="005E2873" w:rsidRDefault="00DC1F86" w:rsidP="00F57A78">
      <w:pPr>
        <w:pStyle w:val="Level2numbered"/>
        <w:numPr>
          <w:ilvl w:val="1"/>
          <w:numId w:val="31"/>
        </w:numPr>
        <w:ind w:left="1134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FB4233">
        <w:t>Thursday 7 December 2023</w:t>
      </w:r>
      <w:r w:rsidR="00205638" w:rsidRPr="00A43181">
        <w:rPr>
          <w:highlight w:val="lightGray"/>
        </w:rPr>
        <w:t xml:space="preserve"> </w:t>
      </w:r>
    </w:p>
    <w:p w14:paraId="19C804B1" w14:textId="13A84E44" w:rsidR="00003ED8" w:rsidRPr="00205638" w:rsidRDefault="00003ED8" w:rsidP="007669C5">
      <w:pPr>
        <w:pStyle w:val="Heading3"/>
        <w:numPr>
          <w:ilvl w:val="0"/>
          <w:numId w:val="5"/>
        </w:numPr>
      </w:pPr>
      <w:bookmarkStart w:id="3" w:name="_Hlk119512620"/>
      <w:r>
        <w:t>Evaluation</w:t>
      </w:r>
      <w:r w:rsidRPr="00205638">
        <w:t xml:space="preserve"> of </w:t>
      </w:r>
      <w:hyperlink r:id="rId8" w:history="1">
        <w:proofErr w:type="spellStart"/>
        <w:r w:rsidR="00031F34" w:rsidRPr="00397EAA">
          <w:rPr>
            <w:rStyle w:val="Hyperlink"/>
            <w:rFonts w:cs="Arial"/>
          </w:rPr>
          <w:t>selinexor</w:t>
        </w:r>
        <w:proofErr w:type="spellEnd"/>
        <w:r w:rsidR="00031F34" w:rsidRPr="00397EAA">
          <w:rPr>
            <w:rStyle w:val="Hyperlink"/>
            <w:rFonts w:cs="Arial"/>
          </w:rPr>
          <w:t xml:space="preserve"> with bortezomib and low-dose dexamethasone for treating relapsed refractory multiple myeloma [ID3797]</w:t>
        </w:r>
      </w:hyperlink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356CF502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proofErr w:type="spellStart"/>
      <w:r w:rsidR="00023120">
        <w:t>Menarini</w:t>
      </w:r>
      <w:proofErr w:type="spellEnd"/>
      <w:r w:rsidR="00023120">
        <w:t xml:space="preserve"> </w:t>
      </w:r>
      <w:proofErr w:type="spellStart"/>
      <w:r w:rsidR="00023120">
        <w:t>Stemline</w:t>
      </w:r>
      <w:proofErr w:type="spellEnd"/>
      <w:r w:rsidR="00023120">
        <w:t xml:space="preserve">.  </w:t>
      </w:r>
      <w:r>
        <w:t xml:space="preserve"> </w:t>
      </w:r>
    </w:p>
    <w:p w14:paraId="16236DC7" w14:textId="7B94F046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4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hyperlink r:id="rId9" w:history="1">
        <w:r w:rsidR="00244200" w:rsidRPr="00397EAA">
          <w:rPr>
            <w:rStyle w:val="Hyperlink"/>
          </w:rPr>
          <w:t>here</w:t>
        </w:r>
      </w:hyperlink>
      <w:r w:rsidR="00244200" w:rsidRPr="00BA5D4A">
        <w:t>.</w:t>
      </w:r>
      <w:bookmarkEnd w:id="4"/>
    </w:p>
    <w:p w14:paraId="3C8193CA" w14:textId="18439D4F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D23FBF">
        <w:t>of the evidence presented to the committee.</w:t>
      </w:r>
      <w:r>
        <w:t xml:space="preserve"> This information was presented to the committee by </w:t>
      </w:r>
      <w:r w:rsidR="006F3596">
        <w:t xml:space="preserve">Carrie Gardner (clinical), Jonathan </w:t>
      </w:r>
      <w:r w:rsidR="00D03844">
        <w:t>Ives</w:t>
      </w:r>
      <w:r w:rsidR="67FD583F">
        <w:t xml:space="preserve"> (lay)</w:t>
      </w:r>
      <w:r w:rsidR="006F3596">
        <w:t xml:space="preserve">, </w:t>
      </w:r>
      <w:r w:rsidR="00F54153">
        <w:t xml:space="preserve">and </w:t>
      </w:r>
      <w:r w:rsidR="006F3596">
        <w:t>Stuart</w:t>
      </w:r>
      <w:r w:rsidR="00255C95">
        <w:t xml:space="preserve"> Mealing</w:t>
      </w:r>
      <w:r w:rsidR="6E4E7974">
        <w:t xml:space="preserve"> (cost)</w:t>
      </w:r>
      <w:r>
        <w:t xml:space="preserve">. </w:t>
      </w:r>
    </w:p>
    <w:bookmarkEnd w:id="5"/>
    <w:p w14:paraId="520F8BFE" w14:textId="608A4934" w:rsidR="00003ED8" w:rsidRPr="001F551E" w:rsidRDefault="00003ED8" w:rsidP="00003ED8">
      <w:pPr>
        <w:pStyle w:val="Level2numbered"/>
        <w:numPr>
          <w:ilvl w:val="1"/>
          <w:numId w:val="5"/>
        </w:numPr>
      </w:pPr>
      <w:r w:rsidRPr="001F551E">
        <w:t>Part 2a – Closed session (</w:t>
      </w:r>
      <w:r w:rsidR="004D13D5" w:rsidRPr="001F551E">
        <w:t>company representatives</w:t>
      </w:r>
      <w:r w:rsidR="004D13D5">
        <w:t>, patient and clinical experts and</w:t>
      </w:r>
      <w:r w:rsidR="004D13D5" w:rsidRPr="001F551E">
        <w:t xml:space="preserve"> </w:t>
      </w:r>
      <w:r w:rsidRPr="001F551E">
        <w:t>members of the public were asked to leave the meeting)</w:t>
      </w:r>
      <w:r>
        <w:t xml:space="preserve">. </w:t>
      </w:r>
    </w:p>
    <w:p w14:paraId="397A606C" w14:textId="77777777" w:rsidR="00003ED8" w:rsidRPr="00E00AAB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4250679B" w14:textId="0E91B229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 xml:space="preserve">Part 2b – Closed session </w:t>
      </w:r>
      <w:r w:rsidR="004D13D5">
        <w:t>(</w:t>
      </w:r>
      <w:r w:rsidRPr="001F551E">
        <w:t xml:space="preserve">external </w:t>
      </w:r>
      <w:r>
        <w:t xml:space="preserve">assessment </w:t>
      </w:r>
      <w:r w:rsidRPr="001F551E">
        <w:t>group representatives were asked to leave the meeting)</w:t>
      </w:r>
    </w:p>
    <w:p w14:paraId="21A39062" w14:textId="71370CC6" w:rsidR="007669C5" w:rsidRPr="001F551E" w:rsidRDefault="007669C5" w:rsidP="5BB149CE">
      <w:pPr>
        <w:pStyle w:val="Level3numbered"/>
        <w:numPr>
          <w:ilvl w:val="2"/>
          <w:numId w:val="5"/>
        </w:numPr>
        <w:ind w:left="2155" w:hanging="737"/>
        <w:rPr>
          <w:rStyle w:val="PlaceholderText"/>
          <w:color w:val="FFFFFF" w:themeColor="background1"/>
        </w:rPr>
      </w:pPr>
      <w:bookmarkStart w:id="6" w:name="_Hlk119603923"/>
      <w:bookmarkStart w:id="7" w:name="_Hlk155951283"/>
      <w:r w:rsidRPr="001F551E">
        <w:lastRenderedPageBreak/>
        <w:t xml:space="preserve">The committee then agreed on the content of the </w:t>
      </w:r>
      <w:r>
        <w:t xml:space="preserve">Draft Guidance (DG). </w:t>
      </w:r>
      <w:r w:rsidRPr="001F551E">
        <w:t>The committee decision was reached</w:t>
      </w:r>
      <w:r w:rsidR="0D4A87B5" w:rsidRPr="001F551E">
        <w:t xml:space="preserve"> by consensus.</w:t>
      </w:r>
    </w:p>
    <w:p w14:paraId="1AE6C8BC" w14:textId="3F0EFEBF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>
        <w:t>The committee asked the NICE technical team to prepare the Draft Guidance (DG) in line with their decisions</w:t>
      </w:r>
      <w:bookmarkEnd w:id="6"/>
      <w:r>
        <w:t>.</w:t>
      </w:r>
    </w:p>
    <w:bookmarkEnd w:id="7"/>
    <w:p w14:paraId="22AF9290" w14:textId="319D0E36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0" w:history="1">
        <w:r w:rsidR="00E93A3C" w:rsidRPr="00FA2A1C">
          <w:rPr>
            <w:rStyle w:val="Hyperlink"/>
          </w:rPr>
          <w:t>https://www.nice.org.uk/guidance/indevelopment/gid-ta10646</w:t>
        </w:r>
      </w:hyperlink>
      <w:r w:rsidR="00E93A3C">
        <w:t xml:space="preserve">. </w:t>
      </w:r>
    </w:p>
    <w:bookmarkEnd w:id="3"/>
    <w:p w14:paraId="11406B29" w14:textId="2C6ABADF" w:rsidR="00EE1303" w:rsidRPr="00205638" w:rsidRDefault="00EE1303" w:rsidP="00EE1303">
      <w:pPr>
        <w:pStyle w:val="Heading3"/>
        <w:numPr>
          <w:ilvl w:val="0"/>
          <w:numId w:val="5"/>
        </w:numPr>
      </w:pPr>
      <w:r>
        <w:t>Evaluation</w:t>
      </w:r>
      <w:r w:rsidRPr="00205638">
        <w:t xml:space="preserve"> of </w:t>
      </w:r>
      <w:hyperlink r:id="rId11" w:history="1">
        <w:proofErr w:type="spellStart"/>
        <w:r w:rsidR="00D16949" w:rsidRPr="0065246D">
          <w:rPr>
            <w:rStyle w:val="Hyperlink"/>
            <w:bCs w:val="0"/>
          </w:rPr>
          <w:t>selinexor</w:t>
        </w:r>
        <w:proofErr w:type="spellEnd"/>
        <w:r w:rsidR="00D16949" w:rsidRPr="0065246D">
          <w:rPr>
            <w:rStyle w:val="Hyperlink"/>
            <w:bCs w:val="0"/>
          </w:rPr>
          <w:t xml:space="preserve"> with dexamethasone for treating relapsed or refractory multiple myeloma after 4 or more treatments [ID6193]</w:t>
        </w:r>
      </w:hyperlink>
    </w:p>
    <w:p w14:paraId="6F5BC800" w14:textId="77777777" w:rsidR="00EE1303" w:rsidRPr="000C4E08" w:rsidRDefault="00EE1303" w:rsidP="00EE1303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14AC79" w14:textId="14E20AFD" w:rsidR="00EE1303" w:rsidRPr="00205638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proofErr w:type="spellStart"/>
      <w:r w:rsidR="00CE6A02">
        <w:t>Menarini</w:t>
      </w:r>
      <w:proofErr w:type="spellEnd"/>
      <w:r w:rsidR="00CE6A02">
        <w:t xml:space="preserve"> </w:t>
      </w:r>
      <w:proofErr w:type="spellStart"/>
      <w:r w:rsidR="00CE6A02">
        <w:t>Stemline</w:t>
      </w:r>
      <w:proofErr w:type="spellEnd"/>
      <w:r w:rsidR="00CE6A02">
        <w:t>.</w:t>
      </w:r>
      <w:r>
        <w:t xml:space="preserve"> </w:t>
      </w:r>
    </w:p>
    <w:p w14:paraId="1DB49579" w14:textId="4DA432C7" w:rsidR="00244200" w:rsidRPr="00244200" w:rsidRDefault="00EE1303" w:rsidP="00244200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244200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244200" w:rsidRPr="00244200">
        <w:rPr>
          <w:szCs w:val="24"/>
        </w:rPr>
        <w:t xml:space="preserve"> </w:t>
      </w:r>
      <w:r w:rsidR="00244200" w:rsidRPr="00244200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2" w:history="1">
        <w:r w:rsidR="00244200" w:rsidRPr="0065246D">
          <w:rPr>
            <w:rStyle w:val="Hyperlink"/>
            <w:rFonts w:eastAsia="Calibri"/>
            <w:szCs w:val="24"/>
          </w:rPr>
          <w:t>here</w:t>
        </w:r>
      </w:hyperlink>
      <w:r w:rsidR="00244200" w:rsidRPr="00244200">
        <w:rPr>
          <w:rFonts w:eastAsia="Calibri"/>
          <w:szCs w:val="24"/>
        </w:rPr>
        <w:t>.</w:t>
      </w:r>
    </w:p>
    <w:p w14:paraId="3B07864A" w14:textId="3C252E8A" w:rsidR="00EE1303" w:rsidRPr="00C02D61" w:rsidRDefault="00EE1303" w:rsidP="60B63B54">
      <w:pPr>
        <w:pStyle w:val="Level3numbered"/>
        <w:numPr>
          <w:ilvl w:val="2"/>
          <w:numId w:val="5"/>
        </w:numPr>
        <w:ind w:left="2155" w:hanging="737"/>
        <w:rPr>
          <w:color w:val="000000" w:themeColor="text1"/>
        </w:rPr>
      </w:pPr>
      <w:r w:rsidRPr="00C02D61">
        <w:t xml:space="preserve">The Chair </w:t>
      </w:r>
      <w:r>
        <w:t xml:space="preserve">led a discussion </w:t>
      </w:r>
      <w:r w:rsidR="00CB101B">
        <w:t xml:space="preserve">of the evidence presented to the committee. </w:t>
      </w:r>
      <w:r>
        <w:t xml:space="preserve">This information was presented to the committee by </w:t>
      </w:r>
      <w:r w:rsidR="00CE6A02" w:rsidRPr="00111F44">
        <w:t>Annett Blochberger</w:t>
      </w:r>
      <w:r w:rsidR="4DA0EC0D" w:rsidRPr="00111F44">
        <w:t xml:space="preserve"> (clinical)</w:t>
      </w:r>
      <w:r w:rsidR="00CE6A02">
        <w:t>, Jonathan Ives</w:t>
      </w:r>
      <w:r w:rsidR="2A803937">
        <w:t xml:space="preserve"> (lay)</w:t>
      </w:r>
      <w:r w:rsidR="00CE6A02">
        <w:t xml:space="preserve"> </w:t>
      </w:r>
      <w:r w:rsidR="009702A4">
        <w:t xml:space="preserve">and </w:t>
      </w:r>
      <w:proofErr w:type="spellStart"/>
      <w:r w:rsidR="009702A4" w:rsidRPr="00244200">
        <w:rPr>
          <w:color w:val="000000" w:themeColor="text1"/>
        </w:rPr>
        <w:t>Emtiyaz</w:t>
      </w:r>
      <w:proofErr w:type="spellEnd"/>
      <w:r w:rsidR="009702A4" w:rsidRPr="00244200">
        <w:rPr>
          <w:color w:val="000000" w:themeColor="text1"/>
        </w:rPr>
        <w:t xml:space="preserve"> Chowdhury</w:t>
      </w:r>
      <w:r w:rsidR="455CFF9B" w:rsidRPr="00244200">
        <w:rPr>
          <w:color w:val="000000" w:themeColor="text1"/>
        </w:rPr>
        <w:t xml:space="preserve"> (cost)</w:t>
      </w:r>
      <w:r w:rsidR="009702A4">
        <w:rPr>
          <w:color w:val="000000" w:themeColor="text1"/>
        </w:rPr>
        <w:t>.</w:t>
      </w:r>
    </w:p>
    <w:p w14:paraId="5D324201" w14:textId="22DC8D65" w:rsidR="007669C5" w:rsidRDefault="007669C5" w:rsidP="007669C5">
      <w:pPr>
        <w:pStyle w:val="Level2numbered"/>
        <w:numPr>
          <w:ilvl w:val="1"/>
          <w:numId w:val="5"/>
        </w:numPr>
      </w:pPr>
      <w:r>
        <w:t xml:space="preserve">Part 2 – Closed session (company representatives, </w:t>
      </w:r>
      <w:r w:rsidR="0019400A">
        <w:t xml:space="preserve">patient and clinical </w:t>
      </w:r>
      <w:r>
        <w:t>experts, external assessment group representatives and members of the public were aske</w:t>
      </w:r>
      <w:r w:rsidR="0004780C">
        <w:t>d</w:t>
      </w:r>
      <w:r>
        <w:t xml:space="preserve"> to leave the meeting)</w:t>
      </w:r>
    </w:p>
    <w:p w14:paraId="30512210" w14:textId="60CE6451" w:rsidR="0004780C" w:rsidRPr="001F551E" w:rsidRDefault="0004780C" w:rsidP="0004780C">
      <w:pPr>
        <w:pStyle w:val="Level3numbered"/>
        <w:numPr>
          <w:ilvl w:val="2"/>
          <w:numId w:val="5"/>
        </w:numPr>
        <w:ind w:left="2155" w:hanging="737"/>
        <w:rPr>
          <w:rStyle w:val="PlaceholderText"/>
          <w:color w:val="FFFFFF" w:themeColor="background1"/>
        </w:rPr>
      </w:pPr>
      <w:r w:rsidRPr="001F551E">
        <w:t xml:space="preserve">The committee then agreed on the content of the </w:t>
      </w:r>
      <w:r>
        <w:t xml:space="preserve">Draft Guidance (DG). </w:t>
      </w:r>
      <w:r w:rsidRPr="001F551E">
        <w:t>The committee decision was reached by consensus.</w:t>
      </w:r>
    </w:p>
    <w:p w14:paraId="4E0A240C" w14:textId="178397E6" w:rsidR="0004780C" w:rsidRPr="001F551E" w:rsidRDefault="0004780C" w:rsidP="0004780C">
      <w:pPr>
        <w:pStyle w:val="Level3numbered"/>
        <w:numPr>
          <w:ilvl w:val="2"/>
          <w:numId w:val="5"/>
        </w:numPr>
        <w:ind w:left="2155" w:hanging="737"/>
      </w:pPr>
      <w:r>
        <w:t>The committee asked the NICE technical team to prepare the Draft Guidance (DG) in line with their decisions.</w:t>
      </w:r>
    </w:p>
    <w:p w14:paraId="16AD0C68" w14:textId="124FD54D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3" w:history="1">
        <w:r w:rsidR="00BD2392" w:rsidRPr="00FA2A1C">
          <w:rPr>
            <w:rStyle w:val="Hyperlink"/>
          </w:rPr>
          <w:t>https://www.nice.org.uk/guidance/awaiting-development/gid-ta11223</w:t>
        </w:r>
      </w:hyperlink>
      <w:r w:rsidR="00BD2392"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4931EF35" w:rsidR="00135794" w:rsidRPr="001F551E" w:rsidRDefault="007507BD" w:rsidP="009D5FC5">
      <w:pPr>
        <w:pStyle w:val="Paragraphnonumbers"/>
      </w:pPr>
      <w:r>
        <w:t xml:space="preserve">The next meeting of the </w:t>
      </w:r>
      <w:r w:rsidR="00003ED8">
        <w:t>Highly Specialised Technologies Evaluation Committee (HSTEC)</w:t>
      </w:r>
      <w:r w:rsidR="00236AD0">
        <w:t xml:space="preserve"> will be held on </w:t>
      </w:r>
      <w:r w:rsidR="34CFE91B">
        <w:t>Wednesday 14 February 2024</w:t>
      </w:r>
      <w:r w:rsidR="00205638">
        <w:t xml:space="preserve"> </w:t>
      </w:r>
      <w:r w:rsidR="00A45CDD">
        <w:t xml:space="preserve">and will start promptly at </w:t>
      </w:r>
      <w:r w:rsidR="2D515619">
        <w:t>9:00</w:t>
      </w:r>
      <w:r w:rsidR="00236AD0">
        <w:t xml:space="preserve">. </w:t>
      </w:r>
    </w:p>
    <w:sectPr w:rsidR="00135794" w:rsidRPr="001F551E" w:rsidSect="000A3C2F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892EF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62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3ED8"/>
    <w:rsid w:val="00023120"/>
    <w:rsid w:val="00031524"/>
    <w:rsid w:val="00031B63"/>
    <w:rsid w:val="00031F34"/>
    <w:rsid w:val="00040BED"/>
    <w:rsid w:val="000411A2"/>
    <w:rsid w:val="00044FC1"/>
    <w:rsid w:val="0004780C"/>
    <w:rsid w:val="00053C24"/>
    <w:rsid w:val="00055374"/>
    <w:rsid w:val="00066002"/>
    <w:rsid w:val="00080C80"/>
    <w:rsid w:val="00083CF9"/>
    <w:rsid w:val="00085585"/>
    <w:rsid w:val="000A3C2F"/>
    <w:rsid w:val="000A687D"/>
    <w:rsid w:val="000C4E08"/>
    <w:rsid w:val="000D1197"/>
    <w:rsid w:val="000F04B6"/>
    <w:rsid w:val="0010461D"/>
    <w:rsid w:val="0011038B"/>
    <w:rsid w:val="00112212"/>
    <w:rsid w:val="0012100C"/>
    <w:rsid w:val="001220B1"/>
    <w:rsid w:val="00122F82"/>
    <w:rsid w:val="00135794"/>
    <w:rsid w:val="001420B9"/>
    <w:rsid w:val="00142635"/>
    <w:rsid w:val="001428ED"/>
    <w:rsid w:val="00161397"/>
    <w:rsid w:val="001662DA"/>
    <w:rsid w:val="00167902"/>
    <w:rsid w:val="001724DA"/>
    <w:rsid w:val="0019400A"/>
    <w:rsid w:val="00196E93"/>
    <w:rsid w:val="001A18CE"/>
    <w:rsid w:val="001B3057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2B76"/>
    <w:rsid w:val="00223637"/>
    <w:rsid w:val="00236AD0"/>
    <w:rsid w:val="00237585"/>
    <w:rsid w:val="00240933"/>
    <w:rsid w:val="00244200"/>
    <w:rsid w:val="00250F16"/>
    <w:rsid w:val="00255C95"/>
    <w:rsid w:val="00271588"/>
    <w:rsid w:val="002748D1"/>
    <w:rsid w:val="00277DAE"/>
    <w:rsid w:val="002B5720"/>
    <w:rsid w:val="002C258D"/>
    <w:rsid w:val="002C660B"/>
    <w:rsid w:val="002C7A84"/>
    <w:rsid w:val="002D1A7F"/>
    <w:rsid w:val="002D5C4B"/>
    <w:rsid w:val="002E4C94"/>
    <w:rsid w:val="002F3D4E"/>
    <w:rsid w:val="002F5606"/>
    <w:rsid w:val="0030059A"/>
    <w:rsid w:val="003010B7"/>
    <w:rsid w:val="0030411C"/>
    <w:rsid w:val="00337868"/>
    <w:rsid w:val="00344EA6"/>
    <w:rsid w:val="00350071"/>
    <w:rsid w:val="003566D9"/>
    <w:rsid w:val="00360F56"/>
    <w:rsid w:val="00370813"/>
    <w:rsid w:val="00377867"/>
    <w:rsid w:val="003844C3"/>
    <w:rsid w:val="003965A8"/>
    <w:rsid w:val="00397EAA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285C"/>
    <w:rsid w:val="00436657"/>
    <w:rsid w:val="004366CD"/>
    <w:rsid w:val="00442AEE"/>
    <w:rsid w:val="00444D16"/>
    <w:rsid w:val="00451599"/>
    <w:rsid w:val="00456A6D"/>
    <w:rsid w:val="00463336"/>
    <w:rsid w:val="00463370"/>
    <w:rsid w:val="00465E35"/>
    <w:rsid w:val="00467A54"/>
    <w:rsid w:val="00477B00"/>
    <w:rsid w:val="00491CF7"/>
    <w:rsid w:val="004B45D0"/>
    <w:rsid w:val="004B5D99"/>
    <w:rsid w:val="004D13D5"/>
    <w:rsid w:val="004E02E2"/>
    <w:rsid w:val="00507F46"/>
    <w:rsid w:val="005360C8"/>
    <w:rsid w:val="00540FB2"/>
    <w:rsid w:val="00556AD2"/>
    <w:rsid w:val="005756A4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5E726E"/>
    <w:rsid w:val="005F3D4E"/>
    <w:rsid w:val="00603397"/>
    <w:rsid w:val="00611CB1"/>
    <w:rsid w:val="00613786"/>
    <w:rsid w:val="006231D3"/>
    <w:rsid w:val="0064247C"/>
    <w:rsid w:val="00643C23"/>
    <w:rsid w:val="0065246D"/>
    <w:rsid w:val="00652D59"/>
    <w:rsid w:val="00654704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D61D1"/>
    <w:rsid w:val="006D77E0"/>
    <w:rsid w:val="006F3468"/>
    <w:rsid w:val="006F3596"/>
    <w:rsid w:val="007019D5"/>
    <w:rsid w:val="007074C2"/>
    <w:rsid w:val="00743B30"/>
    <w:rsid w:val="007507BD"/>
    <w:rsid w:val="00755E0E"/>
    <w:rsid w:val="007574E0"/>
    <w:rsid w:val="007616F3"/>
    <w:rsid w:val="00761C9C"/>
    <w:rsid w:val="007669C5"/>
    <w:rsid w:val="00774747"/>
    <w:rsid w:val="00782C9C"/>
    <w:rsid w:val="007851C3"/>
    <w:rsid w:val="00794C24"/>
    <w:rsid w:val="007A0762"/>
    <w:rsid w:val="007A3DC0"/>
    <w:rsid w:val="007A689D"/>
    <w:rsid w:val="007A77E4"/>
    <w:rsid w:val="007B5879"/>
    <w:rsid w:val="007C331F"/>
    <w:rsid w:val="007C5EC3"/>
    <w:rsid w:val="007D0D24"/>
    <w:rsid w:val="007F5E7F"/>
    <w:rsid w:val="007F605A"/>
    <w:rsid w:val="007F60D1"/>
    <w:rsid w:val="00802EC4"/>
    <w:rsid w:val="00821B11"/>
    <w:rsid w:val="008236B6"/>
    <w:rsid w:val="00826E66"/>
    <w:rsid w:val="00835FBC"/>
    <w:rsid w:val="00842ACF"/>
    <w:rsid w:val="008451A1"/>
    <w:rsid w:val="00850C0E"/>
    <w:rsid w:val="0088566F"/>
    <w:rsid w:val="008937E0"/>
    <w:rsid w:val="008A0BBC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5826"/>
    <w:rsid w:val="00947812"/>
    <w:rsid w:val="00950413"/>
    <w:rsid w:val="00955914"/>
    <w:rsid w:val="00956354"/>
    <w:rsid w:val="00964CD8"/>
    <w:rsid w:val="009665AE"/>
    <w:rsid w:val="009702A4"/>
    <w:rsid w:val="009742E7"/>
    <w:rsid w:val="009807BF"/>
    <w:rsid w:val="00981E6F"/>
    <w:rsid w:val="00982DC8"/>
    <w:rsid w:val="00986E38"/>
    <w:rsid w:val="00994987"/>
    <w:rsid w:val="009B0F74"/>
    <w:rsid w:val="009B1704"/>
    <w:rsid w:val="009B5D1C"/>
    <w:rsid w:val="009D5FC5"/>
    <w:rsid w:val="009E20B3"/>
    <w:rsid w:val="009E4E35"/>
    <w:rsid w:val="009F7F84"/>
    <w:rsid w:val="00A05A14"/>
    <w:rsid w:val="00A06F9C"/>
    <w:rsid w:val="00A269AF"/>
    <w:rsid w:val="00A35C53"/>
    <w:rsid w:val="00A35D76"/>
    <w:rsid w:val="00A3610D"/>
    <w:rsid w:val="00A41EB9"/>
    <w:rsid w:val="00A428F8"/>
    <w:rsid w:val="00A43181"/>
    <w:rsid w:val="00A45CDD"/>
    <w:rsid w:val="00A60AF0"/>
    <w:rsid w:val="00A70955"/>
    <w:rsid w:val="00A82301"/>
    <w:rsid w:val="00A82558"/>
    <w:rsid w:val="00A87A7B"/>
    <w:rsid w:val="00A973EA"/>
    <w:rsid w:val="00AC7782"/>
    <w:rsid w:val="00AC7BD7"/>
    <w:rsid w:val="00AD0E92"/>
    <w:rsid w:val="00AD6F07"/>
    <w:rsid w:val="00AD7953"/>
    <w:rsid w:val="00AF3BCA"/>
    <w:rsid w:val="00B053D4"/>
    <w:rsid w:val="00B07D36"/>
    <w:rsid w:val="00B2489E"/>
    <w:rsid w:val="00B4036E"/>
    <w:rsid w:val="00B429C5"/>
    <w:rsid w:val="00B45ABC"/>
    <w:rsid w:val="00B524B7"/>
    <w:rsid w:val="00B62844"/>
    <w:rsid w:val="00B6766E"/>
    <w:rsid w:val="00B76EE1"/>
    <w:rsid w:val="00B85DE1"/>
    <w:rsid w:val="00BA07EB"/>
    <w:rsid w:val="00BA4EAD"/>
    <w:rsid w:val="00BB22E9"/>
    <w:rsid w:val="00BB49D9"/>
    <w:rsid w:val="00BC47C4"/>
    <w:rsid w:val="00BC5555"/>
    <w:rsid w:val="00BC6C1F"/>
    <w:rsid w:val="00BD1329"/>
    <w:rsid w:val="00BD2392"/>
    <w:rsid w:val="00BE4BAB"/>
    <w:rsid w:val="00C015B8"/>
    <w:rsid w:val="00C02D61"/>
    <w:rsid w:val="00C04D2E"/>
    <w:rsid w:val="00C064B4"/>
    <w:rsid w:val="00C31157"/>
    <w:rsid w:val="00C3119A"/>
    <w:rsid w:val="00C4215E"/>
    <w:rsid w:val="00C51601"/>
    <w:rsid w:val="00C55E3A"/>
    <w:rsid w:val="00C7373D"/>
    <w:rsid w:val="00C75930"/>
    <w:rsid w:val="00C82EFE"/>
    <w:rsid w:val="00C85CAA"/>
    <w:rsid w:val="00C871D3"/>
    <w:rsid w:val="00C941B6"/>
    <w:rsid w:val="00C963C4"/>
    <w:rsid w:val="00C978CB"/>
    <w:rsid w:val="00CA0F31"/>
    <w:rsid w:val="00CA67B8"/>
    <w:rsid w:val="00CB101B"/>
    <w:rsid w:val="00CB14E1"/>
    <w:rsid w:val="00CB4466"/>
    <w:rsid w:val="00CE6A02"/>
    <w:rsid w:val="00D03844"/>
    <w:rsid w:val="00D11E93"/>
    <w:rsid w:val="00D14E64"/>
    <w:rsid w:val="00D16949"/>
    <w:rsid w:val="00D22F90"/>
    <w:rsid w:val="00D23FBF"/>
    <w:rsid w:val="00D33D2F"/>
    <w:rsid w:val="00D35957"/>
    <w:rsid w:val="00D36E00"/>
    <w:rsid w:val="00D6315F"/>
    <w:rsid w:val="00D639D7"/>
    <w:rsid w:val="00D70F52"/>
    <w:rsid w:val="00D74026"/>
    <w:rsid w:val="00D95963"/>
    <w:rsid w:val="00D95A70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1BB9"/>
    <w:rsid w:val="00E16CDD"/>
    <w:rsid w:val="00E2211D"/>
    <w:rsid w:val="00E37C8A"/>
    <w:rsid w:val="00E46F5D"/>
    <w:rsid w:val="00E53250"/>
    <w:rsid w:val="00E56B48"/>
    <w:rsid w:val="00E60116"/>
    <w:rsid w:val="00E636A9"/>
    <w:rsid w:val="00E77A26"/>
    <w:rsid w:val="00E82B9F"/>
    <w:rsid w:val="00E9120D"/>
    <w:rsid w:val="00E927DA"/>
    <w:rsid w:val="00E93A3C"/>
    <w:rsid w:val="00E95304"/>
    <w:rsid w:val="00EA375B"/>
    <w:rsid w:val="00EA7444"/>
    <w:rsid w:val="00EB1941"/>
    <w:rsid w:val="00EC4587"/>
    <w:rsid w:val="00EC57DD"/>
    <w:rsid w:val="00EE1303"/>
    <w:rsid w:val="00EE5846"/>
    <w:rsid w:val="00EF1B45"/>
    <w:rsid w:val="00EF2BE2"/>
    <w:rsid w:val="00F32B92"/>
    <w:rsid w:val="00F42F8E"/>
    <w:rsid w:val="00F45E3C"/>
    <w:rsid w:val="00F462D7"/>
    <w:rsid w:val="00F54153"/>
    <w:rsid w:val="00F57A78"/>
    <w:rsid w:val="00F86390"/>
    <w:rsid w:val="00F9356F"/>
    <w:rsid w:val="00F95663"/>
    <w:rsid w:val="00F97481"/>
    <w:rsid w:val="00FA676B"/>
    <w:rsid w:val="00FB283A"/>
    <w:rsid w:val="00FB3E49"/>
    <w:rsid w:val="00FB4233"/>
    <w:rsid w:val="00FB481C"/>
    <w:rsid w:val="00FB7C71"/>
    <w:rsid w:val="00FD0266"/>
    <w:rsid w:val="00FE1041"/>
    <w:rsid w:val="00FF405F"/>
    <w:rsid w:val="00FF4318"/>
    <w:rsid w:val="00FF522D"/>
    <w:rsid w:val="0D4A87B5"/>
    <w:rsid w:val="0D6D46CE"/>
    <w:rsid w:val="0EFC06DC"/>
    <w:rsid w:val="0F09172F"/>
    <w:rsid w:val="10A4E790"/>
    <w:rsid w:val="14B8E54F"/>
    <w:rsid w:val="18B7AF12"/>
    <w:rsid w:val="1CA3D841"/>
    <w:rsid w:val="1FF4A673"/>
    <w:rsid w:val="2093174B"/>
    <w:rsid w:val="24363D2D"/>
    <w:rsid w:val="26BDE8CA"/>
    <w:rsid w:val="2A803937"/>
    <w:rsid w:val="2D515619"/>
    <w:rsid w:val="2DD65BCA"/>
    <w:rsid w:val="2FE16840"/>
    <w:rsid w:val="34CFE91B"/>
    <w:rsid w:val="356C5723"/>
    <w:rsid w:val="356CEE9B"/>
    <w:rsid w:val="3AEB1DCA"/>
    <w:rsid w:val="455CFF9B"/>
    <w:rsid w:val="4982A17A"/>
    <w:rsid w:val="4D21C497"/>
    <w:rsid w:val="4DA0EC0D"/>
    <w:rsid w:val="520F8B77"/>
    <w:rsid w:val="57532208"/>
    <w:rsid w:val="576FB314"/>
    <w:rsid w:val="5BB149CE"/>
    <w:rsid w:val="60B63B54"/>
    <w:rsid w:val="60FD6CFD"/>
    <w:rsid w:val="67B9653D"/>
    <w:rsid w:val="67FD583F"/>
    <w:rsid w:val="6E4E7974"/>
    <w:rsid w:val="704C0208"/>
    <w:rsid w:val="75EF4F04"/>
    <w:rsid w:val="778ABABE"/>
    <w:rsid w:val="7884DC90"/>
    <w:rsid w:val="7A3872B5"/>
    <w:rsid w:val="7AF7458D"/>
    <w:rsid w:val="7B094AAD"/>
    <w:rsid w:val="7CA51B0E"/>
    <w:rsid w:val="7E40E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646" TargetMode="External"/><Relationship Id="rId13" Type="http://schemas.openxmlformats.org/officeDocument/2006/relationships/hyperlink" Target="https://www.nice.org.uk/guidance/awaiting-development/gid-ta112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awaiting-development/gid-ta112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awaiting-development/gid-ta1122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06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646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2024-02-19T08:42:00Z</dcterms:created>
  <dcterms:modified xsi:type="dcterms:W3CDTF">2024-02-19T08:43:00Z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2024-02-19T08:43:06Z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2fe967fe-36da-4314-84f2-2862cd94a565</vt:lpwstr>
  </property>
  <property fmtid="{D5CDD505-2E9C-101B-9397-08002B2CF9AE}" pid="8" name="MSIP_Label_c69d85d5-6d9e-4305-a294-1f636ec0f2d6_ContentBits">
    <vt:lpwstr>0</vt:lpwstr>
  </property>
</Properties>
</file>