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2C502C70" w:rsidR="000A3C2F" w:rsidRDefault="005113A9" w:rsidP="003E65BA">
      <w:pPr>
        <w:pStyle w:val="Heading1"/>
      </w:pPr>
      <w:r>
        <w:t>Technology Appraisal Committee C</w:t>
      </w:r>
      <w:r w:rsidR="000A3C2F">
        <w:t xml:space="preserve"> meeting minutes</w:t>
      </w:r>
    </w:p>
    <w:p w14:paraId="1B1C52DF" w14:textId="6161210E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966166">
        <w:t>Confirmed</w:t>
      </w:r>
    </w:p>
    <w:p w14:paraId="28A3F06E" w14:textId="204EB626" w:rsidR="00BA4EAD" w:rsidRPr="00205638" w:rsidRDefault="00BA4EAD" w:rsidP="003112BB">
      <w:pPr>
        <w:pStyle w:val="Paragraphnonumbers"/>
        <w:ind w:left="4111" w:hanging="4111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r w:rsidR="003112BB">
        <w:t>Tuesday 9 May 2023</w:t>
      </w:r>
    </w:p>
    <w:p w14:paraId="344B8760" w14:textId="72C6A7ED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497B95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>Committee members present</w:t>
      </w:r>
    </w:p>
    <w:p w14:paraId="06A6B988" w14:textId="0EF8F0D5" w:rsidR="005113A9" w:rsidRPr="0086786F" w:rsidRDefault="005113A9" w:rsidP="005113A9">
      <w:pPr>
        <w:pStyle w:val="Paragraph"/>
      </w:pPr>
      <w:bookmarkStart w:id="0" w:name="_Hlk119514877"/>
      <w:r w:rsidRPr="0086786F">
        <w:t>Professor Stephen O’Brien (Chair)</w:t>
      </w:r>
      <w:r w:rsidRPr="0086786F">
        <w:tab/>
      </w:r>
      <w:r w:rsidRPr="0086786F">
        <w:tab/>
      </w:r>
      <w:r w:rsidRPr="0086786F">
        <w:tab/>
        <w:t>Present for all items</w:t>
      </w:r>
    </w:p>
    <w:p w14:paraId="7F3BE362" w14:textId="3430D263" w:rsidR="005113A9" w:rsidRPr="0086786F" w:rsidRDefault="005113A9" w:rsidP="005113A9">
      <w:pPr>
        <w:pStyle w:val="Paragraph"/>
      </w:pPr>
      <w:r w:rsidRPr="0086786F">
        <w:t>Dr Richard Nicholas (Vice Chair)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5003E712" w14:textId="77AB8D4A" w:rsidR="00497B95" w:rsidRPr="0086786F" w:rsidRDefault="00497B95" w:rsidP="005113A9">
      <w:pPr>
        <w:pStyle w:val="Paragraph"/>
      </w:pPr>
      <w:r w:rsidRPr="0086786F">
        <w:t>Iftab Akram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4528556C" w14:textId="77777777" w:rsidR="005113A9" w:rsidRPr="0086786F" w:rsidRDefault="005113A9" w:rsidP="005113A9">
      <w:pPr>
        <w:pStyle w:val="Paragraph"/>
      </w:pPr>
      <w:r w:rsidRPr="0086786F">
        <w:t>Dr Alex Cale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3761E0DC" w14:textId="0DD26FCB" w:rsidR="005113A9" w:rsidRPr="0086786F" w:rsidRDefault="005113A9" w:rsidP="005113A9">
      <w:pPr>
        <w:pStyle w:val="Paragraph"/>
      </w:pPr>
      <w:r w:rsidRPr="0086786F">
        <w:t>Michael Chambers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5D1773A5" w14:textId="4477E2FE" w:rsidR="003B0C8A" w:rsidRPr="0086786F" w:rsidRDefault="003B0C8A" w:rsidP="005113A9">
      <w:pPr>
        <w:pStyle w:val="Paragraph"/>
      </w:pPr>
      <w:r w:rsidRPr="0086786F">
        <w:t>Dr Mark Corbett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40FC1C7B" w14:textId="1858BAB1" w:rsidR="005113A9" w:rsidRPr="0086786F" w:rsidRDefault="005113A9" w:rsidP="005113A9">
      <w:pPr>
        <w:pStyle w:val="Paragraph"/>
      </w:pPr>
      <w:r w:rsidRPr="0086786F">
        <w:t>Dr Prithwiraj Das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1EFEDAFD" w14:textId="6E6E5F46" w:rsidR="00497B95" w:rsidRPr="0086786F" w:rsidRDefault="00497B95" w:rsidP="005113A9">
      <w:pPr>
        <w:pStyle w:val="Paragraph"/>
      </w:pPr>
      <w:r w:rsidRPr="0086786F">
        <w:t>Chamkhor Dhillon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22DD7C3E" w14:textId="77777777" w:rsidR="005113A9" w:rsidRPr="0086786F" w:rsidRDefault="005113A9" w:rsidP="005113A9">
      <w:pPr>
        <w:pStyle w:val="Paragraph"/>
      </w:pPr>
      <w:r w:rsidRPr="0086786F">
        <w:t xml:space="preserve">Dr David Foreman 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7CB74A42" w14:textId="1A8F9616" w:rsidR="00497B95" w:rsidRPr="0086786F" w:rsidRDefault="00497B95" w:rsidP="005113A9">
      <w:pPr>
        <w:pStyle w:val="Paragraph"/>
      </w:pPr>
      <w:r w:rsidRPr="0086786F">
        <w:t>Dr Pedro Saramago Goncalves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2DAF771B" w14:textId="77777777" w:rsidR="005113A9" w:rsidRPr="0086786F" w:rsidRDefault="005113A9" w:rsidP="005113A9">
      <w:pPr>
        <w:pStyle w:val="Paragraph"/>
      </w:pPr>
      <w:r w:rsidRPr="0086786F">
        <w:t>John Hampson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3F79011A" w14:textId="464BF640" w:rsidR="005113A9" w:rsidRPr="0086786F" w:rsidRDefault="005113A9" w:rsidP="005113A9">
      <w:pPr>
        <w:pStyle w:val="Paragraph"/>
      </w:pPr>
      <w:r w:rsidRPr="0086786F">
        <w:t>Dr Nigel Langford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6B32D621" w14:textId="3ABC15BE" w:rsidR="003B0C8A" w:rsidRPr="0086786F" w:rsidRDefault="003B0C8A" w:rsidP="005113A9">
      <w:pPr>
        <w:pStyle w:val="Paragraph"/>
      </w:pPr>
      <w:r w:rsidRPr="0086786F">
        <w:t>Dr Steven Lloyd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5917993D" w14:textId="77777777" w:rsidR="005113A9" w:rsidRPr="0086786F" w:rsidRDefault="005113A9" w:rsidP="005113A9">
      <w:pPr>
        <w:pStyle w:val="Paragraph"/>
      </w:pPr>
      <w:r w:rsidRPr="0086786F">
        <w:t>Iain McGowan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1E51D72C" w14:textId="77777777" w:rsidR="005113A9" w:rsidRPr="0086786F" w:rsidRDefault="005113A9" w:rsidP="005113A9">
      <w:pPr>
        <w:pStyle w:val="Paragraph"/>
      </w:pPr>
      <w:r w:rsidRPr="0086786F">
        <w:t>Ugochi Nwulu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44B8882E" w14:textId="77777777" w:rsidR="005113A9" w:rsidRPr="0086786F" w:rsidRDefault="005113A9" w:rsidP="005113A9">
      <w:pPr>
        <w:pStyle w:val="Paragraph"/>
      </w:pPr>
      <w:r w:rsidRPr="0086786F">
        <w:t>Stella O’Brien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265DE104" w14:textId="0116603A" w:rsidR="00850D2E" w:rsidRPr="0086786F" w:rsidRDefault="00850D2E" w:rsidP="005113A9">
      <w:pPr>
        <w:pStyle w:val="Paragraph"/>
      </w:pPr>
      <w:r w:rsidRPr="0086786F">
        <w:t>Dr Clare Offer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1D9B0742" w14:textId="1D1AEABA" w:rsidR="00850D2E" w:rsidRPr="0086786F" w:rsidRDefault="00850D2E" w:rsidP="005113A9">
      <w:pPr>
        <w:pStyle w:val="Paragraph"/>
      </w:pPr>
      <w:r w:rsidRPr="0086786F">
        <w:t>Dr Kate Ren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06124053" w14:textId="6DB76C87" w:rsidR="005113A9" w:rsidRPr="0086786F" w:rsidRDefault="005113A9" w:rsidP="005113A9">
      <w:pPr>
        <w:pStyle w:val="Paragraph"/>
      </w:pPr>
      <w:r w:rsidRPr="0086786F">
        <w:t>Professor Andrew Renehan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30CB6184" w14:textId="71996C72" w:rsidR="00A87D93" w:rsidRPr="0086786F" w:rsidRDefault="00A87D93" w:rsidP="005113A9">
      <w:pPr>
        <w:pStyle w:val="Paragraph"/>
      </w:pPr>
      <w:r w:rsidRPr="0086786F">
        <w:t>Dr Arpit Srivastava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0FFF4FAC" w14:textId="7F317B12" w:rsidR="00DC038C" w:rsidRPr="0086786F" w:rsidRDefault="00DC038C" w:rsidP="00DC038C">
      <w:pPr>
        <w:pStyle w:val="Paragraph"/>
      </w:pPr>
      <w:r w:rsidRPr="0086786F">
        <w:t>Dr Britta Stordal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11C6AD3D" w14:textId="02F75D1B" w:rsidR="0086786F" w:rsidRPr="0086786F" w:rsidRDefault="0086786F" w:rsidP="005113A9">
      <w:pPr>
        <w:pStyle w:val="Paragraph"/>
      </w:pPr>
      <w:r w:rsidRPr="0086786F">
        <w:t>Elizabeth Thurgar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bookmarkEnd w:id="0"/>
    <w:p w14:paraId="3DF8C540" w14:textId="77777777" w:rsidR="00A87D93" w:rsidRPr="00A87D93" w:rsidRDefault="00A87D93" w:rsidP="00A87D93">
      <w:pPr>
        <w:pStyle w:val="Heading3unnumbered"/>
      </w:pPr>
      <w:r w:rsidRPr="00A87D93">
        <w:lastRenderedPageBreak/>
        <w:t>NICE staff (key players) present</w:t>
      </w:r>
    </w:p>
    <w:p w14:paraId="6C25627F" w14:textId="264155EB" w:rsidR="00BA4EAD" w:rsidRDefault="00442B94" w:rsidP="00C7373D">
      <w:pPr>
        <w:pStyle w:val="Paragraphnonumbers"/>
      </w:pPr>
      <w:r>
        <w:t>Ross Dent</w:t>
      </w:r>
      <w:r w:rsidR="00BA4EAD" w:rsidRPr="008937E0">
        <w:t xml:space="preserve">, </w:t>
      </w:r>
      <w:r w:rsidR="001501C0" w:rsidRPr="001501C0">
        <w:t>Associate Director</w:t>
      </w:r>
      <w:r w:rsidR="001501C0" w:rsidRPr="001501C0">
        <w:tab/>
      </w:r>
      <w:r w:rsidR="00BA4EAD" w:rsidRPr="00205638">
        <w:tab/>
      </w:r>
      <w:r w:rsidR="00682F9B">
        <w:tab/>
      </w:r>
      <w:r w:rsidR="00682F9B">
        <w:tab/>
      </w:r>
      <w:r>
        <w:tab/>
      </w:r>
      <w:r w:rsidRPr="00442B94">
        <w:t>Present for all items</w:t>
      </w:r>
    </w:p>
    <w:p w14:paraId="71408DE2" w14:textId="3389E3C0" w:rsidR="002B5720" w:rsidRDefault="00442B94" w:rsidP="00C7373D">
      <w:pPr>
        <w:pStyle w:val="Paragraphnonumbers"/>
      </w:pPr>
      <w:r>
        <w:t>Louise Jafferally</w:t>
      </w:r>
      <w:r w:rsidR="002B5720" w:rsidRPr="002B5720">
        <w:t xml:space="preserve">, </w:t>
      </w:r>
      <w:r w:rsidR="001501C0" w:rsidRPr="001501C0">
        <w:t>Project Manager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>
        <w:tab/>
      </w:r>
      <w:r w:rsidRPr="00442B94">
        <w:t>Present for all items</w:t>
      </w:r>
    </w:p>
    <w:p w14:paraId="541C5F77" w14:textId="1C16E003" w:rsidR="00442B94" w:rsidRDefault="00442B94" w:rsidP="00C7373D">
      <w:pPr>
        <w:pStyle w:val="Paragraphnonumbers"/>
      </w:pPr>
      <w:r w:rsidRPr="00442B94">
        <w:t>Elizabeth Bell</w:t>
      </w:r>
      <w:r w:rsidR="002B5720" w:rsidRPr="002B5720">
        <w:t xml:space="preserve">, </w:t>
      </w:r>
      <w:r w:rsidR="001501C0" w:rsidRPr="001501C0">
        <w:t>Heath Technology Assessment Adviser</w:t>
      </w:r>
      <w:r w:rsidR="001501C0">
        <w:tab/>
      </w:r>
      <w:r w:rsidRPr="00442B94">
        <w:t>Present for all items</w:t>
      </w:r>
    </w:p>
    <w:p w14:paraId="324611D9" w14:textId="4BF30C40" w:rsidR="002B5720" w:rsidRDefault="00442B94" w:rsidP="00C7373D">
      <w:pPr>
        <w:pStyle w:val="Paragraphnonumbers"/>
      </w:pPr>
      <w:r w:rsidRPr="00442B94">
        <w:t>Catherine Spanswick</w:t>
      </w:r>
      <w:r w:rsidR="002B5720" w:rsidRPr="002B5720">
        <w:t xml:space="preserve">, </w:t>
      </w:r>
      <w:r w:rsidR="001501C0" w:rsidRPr="001501C0">
        <w:t>Heath Technology Assessment Analyst</w:t>
      </w:r>
      <w:r>
        <w:t xml:space="preserve"> </w:t>
      </w:r>
      <w:r>
        <w:tab/>
      </w:r>
      <w:r w:rsidRPr="00442B94">
        <w:t>Present for all items</w:t>
      </w:r>
    </w:p>
    <w:p w14:paraId="1AD2AD2C" w14:textId="784277B0" w:rsidR="00BA4EAD" w:rsidRPr="006231D3" w:rsidRDefault="00B07D36" w:rsidP="003E65BA">
      <w:pPr>
        <w:pStyle w:val="Heading3unnumbered"/>
      </w:pPr>
      <w:bookmarkStart w:id="1" w:name="_Hlk1984286"/>
      <w:r>
        <w:t>External assessment group</w:t>
      </w:r>
      <w:r w:rsidR="00BA4EAD" w:rsidRPr="006231D3">
        <w:t xml:space="preserve"> representatives present</w:t>
      </w:r>
    </w:p>
    <w:bookmarkEnd w:id="1"/>
    <w:p w14:paraId="1F4A1E18" w14:textId="1A50EF79" w:rsidR="00BA4EAD" w:rsidRPr="00085585" w:rsidRDefault="00736F40" w:rsidP="00085585">
      <w:pPr>
        <w:pStyle w:val="Paragraphnonumbers"/>
      </w:pPr>
      <w:r w:rsidRPr="00736F40">
        <w:t>Vicky Wakefield</w:t>
      </w:r>
      <w:r w:rsidR="00BA4EAD" w:rsidRPr="00085585">
        <w:t xml:space="preserve">, </w:t>
      </w:r>
      <w:r w:rsidRPr="00736F40">
        <w:t>BMJ Group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751143" w:rsidRPr="00751143">
        <w:t xml:space="preserve">Items </w:t>
      </w:r>
      <w:r>
        <w:t>1</w:t>
      </w:r>
      <w:r w:rsidR="00751143" w:rsidRPr="00751143">
        <w:t xml:space="preserve"> to </w:t>
      </w:r>
      <w:r>
        <w:t>3.1.3</w:t>
      </w:r>
    </w:p>
    <w:p w14:paraId="152ADFF4" w14:textId="62392F2C" w:rsidR="00751143" w:rsidRDefault="00736F40" w:rsidP="00751143">
      <w:pPr>
        <w:pStyle w:val="Paragraphnonumbers"/>
      </w:pPr>
      <w:r w:rsidRPr="00736F40">
        <w:t>Isaac Mackenzie</w:t>
      </w:r>
      <w:r w:rsidR="00085585" w:rsidRPr="00085585">
        <w:t xml:space="preserve">, </w:t>
      </w:r>
      <w:r w:rsidRPr="00736F40">
        <w:t>BMJ Group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Pr="00736F40">
        <w:t>Items 1 to 3.1.3</w:t>
      </w:r>
    </w:p>
    <w:p w14:paraId="26E00AAC" w14:textId="031BCDE0" w:rsidR="00BA4EAD" w:rsidRPr="006231D3" w:rsidRDefault="00D2035E" w:rsidP="003E65BA">
      <w:pPr>
        <w:pStyle w:val="Heading3unnumbered"/>
      </w:pPr>
      <w:r>
        <w:t>Clinical</w:t>
      </w:r>
      <w:r w:rsidR="00FE67DF">
        <w:t xml:space="preserve"> &amp; </w:t>
      </w:r>
      <w:r>
        <w:t>Patient experts</w:t>
      </w:r>
      <w:r w:rsidR="00BA4EAD" w:rsidRPr="006231D3">
        <w:t xml:space="preserve"> present</w:t>
      </w:r>
    </w:p>
    <w:p w14:paraId="7C062732" w14:textId="0C0D6922" w:rsidR="00085585" w:rsidRPr="00085585" w:rsidRDefault="00FE67DF" w:rsidP="00085585">
      <w:pPr>
        <w:pStyle w:val="Paragraphnonumbers"/>
      </w:pPr>
      <w:r w:rsidRPr="00FE67DF">
        <w:t>Dr Camille Carroll</w:t>
      </w:r>
      <w:r w:rsidR="00BA4EAD" w:rsidRPr="00085585">
        <w:t xml:space="preserve">, </w:t>
      </w:r>
      <w:r w:rsidR="00736F40" w:rsidRPr="00736F40">
        <w:t>Associate Professor and Honorary Consultant Neurologist – clinical expert nominated by AbbVie</w:t>
      </w:r>
      <w:r w:rsidR="00736F40">
        <w:t>, Item 3.1.3</w:t>
      </w:r>
    </w:p>
    <w:p w14:paraId="131AAAA5" w14:textId="6F1193C5" w:rsidR="00BA4EAD" w:rsidRPr="00085585" w:rsidRDefault="00FE67DF" w:rsidP="00085585">
      <w:pPr>
        <w:pStyle w:val="Paragraphnonumbers"/>
      </w:pPr>
      <w:r w:rsidRPr="00FE67DF">
        <w:t>Dr Pathikonda Nath</w:t>
      </w:r>
      <w:r w:rsidR="00085585" w:rsidRPr="00085585">
        <w:t xml:space="preserve">, </w:t>
      </w:r>
      <w:r w:rsidR="00736F40" w:rsidRPr="00736F40">
        <w:t>Consultant Neurologist – clinical expert nominated by the Association of British Neurologist</w:t>
      </w:r>
      <w:r w:rsidR="00736F40">
        <w:t xml:space="preserve">s, </w:t>
      </w:r>
      <w:r w:rsidR="00751143" w:rsidRPr="00751143">
        <w:t xml:space="preserve">Items </w:t>
      </w:r>
      <w:r w:rsidR="00736F40">
        <w:t>1</w:t>
      </w:r>
      <w:r w:rsidR="00751143" w:rsidRPr="00751143">
        <w:t xml:space="preserve"> to </w:t>
      </w:r>
      <w:r w:rsidR="00736F40">
        <w:t>3.1.3</w:t>
      </w:r>
    </w:p>
    <w:p w14:paraId="01112AA0" w14:textId="130AE7AA" w:rsidR="00085585" w:rsidRPr="00085585" w:rsidRDefault="00FE67DF" w:rsidP="00085585">
      <w:pPr>
        <w:pStyle w:val="Paragraphnonumbers"/>
      </w:pPr>
      <w:r w:rsidRPr="00FE67DF">
        <w:t>Marc van Grieken</w:t>
      </w:r>
      <w:r w:rsidR="00085585" w:rsidRPr="00085585">
        <w:t xml:space="preserve">, </w:t>
      </w:r>
      <w:r w:rsidR="00736F40" w:rsidRPr="00736F40">
        <w:t>Patient expert nominated by Cure Parkinson’s</w:t>
      </w:r>
      <w:r w:rsidR="00736F40">
        <w:t xml:space="preserve">, </w:t>
      </w:r>
      <w:r w:rsidR="00751143" w:rsidRPr="00751143">
        <w:t xml:space="preserve">Items </w:t>
      </w:r>
      <w:r w:rsidR="00736F40">
        <w:t>1</w:t>
      </w:r>
      <w:r w:rsidR="00751143" w:rsidRPr="00751143">
        <w:t xml:space="preserve"> to </w:t>
      </w:r>
      <w:r w:rsidR="00736F40">
        <w:t>3.1.3</w:t>
      </w:r>
    </w:p>
    <w:p w14:paraId="428F4DE2" w14:textId="1CD733CF" w:rsidR="00085585" w:rsidRDefault="00BA4EAD" w:rsidP="003E65BA">
      <w:pPr>
        <w:pStyle w:val="Heading3unnumbered"/>
      </w:pPr>
      <w:r w:rsidRPr="006231D3">
        <w:t>Observer present</w:t>
      </w:r>
    </w:p>
    <w:p w14:paraId="0EABBF38" w14:textId="098C7E83" w:rsidR="00BA4EAD" w:rsidRDefault="00307BB8" w:rsidP="00085585">
      <w:pPr>
        <w:pStyle w:val="Paragraphnonumbers"/>
      </w:pPr>
      <w:r w:rsidRPr="00307BB8">
        <w:t>Victoria Charlton</w:t>
      </w:r>
      <w:r w:rsidR="00BA4EAD" w:rsidRPr="00205638">
        <w:t xml:space="preserve">, </w:t>
      </w:r>
      <w:r w:rsidRPr="00307BB8">
        <w:t>PhD student, Department of Global Health and Social Medicine, Kings College Londo</w:t>
      </w:r>
      <w:r>
        <w:t xml:space="preserve">n, </w:t>
      </w:r>
      <w:r w:rsidR="00442B94" w:rsidRPr="00442B94">
        <w:t>Present for all items</w:t>
      </w:r>
    </w:p>
    <w:p w14:paraId="049FFA10" w14:textId="3B1547F8" w:rsidR="0013737C" w:rsidRPr="0013737C" w:rsidRDefault="0013737C" w:rsidP="00085585">
      <w:pPr>
        <w:pStyle w:val="Paragraphnonumbers"/>
        <w:rPr>
          <w:i/>
          <w:iCs/>
          <w:sz w:val="22"/>
        </w:rPr>
      </w:pPr>
      <w:r w:rsidRPr="0013737C">
        <w:rPr>
          <w:i/>
          <w:iCs/>
          <w:sz w:val="22"/>
        </w:rPr>
        <w:t>Please note that alongside the attendees listed in this document, there were additional NICE Staff present in this meeting. These attendees were not involved in the decision making or discussions.</w:t>
      </w:r>
    </w:p>
    <w:p w14:paraId="4C0185A2" w14:textId="77777777" w:rsidR="00A65961" w:rsidRDefault="00A65961">
      <w:pPr>
        <w:rPr>
          <w:rFonts w:eastAsia="Times New Roman"/>
          <w:sz w:val="24"/>
          <w:lang w:eastAsia="en-GB"/>
        </w:rPr>
      </w:pPr>
      <w:r>
        <w:br w:type="page"/>
      </w:r>
    </w:p>
    <w:p w14:paraId="6E8184E2" w14:textId="77777777" w:rsidR="00085585" w:rsidRDefault="00085585" w:rsidP="00085585">
      <w:pPr>
        <w:pStyle w:val="Paragraphnonumbers"/>
      </w:pPr>
    </w:p>
    <w:p w14:paraId="481C8800" w14:textId="77777777" w:rsidR="00FD0266" w:rsidRDefault="00FD0266" w:rsidP="003E65BA">
      <w:pPr>
        <w:pStyle w:val="Heading2"/>
      </w:pPr>
      <w:r>
        <w:t>Minutes</w:t>
      </w:r>
    </w:p>
    <w:p w14:paraId="099A4BF5" w14:textId="77777777" w:rsidR="00463336" w:rsidRPr="00085585" w:rsidRDefault="00463336" w:rsidP="003E65BA">
      <w:pPr>
        <w:pStyle w:val="Heading3"/>
      </w:pPr>
      <w:bookmarkStart w:id="2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2"/>
    <w:p w14:paraId="7F60B551" w14:textId="6A17612A" w:rsidR="00C978CB" w:rsidRPr="00C978CB" w:rsidRDefault="00C978CB">
      <w:pPr>
        <w:pStyle w:val="Level2numbered"/>
      </w:pPr>
      <w:r w:rsidRPr="00A82301">
        <w:t xml:space="preserve">The </w:t>
      </w:r>
      <w:r w:rsidRPr="00330B29">
        <w:t xml:space="preserve">chair </w:t>
      </w:r>
      <w:r w:rsidR="00330B29" w:rsidRPr="00330B29">
        <w:t xml:space="preserve">Dr Richard Nicholas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3C18D0EC" w14:textId="0E67843D" w:rsidR="00A82301" w:rsidRPr="00A82301" w:rsidRDefault="00A82301" w:rsidP="00F57A78">
      <w:pPr>
        <w:pStyle w:val="Level2numbered"/>
      </w:pPr>
      <w:r>
        <w:t xml:space="preserve">The chair noted apologies from </w:t>
      </w:r>
      <w:r w:rsidR="004C5922" w:rsidRPr="004C5922">
        <w:t>Professor Matthew Stevenson</w:t>
      </w:r>
      <w:r w:rsidR="004C5922">
        <w:t xml:space="preserve">, </w:t>
      </w:r>
      <w:r w:rsidR="004C5922" w:rsidRPr="004C5922">
        <w:t>Dr Rob Forsyth</w:t>
      </w:r>
      <w:r w:rsidR="004C5922">
        <w:t xml:space="preserve"> and </w:t>
      </w:r>
      <w:r w:rsidR="004C5922" w:rsidRPr="004C5922">
        <w:t>Ugochi Nwulu</w:t>
      </w:r>
      <w:r w:rsidR="00307BB8">
        <w:t>.</w:t>
      </w:r>
    </w:p>
    <w:p w14:paraId="1F13C82D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62067B17" w14:textId="3A4BA61E" w:rsidR="00DC1F86" w:rsidRPr="005E2873" w:rsidRDefault="00307BB8" w:rsidP="00FE67DF">
      <w:pPr>
        <w:pStyle w:val="Level2numbered"/>
      </w:pPr>
      <w:r>
        <w:t xml:space="preserve">Committee welcomed new member </w:t>
      </w:r>
      <w:r w:rsidRPr="00307BB8">
        <w:t>Elizabeth Thurgar to TAC C</w:t>
      </w:r>
      <w:r>
        <w:t xml:space="preserve">, </w:t>
      </w:r>
      <w:r w:rsidRPr="00307BB8">
        <w:t>Elizabeth will be replacing Matt Stevenson from June</w:t>
      </w:r>
      <w:r w:rsidR="00FE67DF">
        <w:t xml:space="preserve"> 2023. The chair also welcomed </w:t>
      </w:r>
      <w:r w:rsidR="00FE67DF" w:rsidRPr="00FE67DF">
        <w:t>Victoria Charlton from King’s College London will be observing the meeting. Victoria is a Wellcome Trust funded PhD student at the Department of Global Health &amp; Social Medicine.</w:t>
      </w:r>
    </w:p>
    <w:p w14:paraId="61D36CA8" w14:textId="48AFA27D" w:rsidR="006B43E4" w:rsidRPr="00205638" w:rsidRDefault="006B43E4" w:rsidP="00FE67DF">
      <w:pPr>
        <w:pStyle w:val="Heading3"/>
      </w:pPr>
      <w:bookmarkStart w:id="3" w:name="_Hlk119512620"/>
      <w:r>
        <w:t>Appraisal</w:t>
      </w:r>
      <w:r w:rsidRPr="00205638">
        <w:t xml:space="preserve"> of </w:t>
      </w:r>
      <w:r w:rsidR="00FE67DF">
        <w:rPr>
          <w:bCs w:val="0"/>
        </w:rPr>
        <w:t>f</w:t>
      </w:r>
      <w:r w:rsidR="00FE67DF" w:rsidRPr="00FE67DF">
        <w:rPr>
          <w:bCs w:val="0"/>
        </w:rPr>
        <w:t>oslevodopa-foscarbidopa for treating Parkinson’s disease with motor symptoms [ID3876]</w:t>
      </w:r>
    </w:p>
    <w:p w14:paraId="06FC6185" w14:textId="77777777" w:rsidR="006B43E4" w:rsidRPr="000C4E08" w:rsidRDefault="006B43E4" w:rsidP="006B43E4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1B35E1CB" w14:textId="47F8F5D2" w:rsidR="006B43E4" w:rsidRPr="00205638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r w:rsidR="00FE67DF" w:rsidRPr="00FE67DF">
        <w:t>AbbVie</w:t>
      </w:r>
      <w:r w:rsidR="00FE67DF">
        <w:t>.</w:t>
      </w:r>
    </w:p>
    <w:p w14:paraId="7D23DE3E" w14:textId="11B0218F" w:rsidR="006B43E4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205638">
        <w:t>The chair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="008D4C8C" w:rsidRPr="008D4C8C">
        <w:t xml:space="preserve"> </w:t>
      </w:r>
      <w:r w:rsidR="008D4C8C" w:rsidRPr="00711346">
        <w:t xml:space="preserve">Declarations for this appraisal can be found on the Topic Register of Interest (TROI) on the topic webpage, </w:t>
      </w:r>
      <w:r w:rsidR="008D4C8C" w:rsidRPr="00BA5D4A">
        <w:t>here.</w:t>
      </w:r>
      <w:r w:rsidR="00FE67DF" w:rsidRPr="00FE67DF">
        <w:t xml:space="preserve"> </w:t>
      </w:r>
      <w:hyperlink r:id="rId8" w:history="1">
        <w:r w:rsidR="00FE67DF" w:rsidRPr="00320ACF">
          <w:rPr>
            <w:rStyle w:val="Hyperlink"/>
          </w:rPr>
          <w:t>https://www.nice.org.uk/guidance/indevelopment/gid-ta10772/documents</w:t>
        </w:r>
      </w:hyperlink>
      <w:r w:rsidR="00FE67DF">
        <w:t xml:space="preserve"> </w:t>
      </w:r>
    </w:p>
    <w:p w14:paraId="5EAFF55A" w14:textId="416B1996" w:rsidR="006B43E4" w:rsidRDefault="006B43E4" w:rsidP="008D4C8C">
      <w:pPr>
        <w:pStyle w:val="Level3numbered"/>
        <w:numPr>
          <w:ilvl w:val="2"/>
          <w:numId w:val="5"/>
        </w:numPr>
        <w:ind w:left="2155" w:hanging="737"/>
      </w:pPr>
      <w:bookmarkStart w:id="4" w:name="_Hlk95998136"/>
      <w:r w:rsidRPr="00C02D61">
        <w:t xml:space="preserve">The Chair </w:t>
      </w:r>
      <w:r>
        <w:t xml:space="preserve">led a discussion </w:t>
      </w:r>
      <w:r w:rsidR="00FE67DF">
        <w:t xml:space="preserve">of the evidence presented to the committee. </w:t>
      </w:r>
      <w:r>
        <w:t>This information was presented to the committee by</w:t>
      </w:r>
      <w:r w:rsidR="00FE67DF">
        <w:t xml:space="preserve"> </w:t>
      </w:r>
      <w:r w:rsidR="00FE67DF" w:rsidRPr="00FE67DF">
        <w:t>Chamkhor Dhillon</w:t>
      </w:r>
      <w:r w:rsidR="00FE67DF">
        <w:t xml:space="preserve">, </w:t>
      </w:r>
      <w:r w:rsidR="00FE67DF" w:rsidRPr="00FE67DF">
        <w:t>Michael Chambers</w:t>
      </w:r>
      <w:r>
        <w:t xml:space="preserve"> </w:t>
      </w:r>
      <w:r w:rsidR="00FE67DF">
        <w:t>and Stella O’Brien.</w:t>
      </w:r>
    </w:p>
    <w:bookmarkEnd w:id="4"/>
    <w:p w14:paraId="78D3F244" w14:textId="2F9C0BB2" w:rsidR="006B43E4" w:rsidRPr="001F551E" w:rsidRDefault="006B43E4" w:rsidP="006B43E4">
      <w:pPr>
        <w:pStyle w:val="Level2numbered"/>
        <w:numPr>
          <w:ilvl w:val="1"/>
          <w:numId w:val="5"/>
        </w:numPr>
      </w:pPr>
      <w:r w:rsidRPr="001F551E">
        <w:t xml:space="preserve">Part 2 – Closed session (company representatives, </w:t>
      </w:r>
      <w:r w:rsidRPr="00FE67DF">
        <w:t>experts,</w:t>
      </w:r>
      <w:r w:rsidRPr="001F551E">
        <w:t xml:space="preserve">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7602022D" w14:textId="502E57AD" w:rsidR="006B43E4" w:rsidRPr="001F551E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lastRenderedPageBreak/>
        <w:t>The committee then agreed on the content of the</w:t>
      </w:r>
      <w:r w:rsidR="00A80296" w:rsidRPr="00A80296">
        <w:t xml:space="preserve"> Draft Guidance (DG)</w:t>
      </w:r>
      <w:r w:rsidR="00FE67DF">
        <w:t xml:space="preserve">. </w:t>
      </w:r>
      <w:r w:rsidR="00A80296" w:rsidRPr="00A80296">
        <w:t xml:space="preserve"> </w:t>
      </w:r>
      <w:r w:rsidRPr="001F551E">
        <w:t xml:space="preserve">The committee decision was reached </w:t>
      </w:r>
      <w:r w:rsidR="00FE67DF">
        <w:t xml:space="preserve">by </w:t>
      </w:r>
      <w:r w:rsidR="00E4238C">
        <w:t>consensus.</w:t>
      </w:r>
    </w:p>
    <w:p w14:paraId="461A72B5" w14:textId="10797612" w:rsidR="006B43E4" w:rsidRPr="00C02D61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 w:rsidR="00A80296" w:rsidRPr="00A80296">
        <w:t xml:space="preserve">Draft Guidance (DG) </w:t>
      </w:r>
      <w:r w:rsidRPr="001F551E">
        <w:t xml:space="preserve">in line with their </w:t>
      </w:r>
      <w:r w:rsidRPr="00C02D61">
        <w:t>decisions.</w:t>
      </w:r>
    </w:p>
    <w:p w14:paraId="7FAF550E" w14:textId="6208238D" w:rsidR="006B43E4" w:rsidRPr="00C02D61" w:rsidRDefault="006B43E4" w:rsidP="006B43E4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9" w:history="1">
        <w:r w:rsidR="00FE67DF" w:rsidRPr="00320ACF">
          <w:rPr>
            <w:rStyle w:val="Hyperlink"/>
          </w:rPr>
          <w:t>https://www.nice.org.uk/guidance/indevelopment/gid-ta10772</w:t>
        </w:r>
      </w:hyperlink>
      <w:r w:rsidR="00FE67DF">
        <w:t xml:space="preserve"> </w:t>
      </w:r>
    </w:p>
    <w:bookmarkEnd w:id="3"/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7CF9FE5A" w14:textId="7D74A403" w:rsidR="00463336" w:rsidRDefault="007507BD" w:rsidP="00AD0E92">
      <w:pPr>
        <w:pStyle w:val="Paragraphnonumbers"/>
      </w:pPr>
      <w:r w:rsidRPr="001F551E">
        <w:t xml:space="preserve">The next meeting of the </w:t>
      </w:r>
      <w:r w:rsidR="00A80296">
        <w:t>Technology Appraisal Committee C</w:t>
      </w:r>
      <w:r w:rsidR="00236AD0" w:rsidRPr="001F551E">
        <w:t xml:space="preserve"> will be held on </w:t>
      </w:r>
      <w:r w:rsidR="00FE67DF">
        <w:t>Tuesday 13 June 2023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FE67DF">
        <w:t>09.30</w:t>
      </w:r>
      <w:r w:rsidR="00236AD0" w:rsidRPr="001F551E">
        <w:t xml:space="preserve">. </w:t>
      </w:r>
    </w:p>
    <w:p w14:paraId="1D9FC719" w14:textId="77777777" w:rsidR="00135794" w:rsidRDefault="00135794" w:rsidP="00B62844">
      <w:pPr>
        <w:spacing w:line="276" w:lineRule="auto"/>
      </w:pPr>
    </w:p>
    <w:p w14:paraId="15A5BC10" w14:textId="77777777" w:rsidR="00135794" w:rsidRDefault="00135794" w:rsidP="00B62844">
      <w:pPr>
        <w:spacing w:line="276" w:lineRule="auto"/>
      </w:pPr>
    </w:p>
    <w:p w14:paraId="122C6B36" w14:textId="77777777" w:rsidR="00135794" w:rsidRPr="001F551E" w:rsidRDefault="00135794" w:rsidP="00B62844">
      <w:pPr>
        <w:spacing w:line="276" w:lineRule="auto"/>
      </w:pPr>
    </w:p>
    <w:sectPr w:rsidR="00135794" w:rsidRPr="001F551E" w:rsidSect="000A3C2F">
      <w:headerReference w:type="default" r:id="rId10"/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CE305" w14:textId="77777777" w:rsidR="00205833" w:rsidRDefault="00205833" w:rsidP="006231D3">
      <w:r>
        <w:separator/>
      </w:r>
    </w:p>
  </w:endnote>
  <w:endnote w:type="continuationSeparator" w:id="0">
    <w:p w14:paraId="3E2AA43A" w14:textId="77777777" w:rsidR="00205833" w:rsidRDefault="00205833" w:rsidP="006231D3">
      <w:r>
        <w:continuationSeparator/>
      </w:r>
    </w:p>
  </w:endnote>
  <w:endnote w:type="continuationNotice" w:id="1">
    <w:p w14:paraId="4CB70F2D" w14:textId="77777777" w:rsidR="00205833" w:rsidRDefault="00205833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fldSimple w:instr=" NUMPAGES  ">
      <w:r>
        <w:rPr>
          <w:noProof/>
        </w:rPr>
        <w:t>5</w:t>
      </w:r>
    </w:fldSimple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22B52" w14:textId="77777777" w:rsidR="00205833" w:rsidRDefault="00205833" w:rsidP="006231D3">
      <w:r>
        <w:separator/>
      </w:r>
    </w:p>
  </w:footnote>
  <w:footnote w:type="continuationSeparator" w:id="0">
    <w:p w14:paraId="327F0EE1" w14:textId="77777777" w:rsidR="00205833" w:rsidRDefault="00205833" w:rsidP="006231D3">
      <w:r>
        <w:continuationSeparator/>
      </w:r>
    </w:p>
  </w:footnote>
  <w:footnote w:type="continuationNotice" w:id="1">
    <w:p w14:paraId="45533C7D" w14:textId="77777777" w:rsidR="00205833" w:rsidRDefault="00205833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C301AD"/>
    <w:multiLevelType w:val="hybridMultilevel"/>
    <w:tmpl w:val="D472C3A4"/>
    <w:lvl w:ilvl="0" w:tplc="0809000F">
      <w:start w:val="1"/>
      <w:numFmt w:val="decimal"/>
      <w:lvlText w:val="%1."/>
      <w:lvlJc w:val="left"/>
      <w:pPr>
        <w:ind w:left="788" w:hanging="360"/>
      </w:p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0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1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124493">
    <w:abstractNumId w:val="18"/>
  </w:num>
  <w:num w:numId="2" w16cid:durableId="4090072">
    <w:abstractNumId w:val="15"/>
  </w:num>
  <w:num w:numId="3" w16cid:durableId="2435283">
    <w:abstractNumId w:val="20"/>
  </w:num>
  <w:num w:numId="4" w16cid:durableId="1764910640">
    <w:abstractNumId w:val="16"/>
  </w:num>
  <w:num w:numId="5" w16cid:durableId="206334942">
    <w:abstractNumId w:val="22"/>
  </w:num>
  <w:num w:numId="6" w16cid:durableId="781996222">
    <w:abstractNumId w:val="24"/>
  </w:num>
  <w:num w:numId="7" w16cid:durableId="376394483">
    <w:abstractNumId w:val="10"/>
  </w:num>
  <w:num w:numId="8" w16cid:durableId="1903367365">
    <w:abstractNumId w:val="12"/>
  </w:num>
  <w:num w:numId="9" w16cid:durableId="2083333982">
    <w:abstractNumId w:val="23"/>
  </w:num>
  <w:num w:numId="10" w16cid:durableId="1154372200">
    <w:abstractNumId w:val="22"/>
  </w:num>
  <w:num w:numId="11" w16cid:durableId="1270358719">
    <w:abstractNumId w:val="22"/>
  </w:num>
  <w:num w:numId="12" w16cid:durableId="891766305">
    <w:abstractNumId w:val="22"/>
  </w:num>
  <w:num w:numId="13" w16cid:durableId="838278657">
    <w:abstractNumId w:val="13"/>
  </w:num>
  <w:num w:numId="14" w16cid:durableId="887185801">
    <w:abstractNumId w:val="17"/>
  </w:num>
  <w:num w:numId="15" w16cid:durableId="130945212">
    <w:abstractNumId w:val="11"/>
  </w:num>
  <w:num w:numId="16" w16cid:durableId="393896295">
    <w:abstractNumId w:val="14"/>
  </w:num>
  <w:num w:numId="17" w16cid:durableId="1622570058">
    <w:abstractNumId w:val="9"/>
  </w:num>
  <w:num w:numId="18" w16cid:durableId="805510174">
    <w:abstractNumId w:val="7"/>
  </w:num>
  <w:num w:numId="19" w16cid:durableId="1490556072">
    <w:abstractNumId w:val="6"/>
  </w:num>
  <w:num w:numId="20" w16cid:durableId="1333412031">
    <w:abstractNumId w:val="5"/>
  </w:num>
  <w:num w:numId="21" w16cid:durableId="1203709064">
    <w:abstractNumId w:val="4"/>
  </w:num>
  <w:num w:numId="22" w16cid:durableId="920260099">
    <w:abstractNumId w:val="8"/>
  </w:num>
  <w:num w:numId="23" w16cid:durableId="1127970271">
    <w:abstractNumId w:val="3"/>
  </w:num>
  <w:num w:numId="24" w16cid:durableId="375277027">
    <w:abstractNumId w:val="2"/>
  </w:num>
  <w:num w:numId="25" w16cid:durableId="330380364">
    <w:abstractNumId w:val="1"/>
  </w:num>
  <w:num w:numId="26" w16cid:durableId="827986602">
    <w:abstractNumId w:val="0"/>
  </w:num>
  <w:num w:numId="27" w16cid:durableId="4559523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9542241">
    <w:abstractNumId w:val="21"/>
  </w:num>
  <w:num w:numId="29" w16cid:durableId="1582913348">
    <w:abstractNumId w:val="19"/>
  </w:num>
  <w:num w:numId="30" w16cid:durableId="2086603423">
    <w:abstractNumId w:val="22"/>
  </w:num>
  <w:num w:numId="31" w16cid:durableId="1694769724">
    <w:abstractNumId w:val="22"/>
  </w:num>
  <w:num w:numId="32" w16cid:durableId="99951907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1656F"/>
    <w:rsid w:val="00022B42"/>
    <w:rsid w:val="00031524"/>
    <w:rsid w:val="00040BED"/>
    <w:rsid w:val="000411A2"/>
    <w:rsid w:val="00044FC1"/>
    <w:rsid w:val="00053C24"/>
    <w:rsid w:val="00080C80"/>
    <w:rsid w:val="00083CF9"/>
    <w:rsid w:val="00085585"/>
    <w:rsid w:val="000A3C2F"/>
    <w:rsid w:val="000A687D"/>
    <w:rsid w:val="000C4E08"/>
    <w:rsid w:val="000D1197"/>
    <w:rsid w:val="000D5F50"/>
    <w:rsid w:val="000F04B6"/>
    <w:rsid w:val="0010461D"/>
    <w:rsid w:val="0011038B"/>
    <w:rsid w:val="00112212"/>
    <w:rsid w:val="0012100C"/>
    <w:rsid w:val="001220B1"/>
    <w:rsid w:val="00135794"/>
    <w:rsid w:val="0013737C"/>
    <w:rsid w:val="001420B9"/>
    <w:rsid w:val="001501C0"/>
    <w:rsid w:val="00161397"/>
    <w:rsid w:val="001662DA"/>
    <w:rsid w:val="00167902"/>
    <w:rsid w:val="00196E93"/>
    <w:rsid w:val="001A18CE"/>
    <w:rsid w:val="001C38B8"/>
    <w:rsid w:val="001C5FB8"/>
    <w:rsid w:val="001D769D"/>
    <w:rsid w:val="001E1376"/>
    <w:rsid w:val="001F2404"/>
    <w:rsid w:val="001F551E"/>
    <w:rsid w:val="002038C6"/>
    <w:rsid w:val="00205638"/>
    <w:rsid w:val="00205833"/>
    <w:rsid w:val="0022082C"/>
    <w:rsid w:val="002228E3"/>
    <w:rsid w:val="00223637"/>
    <w:rsid w:val="00236AD0"/>
    <w:rsid w:val="00240933"/>
    <w:rsid w:val="00250F16"/>
    <w:rsid w:val="002748D1"/>
    <w:rsid w:val="00277DAE"/>
    <w:rsid w:val="002B5720"/>
    <w:rsid w:val="002C258D"/>
    <w:rsid w:val="002C660B"/>
    <w:rsid w:val="002C7A84"/>
    <w:rsid w:val="002D1A7F"/>
    <w:rsid w:val="002F3D4E"/>
    <w:rsid w:val="002F5606"/>
    <w:rsid w:val="0030059A"/>
    <w:rsid w:val="00307BB8"/>
    <w:rsid w:val="003112BB"/>
    <w:rsid w:val="00330B29"/>
    <w:rsid w:val="00337868"/>
    <w:rsid w:val="00344EA6"/>
    <w:rsid w:val="00350071"/>
    <w:rsid w:val="00370813"/>
    <w:rsid w:val="00377867"/>
    <w:rsid w:val="003965A8"/>
    <w:rsid w:val="003A2CF7"/>
    <w:rsid w:val="003A4E3F"/>
    <w:rsid w:val="003A4F8A"/>
    <w:rsid w:val="003B0C8A"/>
    <w:rsid w:val="003C1D05"/>
    <w:rsid w:val="003C2EEF"/>
    <w:rsid w:val="003D0F29"/>
    <w:rsid w:val="003D4563"/>
    <w:rsid w:val="003D5F9F"/>
    <w:rsid w:val="003E005F"/>
    <w:rsid w:val="003E3BA6"/>
    <w:rsid w:val="003E5516"/>
    <w:rsid w:val="003E65BA"/>
    <w:rsid w:val="003F4378"/>
    <w:rsid w:val="003F5516"/>
    <w:rsid w:val="00402715"/>
    <w:rsid w:val="00402DFB"/>
    <w:rsid w:val="00410E8B"/>
    <w:rsid w:val="00411B9A"/>
    <w:rsid w:val="00422523"/>
    <w:rsid w:val="00436657"/>
    <w:rsid w:val="004366CD"/>
    <w:rsid w:val="00442B94"/>
    <w:rsid w:val="00444D16"/>
    <w:rsid w:val="00451599"/>
    <w:rsid w:val="00456A6D"/>
    <w:rsid w:val="00463336"/>
    <w:rsid w:val="00463370"/>
    <w:rsid w:val="00465E35"/>
    <w:rsid w:val="00497B95"/>
    <w:rsid w:val="004B45D0"/>
    <w:rsid w:val="004C5922"/>
    <w:rsid w:val="004E02E2"/>
    <w:rsid w:val="005065A3"/>
    <w:rsid w:val="00507F46"/>
    <w:rsid w:val="005113A9"/>
    <w:rsid w:val="005360C8"/>
    <w:rsid w:val="00540FB2"/>
    <w:rsid w:val="00556AD2"/>
    <w:rsid w:val="00593560"/>
    <w:rsid w:val="00596F1C"/>
    <w:rsid w:val="005A21EC"/>
    <w:rsid w:val="005C0A14"/>
    <w:rsid w:val="005D2B46"/>
    <w:rsid w:val="005E24AD"/>
    <w:rsid w:val="005E2873"/>
    <w:rsid w:val="005E2FA2"/>
    <w:rsid w:val="005E6B2F"/>
    <w:rsid w:val="00603397"/>
    <w:rsid w:val="00611CB1"/>
    <w:rsid w:val="00613786"/>
    <w:rsid w:val="006231D3"/>
    <w:rsid w:val="0064247C"/>
    <w:rsid w:val="00643C23"/>
    <w:rsid w:val="00654704"/>
    <w:rsid w:val="0066652E"/>
    <w:rsid w:val="00670F87"/>
    <w:rsid w:val="006712CE"/>
    <w:rsid w:val="0067259D"/>
    <w:rsid w:val="00682F9B"/>
    <w:rsid w:val="00683EA8"/>
    <w:rsid w:val="006A32EF"/>
    <w:rsid w:val="006B324A"/>
    <w:rsid w:val="006B43E4"/>
    <w:rsid w:val="006B4C67"/>
    <w:rsid w:val="006D3185"/>
    <w:rsid w:val="006F3468"/>
    <w:rsid w:val="007019D5"/>
    <w:rsid w:val="00733BA3"/>
    <w:rsid w:val="00736F40"/>
    <w:rsid w:val="007507BD"/>
    <w:rsid w:val="00751143"/>
    <w:rsid w:val="00755E0E"/>
    <w:rsid w:val="007574E0"/>
    <w:rsid w:val="00761C9C"/>
    <w:rsid w:val="00774747"/>
    <w:rsid w:val="007809A9"/>
    <w:rsid w:val="00782C9C"/>
    <w:rsid w:val="007851C3"/>
    <w:rsid w:val="007A0762"/>
    <w:rsid w:val="007A3DC0"/>
    <w:rsid w:val="007A468B"/>
    <w:rsid w:val="007A689D"/>
    <w:rsid w:val="007A77E4"/>
    <w:rsid w:val="007B5879"/>
    <w:rsid w:val="007C331F"/>
    <w:rsid w:val="007C5EC3"/>
    <w:rsid w:val="007D0D24"/>
    <w:rsid w:val="007F5E7F"/>
    <w:rsid w:val="00815D6A"/>
    <w:rsid w:val="008236B6"/>
    <w:rsid w:val="00835FBC"/>
    <w:rsid w:val="00842ACF"/>
    <w:rsid w:val="008451A1"/>
    <w:rsid w:val="00850C0E"/>
    <w:rsid w:val="00850D2E"/>
    <w:rsid w:val="0086786F"/>
    <w:rsid w:val="0088566F"/>
    <w:rsid w:val="008937E0"/>
    <w:rsid w:val="008C3DD4"/>
    <w:rsid w:val="008C42E7"/>
    <w:rsid w:val="008C44A2"/>
    <w:rsid w:val="008D4C8C"/>
    <w:rsid w:val="008E0E0D"/>
    <w:rsid w:val="008E75F2"/>
    <w:rsid w:val="00903E68"/>
    <w:rsid w:val="009114CE"/>
    <w:rsid w:val="00922F67"/>
    <w:rsid w:val="00924278"/>
    <w:rsid w:val="00945826"/>
    <w:rsid w:val="00947812"/>
    <w:rsid w:val="00955914"/>
    <w:rsid w:val="00966166"/>
    <w:rsid w:val="009665AE"/>
    <w:rsid w:val="009742E7"/>
    <w:rsid w:val="009807BF"/>
    <w:rsid w:val="00986E38"/>
    <w:rsid w:val="00994987"/>
    <w:rsid w:val="009B0F74"/>
    <w:rsid w:val="009B1704"/>
    <w:rsid w:val="009B5D1C"/>
    <w:rsid w:val="009E20B3"/>
    <w:rsid w:val="009E4E35"/>
    <w:rsid w:val="00A06F9C"/>
    <w:rsid w:val="00A269AF"/>
    <w:rsid w:val="00A35D76"/>
    <w:rsid w:val="00A3610D"/>
    <w:rsid w:val="00A428F8"/>
    <w:rsid w:val="00A45CDD"/>
    <w:rsid w:val="00A60AF0"/>
    <w:rsid w:val="00A65961"/>
    <w:rsid w:val="00A70955"/>
    <w:rsid w:val="00A75520"/>
    <w:rsid w:val="00A80296"/>
    <w:rsid w:val="00A82301"/>
    <w:rsid w:val="00A82558"/>
    <w:rsid w:val="00A87D93"/>
    <w:rsid w:val="00A973EA"/>
    <w:rsid w:val="00AC7782"/>
    <w:rsid w:val="00AC7BD7"/>
    <w:rsid w:val="00AD0E92"/>
    <w:rsid w:val="00AD6F07"/>
    <w:rsid w:val="00AE6F3A"/>
    <w:rsid w:val="00AF3BCA"/>
    <w:rsid w:val="00B053D4"/>
    <w:rsid w:val="00B07D36"/>
    <w:rsid w:val="00B429C5"/>
    <w:rsid w:val="00B45ABC"/>
    <w:rsid w:val="00B46E0C"/>
    <w:rsid w:val="00B62844"/>
    <w:rsid w:val="00B76EE1"/>
    <w:rsid w:val="00B85DE1"/>
    <w:rsid w:val="00BA07EB"/>
    <w:rsid w:val="00BA4EAD"/>
    <w:rsid w:val="00BB22E9"/>
    <w:rsid w:val="00BB49D9"/>
    <w:rsid w:val="00BC47C4"/>
    <w:rsid w:val="00BC6C1F"/>
    <w:rsid w:val="00BD1329"/>
    <w:rsid w:val="00C015B8"/>
    <w:rsid w:val="00C02D61"/>
    <w:rsid w:val="00C04D2E"/>
    <w:rsid w:val="00C3119A"/>
    <w:rsid w:val="00C4215E"/>
    <w:rsid w:val="00C51601"/>
    <w:rsid w:val="00C55E3A"/>
    <w:rsid w:val="00C7373D"/>
    <w:rsid w:val="00C75930"/>
    <w:rsid w:val="00C82EFE"/>
    <w:rsid w:val="00C871D3"/>
    <w:rsid w:val="00C941B6"/>
    <w:rsid w:val="00C963C4"/>
    <w:rsid w:val="00C978CB"/>
    <w:rsid w:val="00CB14E1"/>
    <w:rsid w:val="00CB4466"/>
    <w:rsid w:val="00D11E93"/>
    <w:rsid w:val="00D14E64"/>
    <w:rsid w:val="00D2035E"/>
    <w:rsid w:val="00D22F90"/>
    <w:rsid w:val="00D33D2F"/>
    <w:rsid w:val="00D36E00"/>
    <w:rsid w:val="00D70F52"/>
    <w:rsid w:val="00D74026"/>
    <w:rsid w:val="00DA0F66"/>
    <w:rsid w:val="00DA1F50"/>
    <w:rsid w:val="00DA34AB"/>
    <w:rsid w:val="00DA78F8"/>
    <w:rsid w:val="00DA7E81"/>
    <w:rsid w:val="00DB7ED3"/>
    <w:rsid w:val="00DC038C"/>
    <w:rsid w:val="00DC1F86"/>
    <w:rsid w:val="00DD06F9"/>
    <w:rsid w:val="00DF0C5C"/>
    <w:rsid w:val="00E00AAB"/>
    <w:rsid w:val="00E16CDD"/>
    <w:rsid w:val="00E2211D"/>
    <w:rsid w:val="00E37C8A"/>
    <w:rsid w:val="00E4238C"/>
    <w:rsid w:val="00E46F5D"/>
    <w:rsid w:val="00E53250"/>
    <w:rsid w:val="00E56B48"/>
    <w:rsid w:val="00E60116"/>
    <w:rsid w:val="00E77A26"/>
    <w:rsid w:val="00E82B9F"/>
    <w:rsid w:val="00E9120D"/>
    <w:rsid w:val="00E927DA"/>
    <w:rsid w:val="00E95304"/>
    <w:rsid w:val="00EA22A4"/>
    <w:rsid w:val="00EA375B"/>
    <w:rsid w:val="00EA7444"/>
    <w:rsid w:val="00EB1941"/>
    <w:rsid w:val="00EC57DD"/>
    <w:rsid w:val="00EF1B45"/>
    <w:rsid w:val="00EF2BE2"/>
    <w:rsid w:val="00F32B92"/>
    <w:rsid w:val="00F42F8E"/>
    <w:rsid w:val="00F57A78"/>
    <w:rsid w:val="00F86390"/>
    <w:rsid w:val="00F95663"/>
    <w:rsid w:val="00F97481"/>
    <w:rsid w:val="00FA676B"/>
    <w:rsid w:val="00FB7C71"/>
    <w:rsid w:val="00FD0266"/>
    <w:rsid w:val="00FE1041"/>
    <w:rsid w:val="00FE67DF"/>
    <w:rsid w:val="00FF405F"/>
    <w:rsid w:val="00FF4318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0772/documen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indevelopment/gid-ta10772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685</Words>
  <Characters>3906</Characters>
  <Application>Microsoft Office Word</Application>
  <DocSecurity>0</DocSecurity>
  <Lines>32</Lines>
  <Paragraphs>9</Paragraphs>
  <ScaleCrop>false</ScaleCrop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2023-06-16T10:18:00Z</dcterms:created>
  <dcterms:modified xsi:type="dcterms:W3CDTF">2023-06-16T10:18:00Z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2023-06-16T10:18:52Z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29952e9a-4c38-4d67-a478-e03bd6fe0866</vt:lpwstr>
  </property>
  <property fmtid="{D5CDD505-2E9C-101B-9397-08002B2CF9AE}" pid="8" name="MSIP_Label_c69d85d5-6d9e-4305-a294-1f636ec0f2d6_ContentBits">
    <vt:lpwstr>0</vt:lpwstr>
  </property>
</Properties>
</file>