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0EB4872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E502E">
        <w:t>Confirmed</w:t>
      </w:r>
    </w:p>
    <w:p w14:paraId="28A3F06E" w14:textId="1EC9F81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623B6">
        <w:rPr>
          <w:b/>
        </w:rPr>
        <w:tab/>
      </w:r>
      <w:r w:rsidR="006623B6" w:rsidRPr="006623B6">
        <w:rPr>
          <w:bCs w:val="0"/>
        </w:rPr>
        <w:t>Thursday 13 April 2023</w:t>
      </w:r>
    </w:p>
    <w:p w14:paraId="344B8760" w14:textId="759EC7D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28F36C19" w:rsidR="00765321" w:rsidRPr="001D3300" w:rsidRDefault="00765321" w:rsidP="00765321">
      <w:pPr>
        <w:pStyle w:val="Paragraph"/>
      </w:pPr>
      <w:bookmarkStart w:id="0" w:name="_Hlk94789767"/>
      <w:r w:rsidRPr="001D3300">
        <w:t>Dr Megan John (Chair)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5A4A1EED" w14:textId="1D86BCCC" w:rsidR="008E43A3" w:rsidRPr="001D3300" w:rsidRDefault="008E43A3" w:rsidP="00765321">
      <w:pPr>
        <w:pStyle w:val="Paragraph"/>
      </w:pPr>
      <w:r w:rsidRPr="001D3300">
        <w:t>Dr Stephen Smith (</w:t>
      </w:r>
      <w:r w:rsidR="00EC4CE4" w:rsidRPr="001D3300">
        <w:t>V</w:t>
      </w:r>
      <w:r w:rsidRPr="001D3300">
        <w:t>ice-chair)</w:t>
      </w:r>
      <w:r w:rsidRPr="001D3300">
        <w:tab/>
      </w:r>
      <w:r w:rsidRPr="001D3300">
        <w:tab/>
      </w:r>
      <w:r w:rsidR="00EC4CE4" w:rsidRPr="001D3300">
        <w:tab/>
      </w:r>
      <w:r w:rsidR="00EC4CE4" w:rsidRPr="001D3300">
        <w:tab/>
      </w:r>
      <w:r w:rsidR="006913D9" w:rsidRPr="001D3300">
        <w:tab/>
      </w:r>
      <w:r w:rsidRPr="001D3300">
        <w:t>Present for all items</w:t>
      </w:r>
    </w:p>
    <w:p w14:paraId="7725DD49" w14:textId="55059D0C" w:rsidR="00765321" w:rsidRPr="001D3300" w:rsidRDefault="00765321" w:rsidP="00765321">
      <w:pPr>
        <w:pStyle w:val="Paragraph"/>
      </w:pPr>
      <w:r w:rsidRPr="001D3300">
        <w:t>Martin Bradley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6355CBDA" w14:textId="28AEE2EC" w:rsidR="00765321" w:rsidRPr="001D3300" w:rsidRDefault="00765321" w:rsidP="00765321">
      <w:pPr>
        <w:pStyle w:val="Paragraph"/>
      </w:pPr>
      <w:r w:rsidRPr="001D3300">
        <w:t>Professor Sofia Dias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6D7A460F" w14:textId="5844328D" w:rsidR="00765321" w:rsidRPr="001D3300" w:rsidRDefault="00765321" w:rsidP="00765321">
      <w:pPr>
        <w:pStyle w:val="Paragraph"/>
      </w:pPr>
      <w:r w:rsidRPr="001D3300">
        <w:t>Professor Rachel Elliott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23A5404A" w14:textId="3DE9CBC1" w:rsidR="00765321" w:rsidRPr="001D3300" w:rsidRDefault="00765321" w:rsidP="00765321">
      <w:pPr>
        <w:pStyle w:val="Paragraph"/>
      </w:pPr>
      <w:r w:rsidRPr="001D3300">
        <w:t>Dr Andrew Hitchings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="001D3300" w:rsidRPr="001D3300">
        <w:t>Items</w:t>
      </w:r>
      <w:r w:rsidR="00824B35">
        <w:t xml:space="preserve"> 5 to 5.2.2</w:t>
      </w:r>
    </w:p>
    <w:p w14:paraId="15A009B0" w14:textId="23238370" w:rsidR="00765321" w:rsidRPr="001D3300" w:rsidRDefault="00765321" w:rsidP="00765321">
      <w:pPr>
        <w:pStyle w:val="Paragraph"/>
      </w:pPr>
      <w:r w:rsidRPr="001D3300">
        <w:t>Dr Robert Hodgson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28DAD951" w14:textId="46F48676" w:rsidR="008E43A3" w:rsidRPr="001D3300" w:rsidRDefault="008E43A3" w:rsidP="008E43A3">
      <w:pPr>
        <w:pStyle w:val="Paragraph"/>
      </w:pPr>
      <w:r w:rsidRPr="001D3300">
        <w:t>Dr Philip Mallender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4510C205" w14:textId="104640A0" w:rsidR="00765321" w:rsidRPr="001D3300" w:rsidRDefault="00765321" w:rsidP="00765321">
      <w:pPr>
        <w:pStyle w:val="Paragraph"/>
      </w:pPr>
      <w:r w:rsidRPr="001D3300">
        <w:t>Professor David Meads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 xml:space="preserve">Present for all items </w:t>
      </w:r>
    </w:p>
    <w:p w14:paraId="2EF009D7" w14:textId="7229F4DE" w:rsidR="00765321" w:rsidRPr="001D3300" w:rsidRDefault="00765321" w:rsidP="00765321">
      <w:pPr>
        <w:pStyle w:val="Paragraph"/>
      </w:pPr>
      <w:r w:rsidRPr="001D3300">
        <w:t>Giles Monnickendam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55913EA5" w14:textId="3D80F740" w:rsidR="00E93282" w:rsidRPr="001D3300" w:rsidRDefault="00E93282" w:rsidP="00765321">
      <w:pPr>
        <w:pStyle w:val="Paragraph"/>
      </w:pPr>
      <w:r w:rsidRPr="001D3300">
        <w:t>Dr Nathan Moore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="001D3300" w:rsidRPr="001D3300">
        <w:t xml:space="preserve">Items </w:t>
      </w:r>
      <w:r w:rsidR="00824B35">
        <w:t>1 to 4.3.2</w:t>
      </w:r>
    </w:p>
    <w:p w14:paraId="25CFE6B0" w14:textId="21EA2B91" w:rsidR="003E00F3" w:rsidRPr="001D3300" w:rsidRDefault="00765321" w:rsidP="00765321">
      <w:pPr>
        <w:pStyle w:val="Paragraph"/>
      </w:pPr>
      <w:r w:rsidRPr="001D3300">
        <w:t>Dr Malcolm Oswald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61EC205E" w14:textId="77777777" w:rsidR="001D3300" w:rsidRDefault="003E00F3" w:rsidP="00765321">
      <w:pPr>
        <w:pStyle w:val="Paragraph"/>
      </w:pPr>
      <w:r w:rsidRPr="001D3300">
        <w:t>Dr Rebecca Payne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49B656A5" w14:textId="1BDFD6AE" w:rsidR="00765321" w:rsidRPr="001D3300" w:rsidRDefault="001D3300" w:rsidP="00765321">
      <w:pPr>
        <w:pStyle w:val="Paragraph"/>
      </w:pPr>
      <w:r>
        <w:t>Sara Payne</w:t>
      </w:r>
      <w:r>
        <w:tab/>
      </w:r>
      <w:r>
        <w:tab/>
      </w:r>
      <w:r>
        <w:tab/>
      </w:r>
      <w:r>
        <w:tab/>
      </w:r>
      <w:r>
        <w:tab/>
        <w:t>Items</w:t>
      </w:r>
      <w:r w:rsidR="00765321" w:rsidRPr="001D3300">
        <w:t xml:space="preserve"> </w:t>
      </w:r>
      <w:r w:rsidR="00824B35">
        <w:t>1 to 4.2.1</w:t>
      </w:r>
    </w:p>
    <w:p w14:paraId="2EEEBD98" w14:textId="14A04443" w:rsidR="00765321" w:rsidRPr="001D3300" w:rsidRDefault="00765321" w:rsidP="00765321">
      <w:pPr>
        <w:pStyle w:val="Paragraph"/>
      </w:pPr>
      <w:r w:rsidRPr="001D3300">
        <w:t>Carole Pitkeathley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p w14:paraId="4392EBF7" w14:textId="63676E71" w:rsidR="008E43A3" w:rsidRPr="001D3300" w:rsidRDefault="008E43A3" w:rsidP="00765321">
      <w:pPr>
        <w:pStyle w:val="Paragraph"/>
      </w:pPr>
      <w:r w:rsidRPr="001D3300">
        <w:t>Dr Raju Reddy</w:t>
      </w:r>
      <w:r w:rsidRPr="001D3300">
        <w:tab/>
      </w:r>
      <w:r w:rsidRPr="001D3300">
        <w:tab/>
      </w:r>
      <w:r w:rsidRPr="001D3300">
        <w:tab/>
      </w:r>
      <w:r w:rsidRPr="001D3300">
        <w:tab/>
      </w:r>
      <w:r w:rsidR="006913D9" w:rsidRPr="001D3300">
        <w:tab/>
      </w:r>
      <w:r w:rsidRPr="001D3300">
        <w:t>Present for all items</w:t>
      </w: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35122DFC" w:rsidR="002405C0" w:rsidRDefault="00F06D78" w:rsidP="002405C0">
      <w:pPr>
        <w:pStyle w:val="Paragraphnonumbers"/>
      </w:pPr>
      <w:r w:rsidRPr="00F06D78"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4B35">
        <w:t>1</w:t>
      </w:r>
      <w:r w:rsidR="002405C0" w:rsidRPr="00751143">
        <w:t xml:space="preserve"> to </w:t>
      </w:r>
      <w:r w:rsidR="00824B35">
        <w:t>4.3.2</w:t>
      </w:r>
    </w:p>
    <w:p w14:paraId="3F3CDE17" w14:textId="2CEA0DB5" w:rsidR="00F06D78" w:rsidRDefault="00F06D78" w:rsidP="002405C0">
      <w:pPr>
        <w:pStyle w:val="Paragraphnonumbers"/>
      </w:pPr>
      <w:r w:rsidRPr="00F06D78">
        <w:t>Jasdeep Hayre, Associate Director</w:t>
      </w:r>
      <w:r w:rsidRPr="00F06D78">
        <w:tab/>
      </w:r>
      <w:r w:rsidRPr="00F06D78">
        <w:tab/>
      </w:r>
      <w:r w:rsidRPr="00F06D78">
        <w:tab/>
      </w:r>
      <w:r w:rsidRPr="00F06D78">
        <w:tab/>
      </w:r>
      <w:r w:rsidRPr="00F06D78">
        <w:tab/>
        <w:t xml:space="preserve">Items </w:t>
      </w:r>
      <w:r w:rsidR="00824B35">
        <w:t>5</w:t>
      </w:r>
      <w:r w:rsidRPr="00F06D78">
        <w:t xml:space="preserve"> to </w:t>
      </w:r>
      <w:r w:rsidR="00824B35">
        <w:t>5.2.2</w:t>
      </w:r>
    </w:p>
    <w:p w14:paraId="206B205F" w14:textId="185D5E23" w:rsidR="002405C0" w:rsidRDefault="00F06D78" w:rsidP="002405C0">
      <w:pPr>
        <w:pStyle w:val="Paragraphnonumbers"/>
      </w:pPr>
      <w:r w:rsidRPr="00F06D78"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Pr="00F06D78">
        <w:t>Present for all items</w:t>
      </w:r>
    </w:p>
    <w:p w14:paraId="48C59EE6" w14:textId="45C3B531" w:rsidR="002405C0" w:rsidRDefault="00F06D78" w:rsidP="002405C0">
      <w:pPr>
        <w:pStyle w:val="Paragraphnonumbers"/>
      </w:pPr>
      <w:r w:rsidRPr="00F06D78">
        <w:t>Rufaro Kausi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>
        <w:tab/>
      </w:r>
      <w:r w:rsidR="002405C0" w:rsidRPr="00751143">
        <w:t xml:space="preserve">Items </w:t>
      </w:r>
      <w:r w:rsidR="00824B35" w:rsidRPr="00824B35">
        <w:t>5 to 5.2.2</w:t>
      </w:r>
    </w:p>
    <w:p w14:paraId="606DB4D8" w14:textId="6D17E03D" w:rsidR="002405C0" w:rsidRDefault="00F06D78" w:rsidP="002405C0">
      <w:pPr>
        <w:pStyle w:val="Paragraphnonumbers"/>
      </w:pPr>
      <w:r w:rsidRPr="00F06D78">
        <w:lastRenderedPageBreak/>
        <w:t>Anita Sangha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2405C0" w:rsidRPr="00751143">
        <w:t>Items</w:t>
      </w:r>
      <w:r w:rsidR="00824B35" w:rsidRPr="00824B35">
        <w:t>1 to 4.3.2</w:t>
      </w:r>
    </w:p>
    <w:p w14:paraId="4661BEB5" w14:textId="16365D8C" w:rsidR="00F06D78" w:rsidRDefault="00F06D78" w:rsidP="002405C0">
      <w:pPr>
        <w:pStyle w:val="Paragraphnonumbers"/>
      </w:pPr>
      <w:r w:rsidRPr="00F06D78">
        <w:t>Cara Gibbons, Heath Technology Assessment Analyst</w:t>
      </w:r>
      <w:r w:rsidRPr="00F06D78">
        <w:tab/>
        <w:t xml:space="preserve">Items </w:t>
      </w:r>
      <w:r w:rsidR="00824B35" w:rsidRPr="00824B35">
        <w:t>5 to 5.2.2</w:t>
      </w:r>
    </w:p>
    <w:p w14:paraId="489A7A21" w14:textId="0FF68D8B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5EFD89D9" w:rsidR="002405C0" w:rsidRPr="00085585" w:rsidRDefault="00F06D78" w:rsidP="002405C0">
      <w:pPr>
        <w:pStyle w:val="Paragraphnonumbers"/>
      </w:pPr>
      <w:r w:rsidRPr="00F06D78">
        <w:t>Amy Grove</w:t>
      </w:r>
      <w:r w:rsidR="002405C0" w:rsidRPr="00085585">
        <w:t xml:space="preserve">, </w:t>
      </w:r>
      <w:r w:rsidRPr="00F06D78">
        <w:t>Warwick Evidence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4B35">
        <w:t>1</w:t>
      </w:r>
      <w:r w:rsidR="002405C0" w:rsidRPr="00751143">
        <w:t xml:space="preserve"> to </w:t>
      </w:r>
      <w:r w:rsidR="00824B35" w:rsidRPr="00824B35">
        <w:t>4.2.1</w:t>
      </w:r>
    </w:p>
    <w:p w14:paraId="269D1126" w14:textId="2B02F0A5" w:rsidR="002405C0" w:rsidRDefault="00F06D78" w:rsidP="002405C0">
      <w:pPr>
        <w:pStyle w:val="Paragraphnonumbers"/>
      </w:pPr>
      <w:r w:rsidRPr="00F06D78">
        <w:t xml:space="preserve">Hesam </w:t>
      </w:r>
      <w:proofErr w:type="spellStart"/>
      <w:r w:rsidRPr="00F06D78">
        <w:t>Ghiasvand</w:t>
      </w:r>
      <w:proofErr w:type="spellEnd"/>
      <w:r w:rsidR="002405C0" w:rsidRPr="00085585">
        <w:t xml:space="preserve">, </w:t>
      </w:r>
      <w:r w:rsidRPr="00F06D78">
        <w:t>Warwick Evidence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4B35" w:rsidRPr="00824B35">
        <w:t>1 to 4.2.1</w:t>
      </w:r>
    </w:p>
    <w:p w14:paraId="72A7A516" w14:textId="2D3A9966" w:rsidR="002405C0" w:rsidRPr="00085585" w:rsidRDefault="00F06D78" w:rsidP="002405C0">
      <w:pPr>
        <w:pStyle w:val="Paragraphnonumbers"/>
      </w:pPr>
      <w:r w:rsidRPr="00F06D78">
        <w:t>Isaac Mackenzie</w:t>
      </w:r>
      <w:r w:rsidR="002405C0" w:rsidRPr="00085585">
        <w:t>,</w:t>
      </w:r>
      <w:r w:rsidR="002405C0">
        <w:t xml:space="preserve"> </w:t>
      </w:r>
      <w:r w:rsidRPr="00F06D78">
        <w:t>BMJ Group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4B35">
        <w:t>5</w:t>
      </w:r>
      <w:r w:rsidR="002405C0" w:rsidRPr="00751143">
        <w:t xml:space="preserve"> to </w:t>
      </w:r>
      <w:r w:rsidR="00824B35">
        <w:t>5.1.3</w:t>
      </w:r>
    </w:p>
    <w:p w14:paraId="2475255F" w14:textId="198E50B8" w:rsidR="002405C0" w:rsidRPr="00085585" w:rsidRDefault="00F06D78" w:rsidP="002405C0">
      <w:pPr>
        <w:pStyle w:val="Paragraphnonumbers"/>
      </w:pPr>
      <w:r w:rsidRPr="00F06D78">
        <w:t>Nicole Downes</w:t>
      </w:r>
      <w:r w:rsidR="002405C0" w:rsidRPr="00085585">
        <w:t xml:space="preserve">, </w:t>
      </w:r>
      <w:r w:rsidRPr="00F06D78">
        <w:t>BMJ Group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4B35" w:rsidRPr="00824B35">
        <w:t>5 to 5.1.3</w:t>
      </w:r>
    </w:p>
    <w:p w14:paraId="3D276209" w14:textId="040CF365" w:rsidR="002405C0" w:rsidRPr="006231D3" w:rsidRDefault="002405C0" w:rsidP="002405C0">
      <w:pPr>
        <w:pStyle w:val="Heading3unnumbered"/>
      </w:pPr>
      <w:r>
        <w:t>Clinical</w:t>
      </w:r>
      <w:r w:rsidR="00F06D78">
        <w:t xml:space="preserve"> &amp; </w:t>
      </w:r>
      <w:r>
        <w:t>Patient experts</w:t>
      </w:r>
      <w:r w:rsidRPr="006231D3">
        <w:t xml:space="preserve"> present</w:t>
      </w:r>
    </w:p>
    <w:p w14:paraId="2AE8D9C6" w14:textId="39E2A47A" w:rsidR="002405C0" w:rsidRPr="00085585" w:rsidRDefault="00F06D78" w:rsidP="002405C0">
      <w:pPr>
        <w:pStyle w:val="Paragraphnonumbers"/>
      </w:pPr>
      <w:r w:rsidRPr="00F06D78">
        <w:t>Antionette Carr</w:t>
      </w:r>
      <w:r w:rsidR="002405C0" w:rsidRPr="00085585">
        <w:t xml:space="preserve">, </w:t>
      </w:r>
      <w:r w:rsidRPr="00F06D78">
        <w:t>Patient expert, nominated by Myeloma UK</w:t>
      </w:r>
      <w:r w:rsidR="002405C0">
        <w:tab/>
      </w:r>
      <w:r w:rsidR="002405C0" w:rsidRPr="00751143">
        <w:t xml:space="preserve">Items </w:t>
      </w:r>
      <w:r w:rsidR="00824B35" w:rsidRPr="00824B35">
        <w:t>1 to 4.2.1</w:t>
      </w:r>
    </w:p>
    <w:p w14:paraId="41F746FD" w14:textId="7C7308B6" w:rsidR="002405C0" w:rsidRPr="00085585" w:rsidRDefault="00F06D78" w:rsidP="002405C0">
      <w:pPr>
        <w:pStyle w:val="Paragraphnonumbers"/>
      </w:pPr>
      <w:r w:rsidRPr="00F06D78">
        <w:t>Shelagh McKinley</w:t>
      </w:r>
      <w:r w:rsidR="002405C0" w:rsidRPr="00085585">
        <w:t xml:space="preserve">, </w:t>
      </w:r>
      <w:r w:rsidRPr="00F06D78">
        <w:t>Patient expert, Head of Patient Advocacy, nominated by Myeloma UK</w:t>
      </w:r>
      <w:r w:rsidR="006623B6">
        <w:t xml:space="preserve">, </w:t>
      </w:r>
      <w:r w:rsidR="002405C0" w:rsidRPr="00751143">
        <w:t xml:space="preserve">Items </w:t>
      </w:r>
      <w:r w:rsidR="00824B35" w:rsidRPr="00824B35">
        <w:t>1 to 4.2.1</w:t>
      </w:r>
    </w:p>
    <w:p w14:paraId="466B2B61" w14:textId="0FB25FD9" w:rsidR="002405C0" w:rsidRPr="00085585" w:rsidRDefault="00F06D78" w:rsidP="002405C0">
      <w:pPr>
        <w:pStyle w:val="Paragraphnonumbers"/>
      </w:pPr>
      <w:r w:rsidRPr="00F06D78">
        <w:t>Dr Rakesh Popat</w:t>
      </w:r>
      <w:r w:rsidR="002405C0" w:rsidRPr="00085585">
        <w:t xml:space="preserve">, </w:t>
      </w:r>
      <w:r w:rsidR="006623B6" w:rsidRPr="006623B6">
        <w:t>Consultant Haematologist, clinical expert nominated by GlaxoSmithKline</w:t>
      </w:r>
      <w:r w:rsidR="006623B6">
        <w:t xml:space="preserve">, </w:t>
      </w:r>
      <w:r w:rsidR="002405C0" w:rsidRPr="00751143">
        <w:t xml:space="preserve">Items </w:t>
      </w:r>
      <w:r w:rsidR="00824B35" w:rsidRPr="00824B35">
        <w:t>1 to 4.2.1</w:t>
      </w:r>
    </w:p>
    <w:p w14:paraId="186C0F6B" w14:textId="6A0236C7" w:rsidR="002405C0" w:rsidRPr="00085585" w:rsidRDefault="00F06D78" w:rsidP="002405C0">
      <w:pPr>
        <w:pStyle w:val="Paragraphnonumbers"/>
      </w:pPr>
      <w:r w:rsidRPr="00F06D78">
        <w:t>Dr Karthik Ramasamy</w:t>
      </w:r>
      <w:r w:rsidR="002405C0" w:rsidRPr="00085585">
        <w:t xml:space="preserve">, </w:t>
      </w:r>
      <w:r w:rsidR="006623B6" w:rsidRPr="006623B6">
        <w:t>Consultant Haematologist &amp; clinical expert nominated by GlaxoSmithKline</w:t>
      </w:r>
      <w:r w:rsidR="006623B6">
        <w:t xml:space="preserve">, </w:t>
      </w:r>
      <w:r w:rsidR="002405C0" w:rsidRPr="00751143">
        <w:t xml:space="preserve">Items </w:t>
      </w:r>
      <w:r w:rsidR="00824B35">
        <w:t>1</w:t>
      </w:r>
      <w:r w:rsidR="002405C0" w:rsidRPr="00751143">
        <w:t xml:space="preserve"> to </w:t>
      </w:r>
      <w:r w:rsidR="00824B35">
        <w:t>4.2.1</w:t>
      </w: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D0715E7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6623B6">
        <w:t xml:space="preserve">The chair </w:t>
      </w:r>
      <w:r w:rsidR="006623B6" w:rsidRPr="006623B6">
        <w:t xml:space="preserve">Dr Stephen Smith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74A1B65E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chair noted apologies from </w:t>
      </w:r>
      <w:r w:rsidR="001D3300" w:rsidRPr="001D3300">
        <w:t>Dr Bernard Khoo</w:t>
      </w:r>
      <w:r w:rsidR="006623B6">
        <w:t>,</w:t>
      </w:r>
      <w:r w:rsidR="001D3300" w:rsidRPr="001D3300">
        <w:t xml:space="preserve"> Professor Chris Parker</w:t>
      </w:r>
      <w:r w:rsidR="001D3300">
        <w:t xml:space="preserve">, </w:t>
      </w:r>
      <w:r w:rsidR="001D3300" w:rsidRPr="001D3300">
        <w:t>Christopher Herring</w:t>
      </w:r>
      <w:r w:rsidR="001D3300">
        <w:t xml:space="preserve">, </w:t>
      </w:r>
      <w:r w:rsidR="001D3300" w:rsidRPr="001D3300">
        <w:t>Dr Guy Makin</w:t>
      </w:r>
      <w:r w:rsidR="001D3300">
        <w:t xml:space="preserve">, </w:t>
      </w:r>
      <w:r w:rsidR="001D3300" w:rsidRPr="001D3300">
        <w:t>Dr Ivan Koychev</w:t>
      </w:r>
      <w:r w:rsidR="001D3300">
        <w:t xml:space="preserve"> and </w:t>
      </w:r>
      <w:r w:rsidR="001D3300" w:rsidRPr="001D3300">
        <w:t>Prof</w:t>
      </w:r>
      <w:r w:rsidR="001D3300">
        <w:t xml:space="preserve">essor </w:t>
      </w:r>
      <w:r w:rsidR="001D3300" w:rsidRPr="001D3300">
        <w:t>John Watkins</w:t>
      </w:r>
      <w:r w:rsidR="001D3300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395C950C" w:rsidR="002405C0" w:rsidRPr="00205638" w:rsidRDefault="006623B6" w:rsidP="002405C0">
      <w:pPr>
        <w:pStyle w:val="Level2numbered"/>
        <w:numPr>
          <w:ilvl w:val="1"/>
          <w:numId w:val="5"/>
        </w:numPr>
      </w:pPr>
      <w:r>
        <w:t xml:space="preserve">None 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30D46996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6623B6" w:rsidRPr="006623B6">
        <w:t>Thursday 16 March 2023</w:t>
      </w:r>
      <w:r w:rsidR="006623B6">
        <w:t>.</w:t>
      </w:r>
      <w:r w:rsidRPr="005E2873">
        <w:rPr>
          <w:highlight w:val="lightGray"/>
        </w:rPr>
        <w:t xml:space="preserve"> </w:t>
      </w:r>
    </w:p>
    <w:p w14:paraId="766D22C7" w14:textId="1B09FC0F" w:rsidR="002405C0" w:rsidRPr="00205638" w:rsidRDefault="002405C0" w:rsidP="006623B6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6623B6">
        <w:rPr>
          <w:bCs w:val="0"/>
        </w:rPr>
        <w:t>b</w:t>
      </w:r>
      <w:r w:rsidR="006623B6" w:rsidRPr="006623B6">
        <w:rPr>
          <w:bCs w:val="0"/>
        </w:rPr>
        <w:t>elantamab</w:t>
      </w:r>
      <w:proofErr w:type="spellEnd"/>
      <w:r w:rsidR="006623B6" w:rsidRPr="006623B6">
        <w:rPr>
          <w:bCs w:val="0"/>
        </w:rPr>
        <w:t xml:space="preserve"> </w:t>
      </w:r>
      <w:proofErr w:type="spellStart"/>
      <w:r w:rsidR="006623B6" w:rsidRPr="006623B6">
        <w:rPr>
          <w:bCs w:val="0"/>
        </w:rPr>
        <w:t>mafodotin</w:t>
      </w:r>
      <w:proofErr w:type="spellEnd"/>
      <w:r w:rsidR="006623B6" w:rsidRPr="006623B6">
        <w:rPr>
          <w:bCs w:val="0"/>
        </w:rPr>
        <w:t xml:space="preserve"> for treating relapsed or refractory multiple myeloma after 4 or more therapies [ID2701]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00AAFBD1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06D78" w:rsidRPr="00F06D78">
        <w:t>GlaxoSmithKline</w:t>
      </w:r>
      <w:r w:rsidR="00F06D78">
        <w:t>.</w:t>
      </w:r>
      <w:r>
        <w:t xml:space="preserve"> </w:t>
      </w:r>
    </w:p>
    <w:p w14:paraId="04FBEDB9" w14:textId="77777777" w:rsidR="00824B3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</w:p>
    <w:p w14:paraId="7842EE9C" w14:textId="55E88144" w:rsidR="002405C0" w:rsidRDefault="00711346" w:rsidP="00824B35">
      <w:pPr>
        <w:pStyle w:val="Level3numbered"/>
        <w:numPr>
          <w:ilvl w:val="0"/>
          <w:numId w:val="0"/>
        </w:numPr>
        <w:ind w:left="2155"/>
      </w:pPr>
      <w:r w:rsidRPr="00711346">
        <w:t xml:space="preserve">Declarations for this appraisal can be found on the Topic Register of Interest (TROI) on the topic webpage, </w:t>
      </w:r>
      <w:hyperlink r:id="rId7" w:history="1">
        <w:r w:rsidRPr="008E502E">
          <w:rPr>
            <w:rStyle w:val="Hyperlink"/>
          </w:rPr>
          <w:t>here</w:t>
        </w:r>
      </w:hyperlink>
      <w:r w:rsidRPr="00BA5D4A">
        <w:t>.</w:t>
      </w:r>
      <w:bookmarkEnd w:id="4"/>
      <w:r w:rsidR="00BD3C0D" w:rsidRPr="00BD3C0D">
        <w:t xml:space="preserve"> </w:t>
      </w:r>
    </w:p>
    <w:p w14:paraId="66E1DD35" w14:textId="662A80E1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BD3C0D">
        <w:t>of the evidence presented to the committee.</w:t>
      </w:r>
      <w:r>
        <w:t xml:space="preserve"> This information was presented to the committee by </w:t>
      </w:r>
      <w:r w:rsidR="00BD3C0D" w:rsidRPr="00BD3C0D">
        <w:t>Carole Pitkeathley</w:t>
      </w:r>
      <w:r w:rsidR="00BD3C0D">
        <w:t xml:space="preserve">, Dr </w:t>
      </w:r>
      <w:r w:rsidR="00BD3C0D" w:rsidRPr="00BD3C0D">
        <w:t>Raju Reddy</w:t>
      </w:r>
      <w:r w:rsidR="00BD3C0D">
        <w:t xml:space="preserve"> and </w:t>
      </w:r>
      <w:r w:rsidR="00BD3C0D" w:rsidRPr="00BD3C0D">
        <w:t>Dr Robert Hodgson</w:t>
      </w:r>
      <w:r w:rsidR="00BD3C0D">
        <w:t>.</w:t>
      </w:r>
    </w:p>
    <w:bookmarkEnd w:id="5"/>
    <w:p w14:paraId="01F026E7" w14:textId="2A4575D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2a – Closed session (members of the public were asked to leave the meeting)</w:t>
      </w:r>
      <w:r>
        <w:t xml:space="preserve">. </w:t>
      </w:r>
    </w:p>
    <w:p w14:paraId="75112DED" w14:textId="77777777" w:rsidR="002405C0" w:rsidRPr="00E00AAB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discussed confidential information submitted for this item.</w:t>
      </w:r>
    </w:p>
    <w:p w14:paraId="2F1BDE47" w14:textId="21284E28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2b – Closed session (company representatives</w:t>
      </w:r>
      <w:r w:rsidRPr="00BD3C0D">
        <w:t xml:space="preserve">, experts, </w:t>
      </w:r>
      <w:r w:rsidR="00BD3C0D">
        <w:t xml:space="preserve">and </w:t>
      </w:r>
      <w:r w:rsidRPr="00BD3C0D">
        <w:t>external</w:t>
      </w:r>
      <w:r w:rsidRPr="001F551E">
        <w:t xml:space="preserve"> </w:t>
      </w:r>
      <w:r>
        <w:t xml:space="preserve">assessment </w:t>
      </w:r>
      <w:r w:rsidRPr="001F551E">
        <w:t>group representatives were asked to leave the meeting)</w:t>
      </w:r>
    </w:p>
    <w:p w14:paraId="5B2B1A0A" w14:textId="1B29ACB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BD3C0D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7153C174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BD3C0D" w:rsidRPr="00043A3F">
          <w:rPr>
            <w:rStyle w:val="Hyperlink"/>
          </w:rPr>
          <w:t>https://www.nice.org.uk/guidance/indevelopment/gid-ta10568</w:t>
        </w:r>
      </w:hyperlink>
      <w:r w:rsidR="00BD3C0D">
        <w:t xml:space="preserve"> </w:t>
      </w:r>
    </w:p>
    <w:p w14:paraId="1BF84B89" w14:textId="77777777" w:rsidR="00BD3C0D" w:rsidRPr="00C02D61" w:rsidRDefault="00BD3C0D" w:rsidP="00BD3C0D">
      <w:pPr>
        <w:pStyle w:val="Level3numbered"/>
        <w:numPr>
          <w:ilvl w:val="0"/>
          <w:numId w:val="0"/>
        </w:numPr>
        <w:ind w:left="1778"/>
      </w:pPr>
    </w:p>
    <w:bookmarkEnd w:id="3"/>
    <w:p w14:paraId="223963D0" w14:textId="3CCB3250" w:rsidR="002405C0" w:rsidRPr="00205638" w:rsidRDefault="002405C0" w:rsidP="00BD3C0D">
      <w:pPr>
        <w:pStyle w:val="Heading3"/>
      </w:pPr>
      <w:r>
        <w:t>Appraisal</w:t>
      </w:r>
      <w:r w:rsidRPr="00205638">
        <w:t xml:space="preserve"> of </w:t>
      </w:r>
      <w:proofErr w:type="spellStart"/>
      <w:r w:rsidR="00BD3C0D">
        <w:rPr>
          <w:bCs w:val="0"/>
        </w:rPr>
        <w:t>r</w:t>
      </w:r>
      <w:r w:rsidR="00BD3C0D" w:rsidRPr="00BD3C0D">
        <w:rPr>
          <w:bCs w:val="0"/>
        </w:rPr>
        <w:t>imegepant</w:t>
      </w:r>
      <w:proofErr w:type="spellEnd"/>
      <w:r w:rsidR="00BD3C0D" w:rsidRPr="00BD3C0D">
        <w:rPr>
          <w:bCs w:val="0"/>
        </w:rPr>
        <w:t xml:space="preserve"> for treating or preventing migraine [ID1539]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0CBC0A2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BD3C0D">
        <w:t xml:space="preserve">Dr Megan John </w:t>
      </w:r>
      <w:r w:rsidRPr="002C258D">
        <w:t>welcomed</w:t>
      </w:r>
      <w:r w:rsidRPr="00205638">
        <w:t xml:space="preserve"> the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06D78" w:rsidRPr="00F06D78">
        <w:t>Pfizer</w:t>
      </w:r>
      <w:r w:rsidR="00F06D78">
        <w:t>.</w:t>
      </w:r>
      <w:r>
        <w:t xml:space="preserve"> </w:t>
      </w:r>
    </w:p>
    <w:p w14:paraId="7F42505D" w14:textId="77777777" w:rsidR="00324E4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chair asked all committee members,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</w:p>
    <w:p w14:paraId="30C70F4C" w14:textId="1FB527EE" w:rsidR="002405C0" w:rsidRDefault="00711346" w:rsidP="00324E48">
      <w:pPr>
        <w:pStyle w:val="Level3numbered"/>
        <w:numPr>
          <w:ilvl w:val="0"/>
          <w:numId w:val="0"/>
        </w:numPr>
        <w:ind w:left="2155"/>
      </w:pPr>
      <w:r w:rsidRPr="00711346">
        <w:t xml:space="preserve">Declarations for this appraisal can be found on the Topic Register of Interest (TROI) on the topic webpage, </w:t>
      </w:r>
      <w:hyperlink r:id="rId9" w:history="1">
        <w:r w:rsidRPr="008E502E">
          <w:rPr>
            <w:rStyle w:val="Hyperlink"/>
          </w:rPr>
          <w:t>here</w:t>
        </w:r>
      </w:hyperlink>
      <w:r w:rsidRPr="00711346">
        <w:t>.</w:t>
      </w:r>
      <w:r w:rsidR="00BD3C0D" w:rsidRPr="00BD3C0D">
        <w:t xml:space="preserve"> </w:t>
      </w:r>
    </w:p>
    <w:p w14:paraId="16C694DF" w14:textId="07DE3E0E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CE4090">
        <w:t>of the consultation comments presented to the committee.</w:t>
      </w:r>
    </w:p>
    <w:p w14:paraId="3DCDA8CB" w14:textId="53767A8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5CD33CAB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BD3C0D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0E4EE14A" w:rsidR="002405C0" w:rsidRDefault="002405C0" w:rsidP="008E502E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BD3C0D" w:rsidRPr="00043A3F">
          <w:rPr>
            <w:rStyle w:val="Hyperlink"/>
          </w:rPr>
          <w:t>https://www.nice.org.uk/guidance/indevelopment/gid-ta10839</w:t>
        </w:r>
      </w:hyperlink>
      <w:r w:rsidR="00BD3C0D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FBFD8C4" w:rsidR="00463336" w:rsidRDefault="007507BD" w:rsidP="00AD0E9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824B35">
        <w:t>Thursday</w:t>
      </w:r>
      <w:r w:rsidR="00205638" w:rsidRPr="001F551E">
        <w:t xml:space="preserve"> </w:t>
      </w:r>
      <w:r w:rsidR="00824B35">
        <w:t>11 May 2023.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3C2F"/>
    <w:rsid w:val="000A687D"/>
    <w:rsid w:val="000B7BF0"/>
    <w:rsid w:val="000C4E08"/>
    <w:rsid w:val="000D1197"/>
    <w:rsid w:val="000D5F50"/>
    <w:rsid w:val="000F04B6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3300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748D1"/>
    <w:rsid w:val="00277DAE"/>
    <w:rsid w:val="00280DC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24E48"/>
    <w:rsid w:val="00337868"/>
    <w:rsid w:val="00344EA6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1ED2"/>
    <w:rsid w:val="00456A6D"/>
    <w:rsid w:val="00463336"/>
    <w:rsid w:val="00463370"/>
    <w:rsid w:val="00465E35"/>
    <w:rsid w:val="004B42D8"/>
    <w:rsid w:val="004B45D0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23B6"/>
    <w:rsid w:val="0066652E"/>
    <w:rsid w:val="00670F87"/>
    <w:rsid w:val="006712CE"/>
    <w:rsid w:val="0067259D"/>
    <w:rsid w:val="00682F9B"/>
    <w:rsid w:val="00683EA8"/>
    <w:rsid w:val="006913D9"/>
    <w:rsid w:val="006B1BFF"/>
    <w:rsid w:val="006B324A"/>
    <w:rsid w:val="006B4C67"/>
    <w:rsid w:val="006D3185"/>
    <w:rsid w:val="006F3468"/>
    <w:rsid w:val="007019D5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24B35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43A3"/>
    <w:rsid w:val="008E502E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768C9"/>
    <w:rsid w:val="00A82301"/>
    <w:rsid w:val="00A82558"/>
    <w:rsid w:val="00A877B1"/>
    <w:rsid w:val="00A973EA"/>
    <w:rsid w:val="00AC7782"/>
    <w:rsid w:val="00AC7BD7"/>
    <w:rsid w:val="00AD0E92"/>
    <w:rsid w:val="00AD6F07"/>
    <w:rsid w:val="00AE759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D1329"/>
    <w:rsid w:val="00BD3C0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CE4090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22A4"/>
    <w:rsid w:val="00EA375B"/>
    <w:rsid w:val="00EA7444"/>
    <w:rsid w:val="00EB1941"/>
    <w:rsid w:val="00EB326F"/>
    <w:rsid w:val="00EC4CE4"/>
    <w:rsid w:val="00EC57DD"/>
    <w:rsid w:val="00EF1B45"/>
    <w:rsid w:val="00EF2BE2"/>
    <w:rsid w:val="00F06D78"/>
    <w:rsid w:val="00F07E8B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5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568/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39/docum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2023-10-19T15:24:00Z</dcterms:created>
  <dcterms:modified xsi:type="dcterms:W3CDTF">2023-10-19T15:24:00Z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2023-10-19T15:24:38Z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90172f98-e67f-4743-91f5-c16ecfc500c3</vt:lpwstr>
  </property>
  <property fmtid="{D5CDD505-2E9C-101B-9397-08002B2CF9AE}" pid="8" name="MSIP_Label_c69d85d5-6d9e-4305-a294-1f636ec0f2d6_ContentBits">
    <vt:lpwstr>0</vt:lpwstr>
  </property>
</Properties>
</file>