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230ECBB1" w:rsidR="00BA4EAD" w:rsidRDefault="00BA4EAD" w:rsidP="00C7373D">
      <w:pPr>
        <w:pStyle w:val="Paragraphnonumbers"/>
      </w:pPr>
      <w:r w:rsidRPr="00BA4EAD">
        <w:rPr>
          <w:b/>
        </w:rPr>
        <w:t>Minutes:</w:t>
      </w:r>
      <w:r>
        <w:rPr>
          <w:b/>
        </w:rPr>
        <w:tab/>
      </w:r>
      <w:r w:rsidR="00682F9B">
        <w:rPr>
          <w:b/>
        </w:rPr>
        <w:tab/>
      </w:r>
      <w:r w:rsidR="00BD3697">
        <w:t>Confirmed</w:t>
      </w:r>
    </w:p>
    <w:p w14:paraId="28A3F06E" w14:textId="197DA3FF" w:rsidR="00BA4EAD" w:rsidRPr="00205638" w:rsidRDefault="00BA4EAD" w:rsidP="00C7373D">
      <w:pPr>
        <w:pStyle w:val="Paragraphnonumbers"/>
      </w:pPr>
      <w:r w:rsidRPr="006231D3">
        <w:rPr>
          <w:b/>
        </w:rPr>
        <w:t>Date:</w:t>
      </w:r>
      <w:r w:rsidRPr="006231D3">
        <w:rPr>
          <w:b/>
        </w:rPr>
        <w:tab/>
      </w:r>
      <w:r w:rsidR="00682F9B">
        <w:rPr>
          <w:b/>
        </w:rPr>
        <w:tab/>
      </w:r>
      <w:r w:rsidR="00770026">
        <w:t>Thursday 8 February 2024</w:t>
      </w:r>
    </w:p>
    <w:p w14:paraId="344B8760" w14:textId="439258D2"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0A097C55" w:rsidR="002B5720" w:rsidRDefault="00BA4EAD" w:rsidP="003E65BA">
      <w:pPr>
        <w:pStyle w:val="Heading3unnumbered"/>
      </w:pPr>
      <w:r w:rsidRPr="006231D3">
        <w:t xml:space="preserve">Committee members </w:t>
      </w:r>
      <w:proofErr w:type="gramStart"/>
      <w:r w:rsidRPr="006231D3">
        <w:t>present</w:t>
      </w:r>
      <w:proofErr w:type="gramEnd"/>
      <w:r w:rsidR="006913D9">
        <w:tab/>
      </w:r>
    </w:p>
    <w:p w14:paraId="720D4D74" w14:textId="163449E6" w:rsidR="00F559F7" w:rsidRDefault="00F559F7" w:rsidP="00765321">
      <w:pPr>
        <w:pStyle w:val="Paragraph"/>
      </w:pPr>
      <w:bookmarkStart w:id="0" w:name="_Hlk94789767"/>
      <w:r>
        <w:t>Dr Paul Arundel (Chair, Topic 1)</w:t>
      </w:r>
      <w:r>
        <w:tab/>
      </w:r>
      <w:r>
        <w:tab/>
      </w:r>
      <w:r>
        <w:tab/>
      </w:r>
      <w:r>
        <w:tab/>
      </w:r>
      <w:r>
        <w:tab/>
      </w:r>
      <w:r w:rsidR="000A7949">
        <w:t>Items 1.1 to 4.2.2</w:t>
      </w:r>
    </w:p>
    <w:p w14:paraId="49E08ED6" w14:textId="573DCFE1" w:rsidR="00765321" w:rsidRPr="008F23CE" w:rsidRDefault="00765321" w:rsidP="00765321">
      <w:pPr>
        <w:pStyle w:val="Paragraph"/>
      </w:pPr>
      <w:r w:rsidRPr="008F23CE">
        <w:t>Dr Megan John (Chair</w:t>
      </w:r>
      <w:r w:rsidR="00F559F7">
        <w:t>, Topics 2 &amp; 3</w:t>
      </w:r>
      <w:r w:rsidRPr="008F23CE">
        <w:t>)</w:t>
      </w:r>
      <w:r w:rsidRPr="008F23CE">
        <w:tab/>
      </w:r>
      <w:r w:rsidRPr="008F23CE">
        <w:tab/>
      </w:r>
      <w:r w:rsidR="006913D9" w:rsidRPr="008F23CE">
        <w:tab/>
      </w:r>
      <w:r w:rsidRPr="008F23CE">
        <w:t>Present for all items</w:t>
      </w:r>
    </w:p>
    <w:p w14:paraId="5A4A1EED" w14:textId="0F73E8F7" w:rsidR="008E43A3" w:rsidRPr="008F23CE" w:rsidRDefault="008E43A3" w:rsidP="00765321">
      <w:pPr>
        <w:pStyle w:val="Paragraph"/>
      </w:pPr>
      <w:r w:rsidRPr="008F23CE">
        <w:t xml:space="preserve">Dr </w:t>
      </w:r>
      <w:r w:rsidR="006D4FAC">
        <w:t>Raju Reddy</w:t>
      </w:r>
      <w:r w:rsidRPr="008F23CE">
        <w:t xml:space="preserve"> (</w:t>
      </w:r>
      <w:r w:rsidR="00EC4CE4" w:rsidRPr="008F23CE">
        <w:t>V</w:t>
      </w:r>
      <w:r w:rsidRPr="008F23CE">
        <w:t>ice-chair)</w:t>
      </w:r>
      <w:r w:rsidRPr="008F23CE">
        <w:tab/>
      </w:r>
      <w:r w:rsidRPr="008F23CE">
        <w:tab/>
      </w:r>
      <w:r w:rsidR="00EC4CE4" w:rsidRPr="008F23CE">
        <w:tab/>
      </w:r>
      <w:r w:rsidR="00EC4CE4" w:rsidRPr="008F23CE">
        <w:tab/>
      </w:r>
      <w:r w:rsidR="006913D9" w:rsidRPr="008F23CE">
        <w:tab/>
      </w:r>
      <w:r w:rsidRPr="008F23CE">
        <w:t>Present for all items</w:t>
      </w:r>
    </w:p>
    <w:p w14:paraId="7725DD49" w14:textId="55059D0C" w:rsidR="00765321" w:rsidRPr="008F23CE" w:rsidRDefault="00765321" w:rsidP="00765321">
      <w:pPr>
        <w:pStyle w:val="Paragraph"/>
      </w:pPr>
      <w:r w:rsidRPr="008F23CE">
        <w:t>Martin Bradley</w:t>
      </w:r>
      <w:r w:rsidRPr="008F23CE">
        <w:tab/>
      </w:r>
      <w:r w:rsidRPr="008F23CE">
        <w:tab/>
      </w:r>
      <w:r w:rsidRPr="008F23CE">
        <w:tab/>
      </w:r>
      <w:r w:rsidRPr="008F23CE">
        <w:tab/>
      </w:r>
      <w:r w:rsidR="006913D9" w:rsidRPr="008F23CE">
        <w:tab/>
      </w:r>
      <w:r w:rsidRPr="008F23CE">
        <w:t>Present for all items</w:t>
      </w:r>
    </w:p>
    <w:p w14:paraId="02A732D5" w14:textId="5366C560" w:rsidR="00765321" w:rsidRDefault="00765321" w:rsidP="00765321">
      <w:pPr>
        <w:pStyle w:val="Paragraph"/>
      </w:pPr>
      <w:r w:rsidRPr="008F23CE">
        <w:t>Dr Matthew Bradley</w:t>
      </w:r>
      <w:r w:rsidRPr="008F23CE">
        <w:tab/>
      </w:r>
      <w:r w:rsidRPr="008F23CE">
        <w:tab/>
      </w:r>
      <w:r w:rsidRPr="008F23CE">
        <w:tab/>
      </w:r>
      <w:r w:rsidRPr="008F23CE">
        <w:tab/>
      </w:r>
      <w:r w:rsidR="006913D9" w:rsidRPr="008F23CE">
        <w:tab/>
      </w:r>
      <w:r w:rsidRPr="008F23CE">
        <w:t>Present for all items</w:t>
      </w:r>
    </w:p>
    <w:p w14:paraId="3B7C8127" w14:textId="3A560944" w:rsidR="002E7EB0" w:rsidRPr="008F23CE" w:rsidRDefault="002E7EB0" w:rsidP="002E7EB0">
      <w:pPr>
        <w:pStyle w:val="Paragraph"/>
      </w:pPr>
      <w:r>
        <w:t>Paul Caulfield</w:t>
      </w:r>
      <w:r w:rsidRPr="008F23CE">
        <w:tab/>
      </w:r>
      <w:r w:rsidRPr="008F23CE">
        <w:tab/>
      </w:r>
      <w:r w:rsidRPr="008F23CE">
        <w:tab/>
      </w:r>
      <w:r w:rsidRPr="008F23CE">
        <w:tab/>
      </w:r>
      <w:r w:rsidRPr="008F23CE">
        <w:tab/>
        <w:t>Present for all items</w:t>
      </w:r>
    </w:p>
    <w:p w14:paraId="2EFABC8D" w14:textId="30DC799A" w:rsidR="008F23CE" w:rsidRPr="008F23CE" w:rsidRDefault="008F23CE" w:rsidP="00765321">
      <w:pPr>
        <w:pStyle w:val="Paragraph"/>
      </w:pPr>
      <w:r w:rsidRPr="008F23CE">
        <w:t>Elliott Dash</w:t>
      </w:r>
      <w:r w:rsidRPr="008F23CE">
        <w:tab/>
      </w:r>
      <w:r w:rsidRPr="008F23CE">
        <w:tab/>
      </w:r>
      <w:r w:rsidRPr="008F23CE">
        <w:tab/>
      </w:r>
      <w:r w:rsidRPr="008F23CE">
        <w:tab/>
      </w:r>
      <w:r w:rsidRPr="008F23CE">
        <w:tab/>
        <w:t>Present for all items</w:t>
      </w:r>
    </w:p>
    <w:p w14:paraId="6355CBDA" w14:textId="28AEE2EC" w:rsidR="00765321" w:rsidRPr="008F23CE" w:rsidRDefault="00765321" w:rsidP="00765321">
      <w:pPr>
        <w:pStyle w:val="Paragraph"/>
      </w:pPr>
      <w:r w:rsidRPr="008F23CE">
        <w:t>Professor Sofia Dias</w:t>
      </w:r>
      <w:r w:rsidRPr="008F23CE">
        <w:tab/>
      </w:r>
      <w:r w:rsidRPr="008F23CE">
        <w:tab/>
      </w:r>
      <w:r w:rsidRPr="008F23CE">
        <w:tab/>
      </w:r>
      <w:r w:rsidRPr="008F23CE">
        <w:tab/>
      </w:r>
      <w:r w:rsidR="006913D9" w:rsidRPr="008F23CE">
        <w:tab/>
      </w:r>
      <w:r w:rsidRPr="008F23CE">
        <w:t>Present for all items</w:t>
      </w:r>
    </w:p>
    <w:p w14:paraId="361A547B" w14:textId="79B62A73" w:rsidR="00F07E8B" w:rsidRPr="008F23CE" w:rsidRDefault="00F07E8B" w:rsidP="00765321">
      <w:pPr>
        <w:pStyle w:val="Paragraph"/>
      </w:pPr>
      <w:r w:rsidRPr="008F23CE">
        <w:t>Andrew Fox</w:t>
      </w:r>
      <w:r w:rsidRPr="008F23CE">
        <w:tab/>
      </w:r>
      <w:r w:rsidRPr="008F23CE">
        <w:tab/>
      </w:r>
      <w:r w:rsidRPr="008F23CE">
        <w:tab/>
      </w:r>
      <w:r w:rsidRPr="008F23CE">
        <w:tab/>
      </w:r>
      <w:r w:rsidRPr="008F23CE">
        <w:tab/>
        <w:t>Present for all items</w:t>
      </w:r>
    </w:p>
    <w:p w14:paraId="66B4B083" w14:textId="4B543B9D" w:rsidR="003E00F3" w:rsidRPr="008F23CE" w:rsidRDefault="003E00F3" w:rsidP="00765321">
      <w:pPr>
        <w:pStyle w:val="Paragraph"/>
      </w:pPr>
      <w:r w:rsidRPr="008F23CE">
        <w:t>Christopher Herring</w:t>
      </w:r>
      <w:r w:rsidRPr="008F23CE">
        <w:tab/>
      </w:r>
      <w:r w:rsidRPr="008F23CE">
        <w:tab/>
      </w:r>
      <w:r w:rsidRPr="008F23CE">
        <w:tab/>
      </w:r>
      <w:r w:rsidRPr="008F23CE">
        <w:tab/>
      </w:r>
      <w:r w:rsidR="006913D9" w:rsidRPr="008F23CE">
        <w:tab/>
      </w:r>
      <w:r w:rsidRPr="008F23CE">
        <w:t>Present for all items</w:t>
      </w:r>
    </w:p>
    <w:p w14:paraId="15A009B0" w14:textId="23238370" w:rsidR="00765321" w:rsidRPr="008F23CE" w:rsidRDefault="00765321" w:rsidP="00765321">
      <w:pPr>
        <w:pStyle w:val="Paragraph"/>
      </w:pPr>
      <w:r w:rsidRPr="008F23CE">
        <w:t>Dr Robert Hodgson</w:t>
      </w:r>
      <w:r w:rsidRPr="008F23CE">
        <w:tab/>
      </w:r>
      <w:r w:rsidRPr="008F23CE">
        <w:tab/>
      </w:r>
      <w:r w:rsidRPr="008F23CE">
        <w:tab/>
      </w:r>
      <w:r w:rsidRPr="008F23CE">
        <w:tab/>
      </w:r>
      <w:r w:rsidR="006913D9" w:rsidRPr="008F23CE">
        <w:tab/>
      </w:r>
      <w:r w:rsidRPr="008F23CE">
        <w:t>Present for all items</w:t>
      </w:r>
    </w:p>
    <w:p w14:paraId="37A05E42" w14:textId="247635C8" w:rsidR="00765321" w:rsidRPr="008F23CE" w:rsidRDefault="00765321" w:rsidP="00765321">
      <w:pPr>
        <w:pStyle w:val="Paragraph"/>
      </w:pPr>
      <w:r w:rsidRPr="008F23CE">
        <w:t>Dr Bernard Khoo</w:t>
      </w:r>
      <w:r w:rsidRPr="008F23CE">
        <w:tab/>
      </w:r>
      <w:r w:rsidRPr="008F23CE">
        <w:tab/>
      </w:r>
      <w:r w:rsidRPr="008F23CE">
        <w:tab/>
      </w:r>
      <w:r w:rsidRPr="008F23CE">
        <w:tab/>
      </w:r>
      <w:r w:rsidR="006913D9" w:rsidRPr="008F23CE">
        <w:tab/>
      </w:r>
      <w:r w:rsidRPr="008F23CE">
        <w:t xml:space="preserve">Present for all </w:t>
      </w:r>
      <w:proofErr w:type="gramStart"/>
      <w:r w:rsidRPr="008F23CE">
        <w:t>items</w:t>
      </w:r>
      <w:proofErr w:type="gramEnd"/>
    </w:p>
    <w:p w14:paraId="1E4CE218" w14:textId="297CD316" w:rsidR="00765321" w:rsidRPr="006F04A0" w:rsidRDefault="008E43A3" w:rsidP="00765321">
      <w:pPr>
        <w:pStyle w:val="Paragraph"/>
      </w:pPr>
      <w:r w:rsidRPr="006F04A0">
        <w:t xml:space="preserve">Dr </w:t>
      </w:r>
      <w:r w:rsidR="00765321" w:rsidRPr="006F04A0">
        <w:t>Ivan Koychev</w:t>
      </w:r>
      <w:r w:rsidR="00765321" w:rsidRPr="006F04A0">
        <w:tab/>
      </w:r>
      <w:r w:rsidR="00765321" w:rsidRPr="006F04A0">
        <w:tab/>
      </w:r>
      <w:r w:rsidR="00765321" w:rsidRPr="006F04A0">
        <w:tab/>
      </w:r>
      <w:r w:rsidR="00765321" w:rsidRPr="006F04A0">
        <w:tab/>
      </w:r>
      <w:r w:rsidR="006913D9" w:rsidRPr="006F04A0">
        <w:tab/>
      </w:r>
      <w:r w:rsidR="000A7949">
        <w:t>Items 5.1.1 to 5.2.2</w:t>
      </w:r>
    </w:p>
    <w:p w14:paraId="0A00357D" w14:textId="02CB291A" w:rsidR="00765321" w:rsidRPr="008F23CE" w:rsidRDefault="00765321" w:rsidP="00765321">
      <w:pPr>
        <w:pStyle w:val="Paragraph"/>
      </w:pPr>
      <w:r w:rsidRPr="008F23CE">
        <w:t>Dr Guy Makin</w:t>
      </w:r>
      <w:r w:rsidRPr="008F23CE">
        <w:tab/>
      </w:r>
      <w:r w:rsidRPr="008F23CE">
        <w:tab/>
      </w:r>
      <w:r w:rsidRPr="008F23CE">
        <w:tab/>
      </w:r>
      <w:r w:rsidRPr="008F23CE">
        <w:tab/>
      </w:r>
      <w:r w:rsidR="006913D9" w:rsidRPr="008F23CE">
        <w:tab/>
      </w:r>
      <w:r w:rsidRPr="008F23CE">
        <w:t xml:space="preserve">Present for all items </w:t>
      </w:r>
    </w:p>
    <w:p w14:paraId="4510C205" w14:textId="104640A0" w:rsidR="00765321" w:rsidRPr="008F23CE" w:rsidRDefault="00765321" w:rsidP="00765321">
      <w:pPr>
        <w:pStyle w:val="Paragraph"/>
      </w:pPr>
      <w:r w:rsidRPr="008F23CE">
        <w:t>Professor David Meads</w:t>
      </w:r>
      <w:r w:rsidRPr="008F23CE">
        <w:tab/>
      </w:r>
      <w:r w:rsidRPr="008F23CE">
        <w:tab/>
      </w:r>
      <w:r w:rsidRPr="008F23CE">
        <w:tab/>
      </w:r>
      <w:r w:rsidRPr="008F23CE">
        <w:tab/>
      </w:r>
      <w:r w:rsidR="006913D9" w:rsidRPr="008F23CE">
        <w:tab/>
      </w:r>
      <w:r w:rsidRPr="008F23CE">
        <w:t xml:space="preserve">Present for all </w:t>
      </w:r>
      <w:proofErr w:type="gramStart"/>
      <w:r w:rsidRPr="008F23CE">
        <w:t>items</w:t>
      </w:r>
      <w:proofErr w:type="gramEnd"/>
      <w:r w:rsidRPr="008F23CE">
        <w:t xml:space="preserve"> </w:t>
      </w:r>
    </w:p>
    <w:p w14:paraId="2EF009D7" w14:textId="7229F4DE" w:rsidR="00765321" w:rsidRPr="008F23CE" w:rsidRDefault="00765321" w:rsidP="00765321">
      <w:pPr>
        <w:pStyle w:val="Paragraph"/>
      </w:pPr>
      <w:r w:rsidRPr="008F23CE">
        <w:t>Giles Monnickendam</w:t>
      </w:r>
      <w:r w:rsidRPr="008F23CE">
        <w:tab/>
      </w:r>
      <w:r w:rsidRPr="008F23CE">
        <w:tab/>
      </w:r>
      <w:r w:rsidRPr="008F23CE">
        <w:tab/>
      </w:r>
      <w:r w:rsidRPr="008F23CE">
        <w:tab/>
      </w:r>
      <w:r w:rsidR="006913D9" w:rsidRPr="008F23CE">
        <w:tab/>
      </w:r>
      <w:r w:rsidRPr="008F23CE">
        <w:t xml:space="preserve">Present for all </w:t>
      </w:r>
      <w:proofErr w:type="gramStart"/>
      <w:r w:rsidRPr="008F23CE">
        <w:t>items</w:t>
      </w:r>
      <w:proofErr w:type="gramEnd"/>
    </w:p>
    <w:p w14:paraId="55913EA5" w14:textId="4EA3D212" w:rsidR="00E93282" w:rsidRPr="008F23CE" w:rsidRDefault="00E93282" w:rsidP="00765321">
      <w:pPr>
        <w:pStyle w:val="Paragraph"/>
      </w:pPr>
      <w:r w:rsidRPr="008F23CE">
        <w:t>Dr Nathan Moore</w:t>
      </w:r>
      <w:r w:rsidRPr="008F23CE">
        <w:tab/>
      </w:r>
      <w:r w:rsidRPr="008F23CE">
        <w:tab/>
      </w:r>
      <w:r w:rsidRPr="008F23CE">
        <w:tab/>
      </w:r>
      <w:r w:rsidRPr="008F23CE">
        <w:tab/>
      </w:r>
      <w:r w:rsidR="006913D9" w:rsidRPr="008F23CE">
        <w:tab/>
      </w:r>
      <w:r w:rsidRPr="008F23CE">
        <w:t>Present for all items</w:t>
      </w:r>
    </w:p>
    <w:p w14:paraId="7C8EE294" w14:textId="22D673C5" w:rsidR="00EA19A3" w:rsidRPr="008F23CE" w:rsidRDefault="00EA19A3" w:rsidP="004344FB">
      <w:pPr>
        <w:pStyle w:val="Paragraph"/>
      </w:pPr>
      <w:r>
        <w:t xml:space="preserve">Dr Paula </w:t>
      </w:r>
      <w:proofErr w:type="spellStart"/>
      <w:r w:rsidRPr="00EA19A3">
        <w:t>Parvulescu</w:t>
      </w:r>
      <w:proofErr w:type="spellEnd"/>
      <w:r>
        <w:tab/>
      </w:r>
      <w:r>
        <w:tab/>
      </w:r>
      <w:r>
        <w:tab/>
      </w:r>
      <w:r>
        <w:tab/>
      </w:r>
      <w:r>
        <w:tab/>
      </w:r>
      <w:r w:rsidRPr="00EA19A3">
        <w:t xml:space="preserve">Present for all </w:t>
      </w:r>
      <w:proofErr w:type="gramStart"/>
      <w:r w:rsidRPr="00EA19A3">
        <w:t>items</w:t>
      </w:r>
      <w:proofErr w:type="gramEnd"/>
    </w:p>
    <w:p w14:paraId="49B656A5" w14:textId="207A7326" w:rsidR="00765321" w:rsidRPr="008F23CE" w:rsidRDefault="003E00F3" w:rsidP="00765321">
      <w:pPr>
        <w:pStyle w:val="Paragraph"/>
      </w:pPr>
      <w:r w:rsidRPr="008F23CE">
        <w:t>Dr Rebecca Payne</w:t>
      </w:r>
      <w:r w:rsidRPr="008F23CE">
        <w:tab/>
      </w:r>
      <w:r w:rsidRPr="008F23CE">
        <w:tab/>
      </w:r>
      <w:r w:rsidRPr="008F23CE">
        <w:tab/>
      </w:r>
      <w:r w:rsidRPr="008F23CE">
        <w:tab/>
      </w:r>
      <w:r w:rsidR="006913D9" w:rsidRPr="008F23CE">
        <w:tab/>
      </w:r>
      <w:r w:rsidRPr="008F23CE">
        <w:t>Present for all items</w:t>
      </w:r>
      <w:r w:rsidR="00765321" w:rsidRPr="008F23CE">
        <w:t xml:space="preserve"> </w:t>
      </w:r>
    </w:p>
    <w:p w14:paraId="2EEEBD98" w14:textId="14A04443" w:rsidR="00765321" w:rsidRPr="008F23CE" w:rsidRDefault="00765321" w:rsidP="00765321">
      <w:pPr>
        <w:pStyle w:val="Paragraph"/>
      </w:pPr>
      <w:r w:rsidRPr="008F23CE">
        <w:t>Carole Pitkeathley</w:t>
      </w:r>
      <w:r w:rsidRPr="008F23CE">
        <w:tab/>
      </w:r>
      <w:r w:rsidRPr="008F23CE">
        <w:tab/>
      </w:r>
      <w:r w:rsidRPr="008F23CE">
        <w:tab/>
      </w:r>
      <w:r w:rsidRPr="008F23CE">
        <w:tab/>
      </w:r>
      <w:r w:rsidR="006913D9" w:rsidRPr="008F23CE">
        <w:tab/>
      </w:r>
      <w:r w:rsidRPr="008F23CE">
        <w:t xml:space="preserve">Present for all </w:t>
      </w:r>
      <w:proofErr w:type="gramStart"/>
      <w:r w:rsidRPr="008F23CE">
        <w:t>items</w:t>
      </w:r>
      <w:proofErr w:type="gramEnd"/>
    </w:p>
    <w:p w14:paraId="70BE8D60" w14:textId="16E77E9A" w:rsidR="008F23CE" w:rsidRDefault="008F23CE" w:rsidP="00765321">
      <w:pPr>
        <w:pStyle w:val="Paragraph"/>
      </w:pPr>
      <w:r w:rsidRPr="008F23CE">
        <w:t>Dr Ben Searle</w:t>
      </w:r>
      <w:r w:rsidRPr="008F23CE">
        <w:tab/>
      </w:r>
      <w:r w:rsidRPr="008F23CE">
        <w:tab/>
      </w:r>
      <w:r w:rsidRPr="008F23CE">
        <w:tab/>
      </w:r>
      <w:r w:rsidRPr="008F23CE">
        <w:tab/>
      </w:r>
      <w:r w:rsidRPr="008F23CE">
        <w:tab/>
        <w:t>Present for all items</w:t>
      </w:r>
    </w:p>
    <w:p w14:paraId="7A206EF5" w14:textId="4181FE18" w:rsidR="006304E2" w:rsidRDefault="006304E2" w:rsidP="00765321">
      <w:pPr>
        <w:pStyle w:val="Paragraph"/>
      </w:pPr>
      <w:r>
        <w:t>Will Sullivan</w:t>
      </w:r>
      <w:r>
        <w:tab/>
      </w:r>
      <w:r>
        <w:tab/>
      </w:r>
      <w:r>
        <w:tab/>
      </w:r>
      <w:r>
        <w:tab/>
      </w:r>
      <w:r>
        <w:tab/>
        <w:t>Present for all items</w:t>
      </w:r>
    </w:p>
    <w:p w14:paraId="2FCF69FD" w14:textId="7CC40638" w:rsidR="005312CF" w:rsidRPr="008F23CE" w:rsidRDefault="005312CF" w:rsidP="005312CF">
      <w:pPr>
        <w:pStyle w:val="Paragraph"/>
      </w:pPr>
      <w:r>
        <w:lastRenderedPageBreak/>
        <w:t>Dr Zenas Yiu</w:t>
      </w:r>
      <w:r>
        <w:tab/>
      </w:r>
      <w:r>
        <w:tab/>
      </w:r>
      <w:r>
        <w:tab/>
      </w:r>
      <w:r>
        <w:tab/>
      </w:r>
      <w:r>
        <w:tab/>
      </w:r>
      <w:r w:rsidR="000A7949">
        <w:t>Items 1.1 to 4.2.2</w:t>
      </w:r>
    </w:p>
    <w:bookmarkEnd w:id="0"/>
    <w:p w14:paraId="37997C0E" w14:textId="77777777" w:rsidR="002405C0" w:rsidRPr="00A87D93" w:rsidRDefault="002405C0" w:rsidP="002405C0">
      <w:pPr>
        <w:pStyle w:val="Heading3unnumbered"/>
      </w:pPr>
      <w:r w:rsidRPr="00A87D93">
        <w:t>NICE staff (key players) present</w:t>
      </w:r>
    </w:p>
    <w:p w14:paraId="65013ACB" w14:textId="5BD954C4" w:rsidR="006C4F32" w:rsidRDefault="006C4F32" w:rsidP="002405C0">
      <w:pPr>
        <w:pStyle w:val="Paragraphnonumbers"/>
      </w:pPr>
      <w:r>
        <w:t>Jacoline Bouvy, Programme Director</w:t>
      </w:r>
      <w:r>
        <w:tab/>
      </w:r>
      <w:r>
        <w:tab/>
      </w:r>
      <w:r>
        <w:tab/>
      </w:r>
      <w:r>
        <w:tab/>
      </w:r>
      <w:r>
        <w:tab/>
        <w:t>Present for all items</w:t>
      </w:r>
    </w:p>
    <w:p w14:paraId="1638E9B9" w14:textId="78C5DF75" w:rsidR="002405C0" w:rsidRDefault="00C7764A" w:rsidP="002405C0">
      <w:pPr>
        <w:pStyle w:val="Paragraphnonumbers"/>
      </w:pPr>
      <w:r>
        <w:t>Jasdeep Hayre</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0A7949">
        <w:t>Items 1.1 to 5.2.2</w:t>
      </w:r>
    </w:p>
    <w:p w14:paraId="206B205F" w14:textId="3E4A31BE" w:rsidR="002405C0" w:rsidRDefault="00C7764A" w:rsidP="002405C0">
      <w:pPr>
        <w:pStyle w:val="Paragraphnonumbers"/>
      </w:pPr>
      <w:r>
        <w:t>Celia Mayers</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0A7949">
        <w:t>Items 1.1 to 4.2.2</w:t>
      </w:r>
    </w:p>
    <w:p w14:paraId="48C59EE6" w14:textId="5A6DE013" w:rsidR="002405C0" w:rsidRDefault="009B2C5C" w:rsidP="002405C0">
      <w:pPr>
        <w:pStyle w:val="Paragraphnonumbers"/>
      </w:pPr>
      <w:r>
        <w:t>Caron Jones</w:t>
      </w:r>
      <w:r w:rsidR="002405C0" w:rsidRPr="002B5720">
        <w:t xml:space="preserve">, </w:t>
      </w:r>
      <w:r w:rsidR="002405C0" w:rsidRPr="001501C0">
        <w:t>Heath Technology Assessment Adviser</w:t>
      </w:r>
      <w:r w:rsidR="002405C0">
        <w:tab/>
      </w:r>
      <w:r w:rsidR="00FB6A16">
        <w:tab/>
      </w:r>
      <w:r w:rsidR="000A7949">
        <w:t>Items 1.1 to 4.2.2</w:t>
      </w:r>
    </w:p>
    <w:p w14:paraId="606DB4D8" w14:textId="04AE4086" w:rsidR="002405C0" w:rsidRDefault="009B2C5C" w:rsidP="002405C0">
      <w:pPr>
        <w:pStyle w:val="Paragraphnonumbers"/>
      </w:pPr>
      <w:r>
        <w:t>Kirsty Pitt</w:t>
      </w:r>
      <w:r w:rsidR="002405C0" w:rsidRPr="002B5720">
        <w:t xml:space="preserve">, </w:t>
      </w:r>
      <w:r w:rsidR="002405C0" w:rsidRPr="001501C0">
        <w:t>Heath Technology Assessment Analyst</w:t>
      </w:r>
      <w:r w:rsidR="002405C0" w:rsidRPr="002B5720">
        <w:tab/>
      </w:r>
      <w:r w:rsidR="002405C0">
        <w:tab/>
      </w:r>
      <w:r w:rsidR="000A7949">
        <w:t>Items 1.1 to 4.2.2</w:t>
      </w:r>
    </w:p>
    <w:p w14:paraId="09A6D546" w14:textId="28195FFD" w:rsidR="00FB6A16" w:rsidRDefault="00F0721D" w:rsidP="00FB6A16">
      <w:pPr>
        <w:pStyle w:val="Paragraphnonumbers"/>
      </w:pPr>
      <w:r>
        <w:t>Louise Jafferally</w:t>
      </w:r>
      <w:r w:rsidR="00FB6A16" w:rsidRPr="002B5720">
        <w:t xml:space="preserve">, </w:t>
      </w:r>
      <w:r w:rsidR="00FB6A16" w:rsidRPr="001501C0">
        <w:t>Project Manager</w:t>
      </w:r>
      <w:r w:rsidR="00FB6A16" w:rsidRPr="002B5720">
        <w:tab/>
      </w:r>
      <w:r w:rsidR="00FB6A16">
        <w:tab/>
      </w:r>
      <w:r w:rsidR="00FB6A16">
        <w:tab/>
      </w:r>
      <w:r w:rsidR="00FB6A16">
        <w:tab/>
      </w:r>
      <w:r w:rsidR="00FB6A16">
        <w:tab/>
      </w:r>
      <w:r w:rsidR="000A7949">
        <w:t>Items 5.1.1 to 5.2.2</w:t>
      </w:r>
    </w:p>
    <w:p w14:paraId="60508850" w14:textId="1C815219" w:rsidR="00FB6A16" w:rsidRDefault="004358A3" w:rsidP="00FB6A16">
      <w:pPr>
        <w:pStyle w:val="Paragraphnonumbers"/>
      </w:pPr>
      <w:r>
        <w:t>Sally Doss</w:t>
      </w:r>
      <w:r w:rsidR="00FB6A16" w:rsidRPr="002B5720">
        <w:t xml:space="preserve">, </w:t>
      </w:r>
      <w:r w:rsidR="00FB6A16" w:rsidRPr="001501C0">
        <w:t>Heath Technology Assessment Adviser</w:t>
      </w:r>
      <w:r w:rsidR="00FB6A16">
        <w:tab/>
      </w:r>
      <w:r w:rsidR="00FB6A16">
        <w:tab/>
      </w:r>
      <w:r w:rsidR="000A7949">
        <w:t>Items 5.1.1 to 5.2.2</w:t>
      </w:r>
    </w:p>
    <w:p w14:paraId="0C8A5383" w14:textId="6D11E97A" w:rsidR="00FB6A16" w:rsidRDefault="004358A3" w:rsidP="00FB6A16">
      <w:pPr>
        <w:pStyle w:val="Paragraphnonumbers"/>
      </w:pPr>
      <w:r>
        <w:t>Luke Cowie</w:t>
      </w:r>
      <w:r w:rsidR="00FB6A16" w:rsidRPr="002B5720">
        <w:t xml:space="preserve">, </w:t>
      </w:r>
      <w:r w:rsidR="00FB6A16" w:rsidRPr="001501C0">
        <w:t>Heath Technology Assessment Analyst</w:t>
      </w:r>
      <w:r w:rsidR="00FB6A16" w:rsidRPr="002B5720">
        <w:tab/>
      </w:r>
      <w:r w:rsidR="00FB6A16">
        <w:tab/>
      </w:r>
      <w:r w:rsidR="000A7949">
        <w:t>Items 5.1.1 to 5.2.2</w:t>
      </w:r>
    </w:p>
    <w:p w14:paraId="1ACA8A34" w14:textId="61BDCFF3" w:rsidR="00942084" w:rsidRDefault="00471D01" w:rsidP="00942084">
      <w:pPr>
        <w:pStyle w:val="Paragraphnonumbers"/>
      </w:pPr>
      <w:r>
        <w:t>Linda Landells</w:t>
      </w:r>
      <w:r w:rsidR="00942084" w:rsidRPr="008937E0">
        <w:t xml:space="preserve">, </w:t>
      </w:r>
      <w:r w:rsidR="00942084" w:rsidRPr="001501C0">
        <w:t>Associate Director</w:t>
      </w:r>
      <w:r w:rsidR="00942084" w:rsidRPr="001501C0">
        <w:tab/>
      </w:r>
      <w:r w:rsidR="00942084" w:rsidRPr="00205638">
        <w:tab/>
      </w:r>
      <w:r w:rsidR="00942084">
        <w:tab/>
      </w:r>
      <w:r w:rsidR="00942084">
        <w:tab/>
      </w:r>
      <w:r w:rsidR="00942084">
        <w:tab/>
      </w:r>
      <w:r w:rsidR="000A7949">
        <w:t>Items 6.1.1 to 6.1.3</w:t>
      </w:r>
    </w:p>
    <w:p w14:paraId="6724A1B7" w14:textId="4D8EE794" w:rsidR="00942084" w:rsidRDefault="002E0653" w:rsidP="00942084">
      <w:pPr>
        <w:pStyle w:val="Paragraphnonumbers"/>
      </w:pPr>
      <w:r>
        <w:t>Kate Moore</w:t>
      </w:r>
      <w:r w:rsidR="00942084">
        <w:t>, Project Manager</w:t>
      </w:r>
      <w:r>
        <w:tab/>
      </w:r>
      <w:r>
        <w:tab/>
      </w:r>
      <w:r>
        <w:tab/>
      </w:r>
      <w:r>
        <w:tab/>
      </w:r>
      <w:r>
        <w:tab/>
      </w:r>
      <w:proofErr w:type="gramStart"/>
      <w:r w:rsidR="000A7949">
        <w:t>Items  5.1.3</w:t>
      </w:r>
      <w:proofErr w:type="gramEnd"/>
      <w:r w:rsidR="000A7949">
        <w:t xml:space="preserve"> to 6.1.3</w:t>
      </w:r>
    </w:p>
    <w:p w14:paraId="035CC57F" w14:textId="1E569B26" w:rsidR="00942084" w:rsidRDefault="002E0653" w:rsidP="00942084">
      <w:pPr>
        <w:pStyle w:val="Paragraphnonumbers"/>
      </w:pPr>
      <w:r w:rsidRPr="002E0653">
        <w:t>Nigel Gumbleton</w:t>
      </w:r>
      <w:r w:rsidR="00942084" w:rsidRPr="002B5720">
        <w:t xml:space="preserve">, </w:t>
      </w:r>
      <w:r w:rsidR="00942084" w:rsidRPr="001501C0">
        <w:t>Heath Technology Assessment Adviser</w:t>
      </w:r>
      <w:r w:rsidR="00942084">
        <w:tab/>
      </w:r>
      <w:r w:rsidR="000A7949">
        <w:t>Items 6.1.1 to 6.1.3</w:t>
      </w:r>
    </w:p>
    <w:p w14:paraId="48E33F35" w14:textId="152FC8F1" w:rsidR="00FB6A16" w:rsidRDefault="002E0653" w:rsidP="002405C0">
      <w:pPr>
        <w:pStyle w:val="Paragraphnonumbers"/>
      </w:pPr>
      <w:r>
        <w:t>Emily Leckenby</w:t>
      </w:r>
      <w:r w:rsidR="00942084" w:rsidRPr="002B5720">
        <w:t xml:space="preserve">, </w:t>
      </w:r>
      <w:r w:rsidR="00942084" w:rsidRPr="001501C0">
        <w:t>Heath Technology Assessment Analyst</w:t>
      </w:r>
      <w:r w:rsidR="00942084">
        <w:tab/>
      </w:r>
      <w:r w:rsidR="000A7949">
        <w:t>Items 6.1.1 to 6.1.3</w:t>
      </w:r>
    </w:p>
    <w:p w14:paraId="489A7A21" w14:textId="3DACA5EF" w:rsidR="002405C0" w:rsidRPr="006231D3" w:rsidRDefault="002405C0" w:rsidP="00D0047A">
      <w:pPr>
        <w:pStyle w:val="Heading3unnumbered"/>
        <w:spacing w:before="240"/>
      </w:pPr>
      <w:bookmarkStart w:id="1" w:name="_Hlk1984286"/>
      <w:r>
        <w:t>External assessment group</w:t>
      </w:r>
      <w:r w:rsidRPr="006231D3">
        <w:t xml:space="preserve"> representatives present</w:t>
      </w:r>
    </w:p>
    <w:bookmarkEnd w:id="1"/>
    <w:p w14:paraId="694C13B6" w14:textId="670EE8F1" w:rsidR="002405C0" w:rsidRPr="00085585" w:rsidRDefault="00C32D79" w:rsidP="002405C0">
      <w:pPr>
        <w:pStyle w:val="Paragraphnonumbers"/>
      </w:pPr>
      <w:r>
        <w:t>Nicole Downes</w:t>
      </w:r>
      <w:r w:rsidR="002405C0" w:rsidRPr="00085585">
        <w:t xml:space="preserve">, </w:t>
      </w:r>
      <w:r>
        <w:t>BMJ-TAG</w:t>
      </w:r>
      <w:r w:rsidR="002405C0" w:rsidRPr="00085585">
        <w:tab/>
      </w:r>
      <w:r w:rsidR="002405C0">
        <w:tab/>
      </w:r>
      <w:r w:rsidR="002405C0">
        <w:tab/>
      </w:r>
      <w:r w:rsidR="002405C0">
        <w:tab/>
      </w:r>
      <w:r w:rsidR="002405C0">
        <w:tab/>
      </w:r>
      <w:r w:rsidR="000A7949">
        <w:t>Items 1.1 to 4.1.3</w:t>
      </w:r>
    </w:p>
    <w:p w14:paraId="269D1126" w14:textId="46579C4F" w:rsidR="002405C0" w:rsidRDefault="00C32D79" w:rsidP="002405C0">
      <w:pPr>
        <w:pStyle w:val="Paragraphnonumbers"/>
      </w:pPr>
      <w:r>
        <w:t>Isaac Mackenzie</w:t>
      </w:r>
      <w:r w:rsidR="002405C0" w:rsidRPr="00085585">
        <w:t xml:space="preserve">, </w:t>
      </w:r>
      <w:r>
        <w:t>BMJ-TAG</w:t>
      </w:r>
      <w:r w:rsidR="002405C0" w:rsidRPr="00085585">
        <w:tab/>
      </w:r>
      <w:r w:rsidR="002405C0">
        <w:tab/>
      </w:r>
      <w:r w:rsidR="002405C0">
        <w:tab/>
      </w:r>
      <w:r w:rsidR="002405C0">
        <w:tab/>
      </w:r>
      <w:r w:rsidR="002405C0">
        <w:tab/>
      </w:r>
      <w:r w:rsidR="000A7949">
        <w:t>Items 1.1 to 4.1.3</w:t>
      </w:r>
    </w:p>
    <w:p w14:paraId="72A7A516" w14:textId="4B20D7FF" w:rsidR="002405C0" w:rsidRPr="00085585" w:rsidRDefault="008103AE" w:rsidP="002405C0">
      <w:pPr>
        <w:pStyle w:val="Paragraphnonumbers"/>
      </w:pPr>
      <w:r>
        <w:t xml:space="preserve">Dr </w:t>
      </w:r>
      <w:r w:rsidR="00822470" w:rsidRPr="00822470">
        <w:t xml:space="preserve">Dwayne Boyers, </w:t>
      </w:r>
      <w:r w:rsidR="00321248">
        <w:t xml:space="preserve">University of </w:t>
      </w:r>
      <w:r w:rsidR="00822470" w:rsidRPr="00822470">
        <w:t>Aberdeen</w:t>
      </w:r>
      <w:r w:rsidR="002405C0">
        <w:tab/>
      </w:r>
      <w:r w:rsidR="002405C0">
        <w:tab/>
      </w:r>
      <w:r w:rsidR="002405C0">
        <w:tab/>
      </w:r>
      <w:r w:rsidR="000A7949">
        <w:t>Items 5.1.1 to 5.1.3</w:t>
      </w:r>
    </w:p>
    <w:p w14:paraId="2475255F" w14:textId="38E57295" w:rsidR="002405C0" w:rsidRDefault="008103AE" w:rsidP="002405C0">
      <w:pPr>
        <w:pStyle w:val="Paragraphnonumbers"/>
      </w:pPr>
      <w:r>
        <w:t xml:space="preserve">Dr </w:t>
      </w:r>
      <w:r w:rsidR="00822470" w:rsidRPr="00822470">
        <w:t xml:space="preserve">Neil Scott, </w:t>
      </w:r>
      <w:r w:rsidR="00321248">
        <w:t xml:space="preserve">University of </w:t>
      </w:r>
      <w:r w:rsidR="00822470" w:rsidRPr="00822470">
        <w:t>Aberdeen</w:t>
      </w:r>
      <w:r w:rsidR="002405C0" w:rsidRPr="00085585">
        <w:tab/>
      </w:r>
      <w:r w:rsidR="002405C0">
        <w:tab/>
      </w:r>
      <w:r w:rsidR="002405C0">
        <w:tab/>
      </w:r>
      <w:r w:rsidR="002405C0">
        <w:tab/>
      </w:r>
      <w:r w:rsidR="002405C0">
        <w:tab/>
      </w:r>
      <w:r w:rsidR="000A7949">
        <w:t>Items 5.1.1 to 5.1.3</w:t>
      </w:r>
    </w:p>
    <w:p w14:paraId="3D276209" w14:textId="4AE36833" w:rsidR="002405C0" w:rsidRPr="006231D3" w:rsidRDefault="002405C0" w:rsidP="00D0047A">
      <w:pPr>
        <w:pStyle w:val="Heading3unnumbered"/>
        <w:spacing w:before="240"/>
      </w:pPr>
      <w:r>
        <w:t>Clinical</w:t>
      </w:r>
      <w:r w:rsidR="00312990">
        <w:t xml:space="preserve"> &amp; </w:t>
      </w:r>
      <w:r>
        <w:t>Patient</w:t>
      </w:r>
      <w:r w:rsidR="009669B6">
        <w:t xml:space="preserve"> </w:t>
      </w:r>
      <w:r>
        <w:t>experts</w:t>
      </w:r>
      <w:r w:rsidRPr="006231D3">
        <w:t xml:space="preserve"> </w:t>
      </w:r>
      <w:proofErr w:type="gramStart"/>
      <w:r w:rsidRPr="006231D3">
        <w:t>present</w:t>
      </w:r>
      <w:proofErr w:type="gramEnd"/>
    </w:p>
    <w:p w14:paraId="2AE8D9C6" w14:textId="6909B8FE" w:rsidR="002405C0" w:rsidRPr="00085585" w:rsidRDefault="00D52C98" w:rsidP="002405C0">
      <w:pPr>
        <w:pStyle w:val="Paragraphnonumbers"/>
      </w:pPr>
      <w:r w:rsidRPr="00D52C98">
        <w:t>Steph Weatherley, Information and Support Adviser – patient expert, nominated by The Migraine Trust</w:t>
      </w:r>
      <w:r w:rsidR="002405C0" w:rsidRPr="00085585">
        <w:tab/>
      </w:r>
      <w:r w:rsidR="002405C0">
        <w:tab/>
      </w:r>
      <w:r w:rsidR="002405C0">
        <w:tab/>
      </w:r>
      <w:r w:rsidR="002405C0">
        <w:tab/>
      </w:r>
      <w:r w:rsidR="002405C0">
        <w:tab/>
      </w:r>
      <w:r w:rsidR="000A7949">
        <w:t>Items 1.1 to 4.1.3</w:t>
      </w:r>
    </w:p>
    <w:p w14:paraId="41F746FD" w14:textId="7E34E59C" w:rsidR="002405C0" w:rsidRPr="00085585" w:rsidRDefault="007244FA" w:rsidP="002405C0">
      <w:pPr>
        <w:pStyle w:val="Paragraphnonumbers"/>
      </w:pPr>
      <w:r w:rsidRPr="007244FA">
        <w:t>Debbie Shipley, Head of Information and Support Services – patient expert, nominated by The Migraine Trust</w:t>
      </w:r>
      <w:r w:rsidR="002405C0" w:rsidRPr="00085585">
        <w:tab/>
      </w:r>
      <w:r w:rsidR="002405C0">
        <w:tab/>
      </w:r>
      <w:r w:rsidR="002405C0">
        <w:tab/>
      </w:r>
      <w:r w:rsidR="002405C0">
        <w:tab/>
      </w:r>
      <w:r w:rsidR="002405C0">
        <w:tab/>
      </w:r>
      <w:r w:rsidR="000A7949">
        <w:t>Items 1.1 to 4.1.3</w:t>
      </w:r>
    </w:p>
    <w:p w14:paraId="466B2B61" w14:textId="5D385061" w:rsidR="002405C0" w:rsidRPr="00085585" w:rsidRDefault="00C34B95" w:rsidP="002405C0">
      <w:pPr>
        <w:pStyle w:val="Paragraphnonumbers"/>
      </w:pPr>
      <w:r>
        <w:t xml:space="preserve">Dr </w:t>
      </w:r>
      <w:r w:rsidR="007244FA" w:rsidRPr="007244FA">
        <w:t>Nicola Giffin, Consultant Neurologist, Chair of Association of British Neurologists headache and pain advisory group – clinical expert, nominated by Association of British Neurologists</w:t>
      </w:r>
      <w:r w:rsidR="002405C0" w:rsidRPr="00085585">
        <w:tab/>
      </w:r>
      <w:r w:rsidR="002405C0">
        <w:tab/>
      </w:r>
      <w:r w:rsidR="002405C0">
        <w:tab/>
      </w:r>
      <w:r w:rsidR="002405C0">
        <w:tab/>
      </w:r>
      <w:r w:rsidR="002405C0">
        <w:tab/>
      </w:r>
      <w:r w:rsidR="000A7949">
        <w:t>Items 1.1 to 4.1.3</w:t>
      </w:r>
    </w:p>
    <w:p w14:paraId="186C0F6B" w14:textId="7B31DE75" w:rsidR="002405C0" w:rsidRDefault="006603EE" w:rsidP="002405C0">
      <w:pPr>
        <w:pStyle w:val="Paragraphnonumbers"/>
      </w:pPr>
      <w:r>
        <w:t xml:space="preserve">Dr </w:t>
      </w:r>
      <w:r w:rsidR="00DC2320" w:rsidRPr="00DC2320">
        <w:t>Brendan Davies, Consultant Neurologist, Clinical lead, Midlands Regional Headache clinic – clinical expert, nominated by AbbVie</w:t>
      </w:r>
      <w:r w:rsidR="006D6326">
        <w:tab/>
      </w:r>
      <w:r w:rsidR="006D6326">
        <w:tab/>
      </w:r>
      <w:r w:rsidR="006D6326">
        <w:tab/>
      </w:r>
      <w:r w:rsidR="000A7949">
        <w:t>Items 1.1 to 4.1.3</w:t>
      </w:r>
    </w:p>
    <w:p w14:paraId="25046FFF" w14:textId="428C6A52" w:rsidR="00965D45" w:rsidRDefault="00A95F27" w:rsidP="00A8497D">
      <w:pPr>
        <w:pStyle w:val="Paragraphnonumbers"/>
        <w:spacing w:after="0"/>
      </w:pPr>
      <w:r>
        <w:t xml:space="preserve">Professor </w:t>
      </w:r>
      <w:r w:rsidR="00965D45">
        <w:t xml:space="preserve">Anthony Khawaja, Honorary Consultant Ophthalmic Surgeon &amp; Associate Professor – clinical expert nominated by </w:t>
      </w:r>
      <w:proofErr w:type="gramStart"/>
      <w:r w:rsidR="00965D45">
        <w:t>Santen</w:t>
      </w:r>
      <w:proofErr w:type="gramEnd"/>
    </w:p>
    <w:p w14:paraId="318C65CD" w14:textId="4F737134" w:rsidR="00965D45" w:rsidRDefault="00965D45" w:rsidP="00A8497D">
      <w:pPr>
        <w:pStyle w:val="Paragraphnonumbers"/>
        <w:spacing w:after="0"/>
      </w:pPr>
      <w:r>
        <w:tab/>
      </w:r>
      <w:r>
        <w:tab/>
      </w:r>
      <w:r>
        <w:tab/>
      </w:r>
      <w:r>
        <w:tab/>
      </w:r>
      <w:r>
        <w:tab/>
      </w:r>
      <w:r w:rsidR="000A7949">
        <w:t>Items 5.1.1 to 5.1.3</w:t>
      </w:r>
    </w:p>
    <w:p w14:paraId="36495DC8" w14:textId="77777777" w:rsidR="00965D45" w:rsidRDefault="00965D45" w:rsidP="00A8497D">
      <w:pPr>
        <w:pStyle w:val="Paragraphnonumbers"/>
        <w:spacing w:after="0"/>
      </w:pPr>
      <w:r>
        <w:lastRenderedPageBreak/>
        <w:t xml:space="preserve">Neeru Vallabh, Ophthalmologist / Clinical Senior Lecturer – clinical expert nominated by </w:t>
      </w:r>
      <w:proofErr w:type="gramStart"/>
      <w:r>
        <w:t>Santen</w:t>
      </w:r>
      <w:proofErr w:type="gramEnd"/>
    </w:p>
    <w:p w14:paraId="2EECB72F" w14:textId="6F306C29" w:rsidR="00965D45" w:rsidRDefault="00965D45" w:rsidP="00A8497D">
      <w:pPr>
        <w:pStyle w:val="Paragraphnonumbers"/>
        <w:spacing w:after="0"/>
      </w:pPr>
      <w:r>
        <w:tab/>
      </w:r>
      <w:r>
        <w:tab/>
      </w:r>
      <w:r>
        <w:tab/>
      </w:r>
      <w:r>
        <w:tab/>
      </w:r>
      <w:r>
        <w:tab/>
      </w:r>
      <w:r w:rsidR="000A7949">
        <w:t>Items 5.1.1 to 5.1.3</w:t>
      </w:r>
    </w:p>
    <w:p w14:paraId="379F9AD2" w14:textId="77777777" w:rsidR="00965D45" w:rsidRDefault="00965D45" w:rsidP="00A8497D">
      <w:pPr>
        <w:pStyle w:val="Paragraphnonumbers"/>
        <w:spacing w:after="0"/>
      </w:pPr>
      <w:r>
        <w:t>Joanna Hodgkinson, Head of Support Services, Glaucoma UK – patient expert nominated by Glaucoma UK</w:t>
      </w:r>
    </w:p>
    <w:p w14:paraId="5BC58DE5" w14:textId="677502B9" w:rsidR="00965D45" w:rsidRDefault="00965D45" w:rsidP="00A8497D">
      <w:pPr>
        <w:pStyle w:val="Paragraphnonumbers"/>
        <w:spacing w:after="0"/>
      </w:pPr>
      <w:r>
        <w:tab/>
      </w:r>
      <w:r>
        <w:tab/>
      </w:r>
      <w:r>
        <w:tab/>
      </w:r>
      <w:r>
        <w:tab/>
      </w:r>
      <w:r>
        <w:tab/>
      </w:r>
      <w:r w:rsidR="000A7949">
        <w:t>Items 5.1.1 to 5.1.3</w:t>
      </w:r>
    </w:p>
    <w:p w14:paraId="40CA428C" w14:textId="010349FA" w:rsidR="00741ACE" w:rsidRDefault="00965D45" w:rsidP="00A8497D">
      <w:pPr>
        <w:pStyle w:val="Paragraphnonumbers"/>
        <w:spacing w:after="0"/>
      </w:pPr>
      <w:r>
        <w:t>Julia Margetts, Patient expert nominated by Glaucoma UK</w:t>
      </w:r>
    </w:p>
    <w:p w14:paraId="10C1DF0B" w14:textId="1DAE0C3A" w:rsidR="000F4E0D" w:rsidRDefault="00965D45" w:rsidP="001749F4">
      <w:pPr>
        <w:pStyle w:val="Paragraphnonumbers"/>
        <w:spacing w:after="0"/>
      </w:pPr>
      <w:r>
        <w:tab/>
      </w:r>
      <w:r>
        <w:tab/>
      </w:r>
      <w:r>
        <w:tab/>
      </w:r>
      <w:r>
        <w:tab/>
      </w:r>
      <w:r>
        <w:tab/>
      </w:r>
      <w:r w:rsidR="000A7949">
        <w:t>Items 5.1.1 to 5.1.3</w:t>
      </w:r>
    </w:p>
    <w:p w14:paraId="48F5F382" w14:textId="77777777" w:rsidR="001749F4" w:rsidRDefault="001749F4" w:rsidP="001749F4">
      <w:pPr>
        <w:pStyle w:val="Paragraphnonumbers"/>
        <w:spacing w:after="0"/>
      </w:pPr>
    </w:p>
    <w:p w14:paraId="13EB5104" w14:textId="77777777" w:rsidR="000F4E0D" w:rsidRDefault="000F4E0D" w:rsidP="000F4E0D">
      <w:pPr>
        <w:pStyle w:val="Paragraphnonumbers"/>
        <w:rPr>
          <w:i/>
          <w:iCs/>
          <w:sz w:val="20"/>
          <w:szCs w:val="20"/>
        </w:rPr>
      </w:pPr>
      <w:r>
        <w:rPr>
          <w:i/>
          <w:iCs/>
          <w:sz w:val="20"/>
          <w:szCs w:val="20"/>
        </w:rPr>
        <w:t>Please note that alongside the attendees listed in this document, there were additional NICE Staff present in this meeting. These attendees were not involved in the decision making or discussions.</w:t>
      </w:r>
    </w:p>
    <w:p w14:paraId="3EB75C73" w14:textId="77777777" w:rsidR="002405C0" w:rsidRDefault="002405C0" w:rsidP="002405C0">
      <w:pPr>
        <w:pStyle w:val="Paragraphnonumbers"/>
      </w:pPr>
    </w:p>
    <w:p w14:paraId="4DADCCB5" w14:textId="77777777" w:rsidR="002405C0" w:rsidRDefault="002405C0" w:rsidP="002405C0">
      <w:pPr>
        <w:pStyle w:val="Heading2"/>
      </w:pPr>
      <w:r>
        <w:t>Minutes</w:t>
      </w:r>
    </w:p>
    <w:p w14:paraId="1F9316DE" w14:textId="77777777" w:rsidR="002405C0" w:rsidRPr="00085585" w:rsidRDefault="002405C0" w:rsidP="002405C0">
      <w:pPr>
        <w:pStyle w:val="Heading3"/>
        <w:numPr>
          <w:ilvl w:val="0"/>
          <w:numId w:val="5"/>
        </w:numPr>
      </w:pPr>
      <w:bookmarkStart w:id="2" w:name="_Hlk72144168"/>
      <w:r w:rsidRPr="00085585">
        <w:t xml:space="preserve">Introduction to </w:t>
      </w:r>
      <w:r w:rsidRPr="00CB14E1">
        <w:t>the</w:t>
      </w:r>
      <w:r w:rsidRPr="00085585">
        <w:t xml:space="preserve"> meeting</w:t>
      </w:r>
    </w:p>
    <w:bookmarkEnd w:id="2"/>
    <w:p w14:paraId="68E117B1" w14:textId="0A892CB4" w:rsidR="002405C0" w:rsidRPr="00C978CB" w:rsidRDefault="002405C0" w:rsidP="002405C0">
      <w:pPr>
        <w:pStyle w:val="Level2numbered"/>
        <w:numPr>
          <w:ilvl w:val="1"/>
          <w:numId w:val="5"/>
        </w:numPr>
      </w:pPr>
      <w:r w:rsidRPr="00A82301">
        <w:t xml:space="preserve">The </w:t>
      </w:r>
      <w:r w:rsidR="008E496D">
        <w:t>Chair, Dr Paul Arundel,</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130B2549" w:rsidR="002405C0" w:rsidRPr="00A82301" w:rsidRDefault="002405C0" w:rsidP="002405C0">
      <w:pPr>
        <w:pStyle w:val="Level2numbered"/>
        <w:numPr>
          <w:ilvl w:val="1"/>
          <w:numId w:val="5"/>
        </w:numPr>
      </w:pPr>
      <w:r>
        <w:t xml:space="preserve">The </w:t>
      </w:r>
      <w:r w:rsidR="00874FCE">
        <w:t>C</w:t>
      </w:r>
      <w:r>
        <w:t xml:space="preserve">hair noted apologies from </w:t>
      </w:r>
      <w:r w:rsidR="008F10DA">
        <w:t>Dr Andrew Hitchings and Philip Mallender</w:t>
      </w:r>
      <w:r>
        <w:t>.</w:t>
      </w:r>
    </w:p>
    <w:p w14:paraId="0144BB05" w14:textId="77777777" w:rsidR="002405C0" w:rsidRDefault="002405C0" w:rsidP="002405C0">
      <w:pPr>
        <w:pStyle w:val="Heading3"/>
        <w:numPr>
          <w:ilvl w:val="0"/>
          <w:numId w:val="5"/>
        </w:numPr>
      </w:pPr>
      <w:r w:rsidRPr="00C015B8">
        <w:t>News and announcements</w:t>
      </w:r>
    </w:p>
    <w:p w14:paraId="44C76511" w14:textId="7E926C51" w:rsidR="002405C0" w:rsidRPr="00205638" w:rsidRDefault="00F014C1" w:rsidP="002405C0">
      <w:pPr>
        <w:pStyle w:val="Level2numbered"/>
        <w:numPr>
          <w:ilvl w:val="1"/>
          <w:numId w:val="5"/>
        </w:numPr>
      </w:pPr>
      <w:r>
        <w:t>None</w:t>
      </w:r>
      <w:r w:rsidR="002405C0">
        <w:t>.</w:t>
      </w:r>
    </w:p>
    <w:p w14:paraId="307D0423" w14:textId="77777777" w:rsidR="002405C0" w:rsidRPr="00507F46" w:rsidRDefault="002405C0" w:rsidP="002405C0">
      <w:pPr>
        <w:pStyle w:val="Heading3"/>
        <w:numPr>
          <w:ilvl w:val="0"/>
          <w:numId w:val="5"/>
        </w:numPr>
      </w:pPr>
      <w:r w:rsidRPr="00CB14E1">
        <w:t>Minutes from the last meeting</w:t>
      </w:r>
    </w:p>
    <w:p w14:paraId="4714722E" w14:textId="69096977" w:rsidR="002405C0" w:rsidRPr="005E2873" w:rsidRDefault="002405C0" w:rsidP="002405C0">
      <w:pPr>
        <w:pStyle w:val="Level2numbered"/>
        <w:numPr>
          <w:ilvl w:val="1"/>
          <w:numId w:val="5"/>
        </w:numPr>
      </w:pPr>
      <w:r w:rsidRPr="005E2873">
        <w:t xml:space="preserve">The committee approved the minutes of the committee meeting held on </w:t>
      </w:r>
      <w:r w:rsidR="008F10DA" w:rsidRPr="008F10DA">
        <w:t>Thursday 11 January 2024</w:t>
      </w:r>
      <w:r w:rsidR="008F10DA">
        <w:t xml:space="preserve"> </w:t>
      </w:r>
      <w:r w:rsidRPr="005E2873">
        <w:rPr>
          <w:highlight w:val="lightGray"/>
        </w:rPr>
        <w:t xml:space="preserve"> </w:t>
      </w:r>
    </w:p>
    <w:p w14:paraId="766D22C7" w14:textId="0AAB7CF9" w:rsidR="002405C0" w:rsidRPr="00205638" w:rsidRDefault="002405C0" w:rsidP="00B571BB">
      <w:pPr>
        <w:pStyle w:val="Heading3"/>
      </w:pPr>
      <w:bookmarkStart w:id="3" w:name="_Hlk119512620"/>
      <w:r>
        <w:t>Appraisal</w:t>
      </w:r>
      <w:r w:rsidRPr="00205638">
        <w:t xml:space="preserve"> of </w:t>
      </w:r>
      <w:proofErr w:type="spellStart"/>
      <w:r w:rsidR="00B571BB" w:rsidRPr="00B571BB">
        <w:t>Atogepant</w:t>
      </w:r>
      <w:proofErr w:type="spellEnd"/>
      <w:r w:rsidR="00B571BB" w:rsidRPr="00B571BB">
        <w:t xml:space="preserve"> for preventing migraine [ID5090]</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596B1BF2" w:rsidR="002405C0" w:rsidRPr="00205638" w:rsidRDefault="002405C0" w:rsidP="002405C0">
      <w:pPr>
        <w:pStyle w:val="Level3numbered"/>
        <w:numPr>
          <w:ilvl w:val="2"/>
          <w:numId w:val="5"/>
        </w:numPr>
        <w:ind w:left="2155" w:hanging="737"/>
      </w:pPr>
      <w:r w:rsidRPr="00205638">
        <w:t xml:space="preserve">The </w:t>
      </w:r>
      <w:r w:rsidR="008E496D">
        <w:t>Chair</w:t>
      </w:r>
      <w:r w:rsidRPr="00205638">
        <w:t xml:space="preserve"> </w:t>
      </w:r>
      <w:r w:rsidRPr="002C258D">
        <w:t>welcomed</w:t>
      </w:r>
      <w:r w:rsidRPr="00205638">
        <w:t xml:space="preserve"> the invited experts, external </w:t>
      </w:r>
      <w:r>
        <w:t xml:space="preserve">assessment </w:t>
      </w:r>
      <w:r w:rsidRPr="00205638">
        <w:t xml:space="preserve">group </w:t>
      </w:r>
      <w:r w:rsidRPr="00F014C1">
        <w:t>representatives, members of the public</w:t>
      </w:r>
      <w:r w:rsidR="005F53E8">
        <w:t>,</w:t>
      </w:r>
      <w:r w:rsidRPr="00F014C1">
        <w:t xml:space="preserve"> and company representatives from </w:t>
      </w:r>
      <w:r w:rsidR="00F014C1" w:rsidRPr="00F014C1">
        <w:t>AbbVie.</w:t>
      </w:r>
      <w:r>
        <w:t xml:space="preserve"> </w:t>
      </w:r>
    </w:p>
    <w:p w14:paraId="7842EE9C" w14:textId="1E0DA472" w:rsidR="002405C0" w:rsidRDefault="002405C0" w:rsidP="002405C0">
      <w:pPr>
        <w:pStyle w:val="Level3numbered"/>
        <w:numPr>
          <w:ilvl w:val="2"/>
          <w:numId w:val="5"/>
        </w:numPr>
        <w:ind w:left="2155" w:hanging="737"/>
      </w:pPr>
      <w:r w:rsidRPr="00205638">
        <w:t xml:space="preserve">The </w:t>
      </w:r>
      <w:r w:rsidR="008E496D">
        <w:t>Chair</w:t>
      </w:r>
      <w:r w:rsidRPr="00205638">
        <w:t xml:space="preserve">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r w:rsidR="00711346" w:rsidRPr="00711346">
        <w:t xml:space="preserve"> </w:t>
      </w:r>
      <w:bookmarkStart w:id="4" w:name="_Hlk133572433"/>
      <w:r w:rsidR="00711346" w:rsidRPr="00711346">
        <w:t xml:space="preserve">Declarations for this appraisal can be found on the Topic Register of Interest (TROI) on the topic webpage, </w:t>
      </w:r>
      <w:hyperlink r:id="rId7" w:history="1">
        <w:r w:rsidR="00711346" w:rsidRPr="00757C45">
          <w:rPr>
            <w:rStyle w:val="Hyperlink"/>
          </w:rPr>
          <w:t>here</w:t>
        </w:r>
      </w:hyperlink>
      <w:r w:rsidR="00711346" w:rsidRPr="00BA5D4A">
        <w:t>.</w:t>
      </w:r>
      <w:bookmarkEnd w:id="4"/>
    </w:p>
    <w:p w14:paraId="66E1DD35" w14:textId="4D521286" w:rsidR="002405C0" w:rsidRPr="00C02D61" w:rsidRDefault="002405C0" w:rsidP="002405C0">
      <w:pPr>
        <w:pStyle w:val="Level3numbered"/>
        <w:numPr>
          <w:ilvl w:val="2"/>
          <w:numId w:val="5"/>
        </w:numPr>
        <w:ind w:left="2155" w:hanging="737"/>
      </w:pPr>
      <w:bookmarkStart w:id="5" w:name="_Hlk95998136"/>
      <w:r w:rsidRPr="00C02D61">
        <w:lastRenderedPageBreak/>
        <w:t xml:space="preserve">The </w:t>
      </w:r>
      <w:r w:rsidR="008E496D">
        <w:t>Chair</w:t>
      </w:r>
      <w:r w:rsidRPr="00C02D61">
        <w:t xml:space="preserve"> </w:t>
      </w:r>
      <w:r>
        <w:t xml:space="preserve">led a discussion </w:t>
      </w:r>
      <w:r w:rsidR="00A13048">
        <w:t>of the evidence presented to the committee.</w:t>
      </w:r>
      <w:r>
        <w:t xml:space="preserve"> This information was presented to the committee by </w:t>
      </w:r>
      <w:r w:rsidR="00AB7C0F">
        <w:t xml:space="preserve">Paul Caulfield, Martin Bradley, and </w:t>
      </w:r>
      <w:r w:rsidR="00654209">
        <w:t>Dr Robert Hogson</w:t>
      </w:r>
      <w:r>
        <w:t xml:space="preserve">. </w:t>
      </w:r>
    </w:p>
    <w:bookmarkEnd w:id="5"/>
    <w:p w14:paraId="2F1BDE47" w14:textId="2B2829D5" w:rsidR="002405C0" w:rsidRPr="001F551E" w:rsidRDefault="002405C0" w:rsidP="002405C0">
      <w:pPr>
        <w:pStyle w:val="Level2numbered"/>
        <w:numPr>
          <w:ilvl w:val="1"/>
          <w:numId w:val="5"/>
        </w:numPr>
      </w:pPr>
      <w:r w:rsidRPr="001F551E">
        <w:t xml:space="preserve">Part 2 – Closed session (company representatives, </w:t>
      </w:r>
      <w:r w:rsidR="00654209">
        <w:t>clinical and patient experts</w:t>
      </w:r>
      <w:r w:rsidRPr="001F551E">
        <w:t xml:space="preserve">, external </w:t>
      </w:r>
      <w:r>
        <w:t xml:space="preserve">assessment </w:t>
      </w:r>
      <w:r w:rsidRPr="001F551E">
        <w:t>group representatives and members of the public were asked to leave the meeting)</w:t>
      </w:r>
    </w:p>
    <w:p w14:paraId="5B2B1A0A" w14:textId="6B203C49"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A13048">
        <w:t>by consensus.</w:t>
      </w:r>
    </w:p>
    <w:p w14:paraId="1F92E014" w14:textId="0C726545"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07C6B211"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267608" w:rsidRPr="001B667D">
          <w:rPr>
            <w:rStyle w:val="Hyperlink"/>
          </w:rPr>
          <w:t>https://www.nice.org.uk/guidance/indevelopment/gid-ta10992</w:t>
        </w:r>
      </w:hyperlink>
      <w:r w:rsidR="00267608">
        <w:t xml:space="preserve"> </w:t>
      </w:r>
    </w:p>
    <w:bookmarkEnd w:id="3"/>
    <w:p w14:paraId="223963D0" w14:textId="0BBE4BC6" w:rsidR="002405C0" w:rsidRPr="00205638" w:rsidRDefault="002405C0" w:rsidP="00057B5A">
      <w:pPr>
        <w:pStyle w:val="Heading3"/>
      </w:pPr>
      <w:r>
        <w:t>Appraisal</w:t>
      </w:r>
      <w:r w:rsidRPr="00205638">
        <w:t xml:space="preserve"> of </w:t>
      </w:r>
      <w:proofErr w:type="spellStart"/>
      <w:r w:rsidR="00057B5A" w:rsidRPr="00057B5A">
        <w:rPr>
          <w:bCs w:val="0"/>
        </w:rPr>
        <w:t>Netarsudil</w:t>
      </w:r>
      <w:proofErr w:type="spellEnd"/>
      <w:r w:rsidR="00057B5A" w:rsidRPr="00057B5A">
        <w:rPr>
          <w:bCs w:val="0"/>
        </w:rPr>
        <w:t>-latanoprost for previously treated open-angle glaucoma or ocular hypertension [ID1363]</w:t>
      </w:r>
    </w:p>
    <w:p w14:paraId="0EB6E4BA" w14:textId="77777777" w:rsidR="002405C0" w:rsidRPr="000C4E08" w:rsidRDefault="002405C0" w:rsidP="002405C0">
      <w:pPr>
        <w:pStyle w:val="Level2numbered"/>
        <w:numPr>
          <w:ilvl w:val="1"/>
          <w:numId w:val="5"/>
        </w:numPr>
      </w:pPr>
      <w:r w:rsidRPr="00031524">
        <w:t>Part</w:t>
      </w:r>
      <w:r w:rsidRPr="000C4E08">
        <w:t xml:space="preserve"> 1 – Open session</w:t>
      </w:r>
    </w:p>
    <w:p w14:paraId="197175F6" w14:textId="17FFD613" w:rsidR="002405C0" w:rsidRPr="00DE7D86" w:rsidRDefault="002405C0" w:rsidP="002405C0">
      <w:pPr>
        <w:pStyle w:val="Level3numbered"/>
        <w:numPr>
          <w:ilvl w:val="2"/>
          <w:numId w:val="5"/>
        </w:numPr>
        <w:ind w:left="2155" w:hanging="737"/>
      </w:pPr>
      <w:r w:rsidRPr="00205638">
        <w:t xml:space="preserve">The </w:t>
      </w:r>
      <w:r w:rsidR="008E496D">
        <w:t>Chair</w:t>
      </w:r>
      <w:r w:rsidR="00385A45">
        <w:t>, Dr Megan John,</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w:t>
      </w:r>
      <w:r w:rsidRPr="00DE7D86">
        <w:t xml:space="preserve">m </w:t>
      </w:r>
      <w:r w:rsidR="00F014C1" w:rsidRPr="00DE7D86">
        <w:t>Santen</w:t>
      </w:r>
      <w:r w:rsidR="005477E2">
        <w:t>.</w:t>
      </w:r>
    </w:p>
    <w:p w14:paraId="30C70F4C" w14:textId="46DC11CE" w:rsidR="002405C0" w:rsidRPr="00DE7D86" w:rsidRDefault="002405C0" w:rsidP="002405C0">
      <w:pPr>
        <w:pStyle w:val="Level3numbered"/>
        <w:numPr>
          <w:ilvl w:val="2"/>
          <w:numId w:val="5"/>
        </w:numPr>
        <w:ind w:left="2155" w:hanging="737"/>
      </w:pPr>
      <w:r w:rsidRPr="00DE7D86">
        <w:t xml:space="preserve">The </w:t>
      </w:r>
      <w:r w:rsidR="008E496D" w:rsidRPr="00DE7D86">
        <w:t>Chair</w:t>
      </w:r>
      <w:r w:rsidRPr="00DE7D86">
        <w:t xml:space="preserve"> asked all committee members and experts, external assessment group representatives and NICE staff present to declare any relevant interests in relation to the item being considered.</w:t>
      </w:r>
      <w:r w:rsidR="00711346" w:rsidRPr="00DE7D86">
        <w:t xml:space="preserve"> Declarations for this appraisal can be found on the Topic Register of Interest (TROI) on the topic webpage, </w:t>
      </w:r>
      <w:hyperlink r:id="rId9" w:history="1">
        <w:r w:rsidR="00711346" w:rsidRPr="00DE7D86">
          <w:rPr>
            <w:rStyle w:val="Hyperlink"/>
          </w:rPr>
          <w:t>here</w:t>
        </w:r>
      </w:hyperlink>
      <w:r w:rsidR="00711346" w:rsidRPr="00DE7D86">
        <w:t>.</w:t>
      </w:r>
    </w:p>
    <w:p w14:paraId="16C694DF" w14:textId="30624B4D" w:rsidR="002405C0" w:rsidRPr="00DE7D86" w:rsidRDefault="002405C0" w:rsidP="00711346">
      <w:pPr>
        <w:pStyle w:val="Level3numbered"/>
        <w:numPr>
          <w:ilvl w:val="2"/>
          <w:numId w:val="5"/>
        </w:numPr>
        <w:ind w:left="2155" w:hanging="737"/>
      </w:pPr>
      <w:r w:rsidRPr="00DE7D86">
        <w:t xml:space="preserve">The </w:t>
      </w:r>
      <w:r w:rsidR="008E496D" w:rsidRPr="00DE7D86">
        <w:t>Chair</w:t>
      </w:r>
      <w:r w:rsidRPr="00DE7D86">
        <w:t xml:space="preserve"> led a discussion </w:t>
      </w:r>
      <w:r w:rsidR="00DE7D86">
        <w:t>of the evidence presented to the committee.</w:t>
      </w:r>
      <w:r w:rsidRPr="00DE7D86">
        <w:t xml:space="preserve"> This information was presented to the committee by </w:t>
      </w:r>
      <w:r w:rsidR="00772285">
        <w:t xml:space="preserve">Professor </w:t>
      </w:r>
      <w:r w:rsidR="00772285" w:rsidRPr="00772285">
        <w:t xml:space="preserve">Sofia Dias, </w:t>
      </w:r>
      <w:r w:rsidR="00772285">
        <w:t xml:space="preserve">Dr </w:t>
      </w:r>
      <w:r w:rsidR="00772285" w:rsidRPr="00772285">
        <w:t>Ivan Koychev, and Paul Caulfield</w:t>
      </w:r>
      <w:r w:rsidRPr="00DE7D86">
        <w:t>.</w:t>
      </w:r>
    </w:p>
    <w:p w14:paraId="3DCDA8CB" w14:textId="2F36EA52" w:rsidR="002405C0" w:rsidRPr="001F551E" w:rsidRDefault="002405C0" w:rsidP="002405C0">
      <w:pPr>
        <w:pStyle w:val="Level2numbered"/>
        <w:numPr>
          <w:ilvl w:val="1"/>
          <w:numId w:val="5"/>
        </w:numPr>
      </w:pPr>
      <w:r w:rsidRPr="00DE7D86">
        <w:t xml:space="preserve">Part 2 – Closed session (company representatives, </w:t>
      </w:r>
      <w:r w:rsidR="00DE7D86" w:rsidRPr="00DE7D86">
        <w:t>clinical and patient</w:t>
      </w:r>
      <w:r w:rsidRPr="00DE7D86">
        <w:t xml:space="preserve"> experts, external assessment group representatives and members of the public were</w:t>
      </w:r>
      <w:r w:rsidRPr="001F551E">
        <w:t xml:space="preserve"> asked to leave the meeting)</w:t>
      </w:r>
    </w:p>
    <w:p w14:paraId="15D15289" w14:textId="4B6041A9"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A90C0A">
        <w:t>by consensus.</w:t>
      </w:r>
    </w:p>
    <w:p w14:paraId="1A57FCA2" w14:textId="71D4C6E2" w:rsidR="002405C0" w:rsidRPr="00C02D61" w:rsidRDefault="002405C0" w:rsidP="002405C0">
      <w:pPr>
        <w:pStyle w:val="Level3numbered"/>
        <w:numPr>
          <w:ilvl w:val="2"/>
          <w:numId w:val="5"/>
        </w:numPr>
        <w:ind w:left="2155" w:hanging="737"/>
      </w:pPr>
      <w:r w:rsidRPr="001F551E">
        <w:lastRenderedPageBreak/>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3C83826E" w14:textId="040BDCE5" w:rsidR="002405C0" w:rsidRDefault="002405C0" w:rsidP="002405C0">
      <w:pPr>
        <w:pStyle w:val="Level3numbered"/>
        <w:numPr>
          <w:ilvl w:val="0"/>
          <w:numId w:val="28"/>
        </w:numPr>
      </w:pPr>
      <w:r>
        <w:t>F</w:t>
      </w:r>
      <w:r w:rsidRPr="00C02D61">
        <w:t>urther updates will be available on the topic webpage in due course</w:t>
      </w:r>
      <w:r w:rsidR="00D62BCF">
        <w:t xml:space="preserve">: </w:t>
      </w:r>
      <w:hyperlink r:id="rId10" w:history="1">
        <w:r w:rsidR="00D62BCF" w:rsidRPr="001B667D">
          <w:rPr>
            <w:rStyle w:val="Hyperlink"/>
          </w:rPr>
          <w:t>https://www.nice.org.uk/guidance/indevelopment/gid-ta10741</w:t>
        </w:r>
      </w:hyperlink>
      <w:r w:rsidR="00D62BCF">
        <w:t xml:space="preserve"> </w:t>
      </w:r>
    </w:p>
    <w:p w14:paraId="69A38683" w14:textId="26AC20A1" w:rsidR="002405C0" w:rsidRPr="00205638" w:rsidRDefault="002405C0" w:rsidP="00CB64F8">
      <w:pPr>
        <w:pStyle w:val="Heading3"/>
      </w:pPr>
      <w:r>
        <w:t xml:space="preserve">Appraisal of </w:t>
      </w:r>
      <w:proofErr w:type="spellStart"/>
      <w:r w:rsidR="00CB64F8">
        <w:t>Voxelotor</w:t>
      </w:r>
      <w:proofErr w:type="spellEnd"/>
      <w:r w:rsidR="00CB64F8">
        <w:t xml:space="preserve"> for treating haemolytic anaemia caused by sickle cell disease [ID1403]</w:t>
      </w:r>
    </w:p>
    <w:p w14:paraId="184FC967" w14:textId="1EA11BAA" w:rsidR="002405C0" w:rsidRPr="001F551E" w:rsidRDefault="002405C0" w:rsidP="002405C0">
      <w:pPr>
        <w:pStyle w:val="Level2numbered"/>
        <w:numPr>
          <w:ilvl w:val="1"/>
          <w:numId w:val="5"/>
        </w:numPr>
      </w:pPr>
      <w:r w:rsidRPr="001F551E">
        <w:t xml:space="preserve">Closed session </w:t>
      </w:r>
      <w:r w:rsidR="00156A82">
        <w:t>with committee members and NICE staff only.</w:t>
      </w:r>
    </w:p>
    <w:p w14:paraId="2DFE892A" w14:textId="25AF1975" w:rsidR="00A31501" w:rsidRPr="00DE7D86" w:rsidRDefault="00A31501" w:rsidP="00A31501">
      <w:pPr>
        <w:pStyle w:val="Level3numbered"/>
        <w:numPr>
          <w:ilvl w:val="2"/>
          <w:numId w:val="5"/>
        </w:numPr>
        <w:ind w:left="2155" w:hanging="737"/>
      </w:pPr>
      <w:r w:rsidRPr="00DE7D86">
        <w:t xml:space="preserve">The Chair asked all committee members and NICE staff present to declare any relevant interests in relation to the item being considered. Declarations for this appraisal can be found on the Topic Register of Interest (TROI) on the topic webpage, </w:t>
      </w:r>
      <w:hyperlink r:id="rId11" w:history="1">
        <w:r w:rsidRPr="00DE7D86">
          <w:rPr>
            <w:rStyle w:val="Hyperlink"/>
          </w:rPr>
          <w:t>here</w:t>
        </w:r>
      </w:hyperlink>
      <w:r w:rsidRPr="00DE7D86">
        <w:t>.</w:t>
      </w:r>
    </w:p>
    <w:p w14:paraId="47EE4258" w14:textId="2500C180"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EE3E2B">
        <w:t>by consensus.</w:t>
      </w:r>
    </w:p>
    <w:p w14:paraId="1A740037" w14:textId="1E9E918A"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F38F413" w14:textId="0EC43D45"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12" w:history="1">
        <w:r w:rsidR="002C6C2D" w:rsidRPr="0026545C">
          <w:rPr>
            <w:rStyle w:val="Hyperlink"/>
          </w:rPr>
          <w:t>https://www.nice.org.uk/guidance/indevelopment/gid-ta10505</w:t>
        </w:r>
      </w:hyperlink>
      <w:r w:rsidR="002C6C2D">
        <w:t xml:space="preserve"> </w:t>
      </w:r>
    </w:p>
    <w:p w14:paraId="7E86305B" w14:textId="77777777" w:rsidR="009B5D1C" w:rsidRPr="00C02D61" w:rsidRDefault="00236AD0" w:rsidP="003E65BA">
      <w:pPr>
        <w:pStyle w:val="Heading3"/>
      </w:pPr>
      <w:r w:rsidRPr="00C02D61">
        <w:t>Date of the next meeting</w:t>
      </w:r>
    </w:p>
    <w:p w14:paraId="122C6B36" w14:textId="6EEE52EE" w:rsidR="00135794" w:rsidRPr="001F551E" w:rsidRDefault="007507BD" w:rsidP="00772285">
      <w:pPr>
        <w:pStyle w:val="Paragraphnonumbers"/>
      </w:pPr>
      <w:r w:rsidRPr="001F551E">
        <w:t xml:space="preserve">The next meeting of the </w:t>
      </w:r>
      <w:r w:rsidR="00E11A1D">
        <w:t>Technology Appraisal Committee D</w:t>
      </w:r>
      <w:r w:rsidR="00236AD0" w:rsidRPr="001F551E">
        <w:t xml:space="preserve"> will be held on </w:t>
      </w:r>
      <w:r w:rsidR="00E2153B">
        <w:t>Wednesday 6 March 2024</w:t>
      </w:r>
      <w:r w:rsidR="00205638" w:rsidRPr="001F551E">
        <w:t xml:space="preserve"> </w:t>
      </w:r>
      <w:r w:rsidR="00A45CDD" w:rsidRPr="001F551E">
        <w:t xml:space="preserve">and will start promptly at </w:t>
      </w:r>
      <w:r w:rsidR="00772285">
        <w:t>09:00am</w:t>
      </w:r>
      <w:r w:rsidR="00236AD0" w:rsidRPr="001F551E">
        <w:t xml:space="preserve">. </w:t>
      </w:r>
    </w:p>
    <w:sectPr w:rsidR="00135794" w:rsidRPr="001F551E" w:rsidSect="002256C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050D" w14:textId="77777777" w:rsidR="002256CD" w:rsidRDefault="002256CD" w:rsidP="006231D3">
      <w:r>
        <w:separator/>
      </w:r>
    </w:p>
  </w:endnote>
  <w:endnote w:type="continuationSeparator" w:id="0">
    <w:p w14:paraId="19EBEB4F" w14:textId="77777777" w:rsidR="002256CD" w:rsidRDefault="002256CD" w:rsidP="006231D3">
      <w:r>
        <w:continuationSeparator/>
      </w:r>
    </w:p>
  </w:endnote>
  <w:endnote w:type="continuationNotice" w:id="1">
    <w:p w14:paraId="76283301" w14:textId="77777777" w:rsidR="002256CD" w:rsidRDefault="002256CD"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6851" w14:textId="77777777" w:rsidR="002256CD" w:rsidRDefault="002256CD" w:rsidP="006231D3">
      <w:r>
        <w:separator/>
      </w:r>
    </w:p>
  </w:footnote>
  <w:footnote w:type="continuationSeparator" w:id="0">
    <w:p w14:paraId="516D7A7D" w14:textId="77777777" w:rsidR="002256CD" w:rsidRDefault="002256CD" w:rsidP="006231D3">
      <w:r>
        <w:continuationSeparator/>
      </w:r>
    </w:p>
  </w:footnote>
  <w:footnote w:type="continuationNotice" w:id="1">
    <w:p w14:paraId="6D1BFAC6" w14:textId="77777777" w:rsidR="002256CD" w:rsidRDefault="002256CD"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3"/>
  </w:num>
  <w:num w:numId="6" w16cid:durableId="846333152">
    <w:abstractNumId w:val="25"/>
  </w:num>
  <w:num w:numId="7" w16cid:durableId="1065223356">
    <w:abstractNumId w:val="10"/>
  </w:num>
  <w:num w:numId="8" w16cid:durableId="829294615">
    <w:abstractNumId w:val="12"/>
  </w:num>
  <w:num w:numId="9" w16cid:durableId="43795122">
    <w:abstractNumId w:val="24"/>
  </w:num>
  <w:num w:numId="10" w16cid:durableId="289749539">
    <w:abstractNumId w:val="23"/>
  </w:num>
  <w:num w:numId="11" w16cid:durableId="12341019">
    <w:abstractNumId w:val="23"/>
  </w:num>
  <w:num w:numId="12" w16cid:durableId="888106063">
    <w:abstractNumId w:val="23"/>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87519095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57B5A"/>
    <w:rsid w:val="00064613"/>
    <w:rsid w:val="000666C4"/>
    <w:rsid w:val="00080C80"/>
    <w:rsid w:val="00083CF9"/>
    <w:rsid w:val="00085585"/>
    <w:rsid w:val="00087C8A"/>
    <w:rsid w:val="000A2080"/>
    <w:rsid w:val="000A3C2F"/>
    <w:rsid w:val="000A687D"/>
    <w:rsid w:val="000A7949"/>
    <w:rsid w:val="000C4E08"/>
    <w:rsid w:val="000D1197"/>
    <w:rsid w:val="000D5F50"/>
    <w:rsid w:val="000F04B6"/>
    <w:rsid w:val="000F4E0D"/>
    <w:rsid w:val="0010461D"/>
    <w:rsid w:val="0011038B"/>
    <w:rsid w:val="001110A0"/>
    <w:rsid w:val="00112212"/>
    <w:rsid w:val="001153A6"/>
    <w:rsid w:val="0012100C"/>
    <w:rsid w:val="001220B1"/>
    <w:rsid w:val="00135794"/>
    <w:rsid w:val="001420B9"/>
    <w:rsid w:val="001501C0"/>
    <w:rsid w:val="00156A82"/>
    <w:rsid w:val="00161397"/>
    <w:rsid w:val="001662DA"/>
    <w:rsid w:val="00167902"/>
    <w:rsid w:val="00173F9A"/>
    <w:rsid w:val="001749F4"/>
    <w:rsid w:val="0018578B"/>
    <w:rsid w:val="00196E93"/>
    <w:rsid w:val="001A18CE"/>
    <w:rsid w:val="001C38B8"/>
    <w:rsid w:val="001C5FB8"/>
    <w:rsid w:val="001D769D"/>
    <w:rsid w:val="001E1376"/>
    <w:rsid w:val="001F2404"/>
    <w:rsid w:val="001F551E"/>
    <w:rsid w:val="002038C6"/>
    <w:rsid w:val="00205638"/>
    <w:rsid w:val="0022082C"/>
    <w:rsid w:val="002228E3"/>
    <w:rsid w:val="00223637"/>
    <w:rsid w:val="002256CD"/>
    <w:rsid w:val="00236AD0"/>
    <w:rsid w:val="002405C0"/>
    <w:rsid w:val="00240933"/>
    <w:rsid w:val="00250F16"/>
    <w:rsid w:val="00267608"/>
    <w:rsid w:val="002748D1"/>
    <w:rsid w:val="00277DAE"/>
    <w:rsid w:val="00280DC6"/>
    <w:rsid w:val="002A34E2"/>
    <w:rsid w:val="002B5720"/>
    <w:rsid w:val="002C258D"/>
    <w:rsid w:val="002C660B"/>
    <w:rsid w:val="002C6C2D"/>
    <w:rsid w:val="002C7A84"/>
    <w:rsid w:val="002D1A7F"/>
    <w:rsid w:val="002E0653"/>
    <w:rsid w:val="002E7EB0"/>
    <w:rsid w:val="002F3D4E"/>
    <w:rsid w:val="002F5606"/>
    <w:rsid w:val="0030059A"/>
    <w:rsid w:val="00312990"/>
    <w:rsid w:val="00321248"/>
    <w:rsid w:val="00337868"/>
    <w:rsid w:val="00344EA6"/>
    <w:rsid w:val="00350071"/>
    <w:rsid w:val="00370813"/>
    <w:rsid w:val="00377867"/>
    <w:rsid w:val="00382A35"/>
    <w:rsid w:val="00385A45"/>
    <w:rsid w:val="003965A8"/>
    <w:rsid w:val="003A2CF7"/>
    <w:rsid w:val="003A4E3F"/>
    <w:rsid w:val="003A4F8A"/>
    <w:rsid w:val="003C1D05"/>
    <w:rsid w:val="003C2EEF"/>
    <w:rsid w:val="003D0F29"/>
    <w:rsid w:val="003D4563"/>
    <w:rsid w:val="003D5F9F"/>
    <w:rsid w:val="003E005F"/>
    <w:rsid w:val="003E00F3"/>
    <w:rsid w:val="003E3BA6"/>
    <w:rsid w:val="003E5516"/>
    <w:rsid w:val="003E65BA"/>
    <w:rsid w:val="003F4378"/>
    <w:rsid w:val="003F5516"/>
    <w:rsid w:val="00402715"/>
    <w:rsid w:val="00402DFB"/>
    <w:rsid w:val="00410E8B"/>
    <w:rsid w:val="004116B4"/>
    <w:rsid w:val="00411B9A"/>
    <w:rsid w:val="00421156"/>
    <w:rsid w:val="00422523"/>
    <w:rsid w:val="004344FB"/>
    <w:rsid w:val="00435517"/>
    <w:rsid w:val="004358A3"/>
    <w:rsid w:val="00436657"/>
    <w:rsid w:val="004366CD"/>
    <w:rsid w:val="00444D16"/>
    <w:rsid w:val="00451599"/>
    <w:rsid w:val="00456A6D"/>
    <w:rsid w:val="00463336"/>
    <w:rsid w:val="00463370"/>
    <w:rsid w:val="00465E35"/>
    <w:rsid w:val="00471D01"/>
    <w:rsid w:val="004B42D8"/>
    <w:rsid w:val="004B45D0"/>
    <w:rsid w:val="004C42B0"/>
    <w:rsid w:val="004E02E2"/>
    <w:rsid w:val="004E6680"/>
    <w:rsid w:val="005065A3"/>
    <w:rsid w:val="00507F46"/>
    <w:rsid w:val="005113A9"/>
    <w:rsid w:val="005312CF"/>
    <w:rsid w:val="005360C8"/>
    <w:rsid w:val="00540FB2"/>
    <w:rsid w:val="005477E2"/>
    <w:rsid w:val="00556AD2"/>
    <w:rsid w:val="00591110"/>
    <w:rsid w:val="00593560"/>
    <w:rsid w:val="00596F1C"/>
    <w:rsid w:val="005A21EC"/>
    <w:rsid w:val="005C0A14"/>
    <w:rsid w:val="005D02D4"/>
    <w:rsid w:val="005D2B46"/>
    <w:rsid w:val="005E24AD"/>
    <w:rsid w:val="005E2873"/>
    <w:rsid w:val="005E2FA2"/>
    <w:rsid w:val="005E6B2F"/>
    <w:rsid w:val="005F53E8"/>
    <w:rsid w:val="00603397"/>
    <w:rsid w:val="00611CB1"/>
    <w:rsid w:val="00613786"/>
    <w:rsid w:val="006231D3"/>
    <w:rsid w:val="006304E2"/>
    <w:rsid w:val="00630BAF"/>
    <w:rsid w:val="0064247C"/>
    <w:rsid w:val="00643C23"/>
    <w:rsid w:val="00654209"/>
    <w:rsid w:val="00654704"/>
    <w:rsid w:val="006603EE"/>
    <w:rsid w:val="00661569"/>
    <w:rsid w:val="0066652E"/>
    <w:rsid w:val="00670F87"/>
    <w:rsid w:val="006712CE"/>
    <w:rsid w:val="0067259D"/>
    <w:rsid w:val="00682F9B"/>
    <w:rsid w:val="00683EA8"/>
    <w:rsid w:val="006913D9"/>
    <w:rsid w:val="006B324A"/>
    <w:rsid w:val="006B4C67"/>
    <w:rsid w:val="006C37FA"/>
    <w:rsid w:val="006C41BC"/>
    <w:rsid w:val="006C4ABA"/>
    <w:rsid w:val="006C4F32"/>
    <w:rsid w:val="006D3185"/>
    <w:rsid w:val="006D4FAC"/>
    <w:rsid w:val="006D6326"/>
    <w:rsid w:val="006F04A0"/>
    <w:rsid w:val="006F3468"/>
    <w:rsid w:val="006F36B3"/>
    <w:rsid w:val="007019D5"/>
    <w:rsid w:val="00711346"/>
    <w:rsid w:val="007244FA"/>
    <w:rsid w:val="00741ACE"/>
    <w:rsid w:val="007507BD"/>
    <w:rsid w:val="00752261"/>
    <w:rsid w:val="00755E0E"/>
    <w:rsid w:val="007574E0"/>
    <w:rsid w:val="00757C45"/>
    <w:rsid w:val="00761C9C"/>
    <w:rsid w:val="00765321"/>
    <w:rsid w:val="00767451"/>
    <w:rsid w:val="00770026"/>
    <w:rsid w:val="00772285"/>
    <w:rsid w:val="00774747"/>
    <w:rsid w:val="00782C9C"/>
    <w:rsid w:val="007851C3"/>
    <w:rsid w:val="007A0762"/>
    <w:rsid w:val="007A3DC0"/>
    <w:rsid w:val="007A468B"/>
    <w:rsid w:val="007A689D"/>
    <w:rsid w:val="007A77E4"/>
    <w:rsid w:val="007B5879"/>
    <w:rsid w:val="007C1C43"/>
    <w:rsid w:val="007C331F"/>
    <w:rsid w:val="007C5EC3"/>
    <w:rsid w:val="007D0D24"/>
    <w:rsid w:val="007F5E7F"/>
    <w:rsid w:val="008103AE"/>
    <w:rsid w:val="00822470"/>
    <w:rsid w:val="008236B6"/>
    <w:rsid w:val="008337A0"/>
    <w:rsid w:val="00835FBC"/>
    <w:rsid w:val="00842ACF"/>
    <w:rsid w:val="00844684"/>
    <w:rsid w:val="008451A1"/>
    <w:rsid w:val="00850C0E"/>
    <w:rsid w:val="00874FCE"/>
    <w:rsid w:val="0088566F"/>
    <w:rsid w:val="008937E0"/>
    <w:rsid w:val="008A1B52"/>
    <w:rsid w:val="008C3DD4"/>
    <w:rsid w:val="008C42E7"/>
    <w:rsid w:val="008C44A2"/>
    <w:rsid w:val="008E0E0D"/>
    <w:rsid w:val="008E43A3"/>
    <w:rsid w:val="008E496D"/>
    <w:rsid w:val="008E75F2"/>
    <w:rsid w:val="008F10DA"/>
    <w:rsid w:val="008F23CE"/>
    <w:rsid w:val="00903E68"/>
    <w:rsid w:val="009114CE"/>
    <w:rsid w:val="00922F67"/>
    <w:rsid w:val="00924278"/>
    <w:rsid w:val="00936531"/>
    <w:rsid w:val="00942084"/>
    <w:rsid w:val="00945826"/>
    <w:rsid w:val="00947812"/>
    <w:rsid w:val="00955914"/>
    <w:rsid w:val="00965D45"/>
    <w:rsid w:val="009665AE"/>
    <w:rsid w:val="009669B6"/>
    <w:rsid w:val="009742E7"/>
    <w:rsid w:val="009807BF"/>
    <w:rsid w:val="00986E38"/>
    <w:rsid w:val="00994987"/>
    <w:rsid w:val="009B0F74"/>
    <w:rsid w:val="009B1704"/>
    <w:rsid w:val="009B2C5C"/>
    <w:rsid w:val="009B5D1C"/>
    <w:rsid w:val="009E20B3"/>
    <w:rsid w:val="009E4E35"/>
    <w:rsid w:val="00A02B58"/>
    <w:rsid w:val="00A06F9C"/>
    <w:rsid w:val="00A13048"/>
    <w:rsid w:val="00A269AF"/>
    <w:rsid w:val="00A31501"/>
    <w:rsid w:val="00A35D76"/>
    <w:rsid w:val="00A3610D"/>
    <w:rsid w:val="00A428F8"/>
    <w:rsid w:val="00A45CDD"/>
    <w:rsid w:val="00A60081"/>
    <w:rsid w:val="00A60AF0"/>
    <w:rsid w:val="00A70955"/>
    <w:rsid w:val="00A768C9"/>
    <w:rsid w:val="00A82301"/>
    <w:rsid w:val="00A82558"/>
    <w:rsid w:val="00A8497D"/>
    <w:rsid w:val="00A877B1"/>
    <w:rsid w:val="00A90C0A"/>
    <w:rsid w:val="00A95F27"/>
    <w:rsid w:val="00A973EA"/>
    <w:rsid w:val="00AB7C0F"/>
    <w:rsid w:val="00AC1B7A"/>
    <w:rsid w:val="00AC72E6"/>
    <w:rsid w:val="00AC7782"/>
    <w:rsid w:val="00AC7BD7"/>
    <w:rsid w:val="00AD0E92"/>
    <w:rsid w:val="00AD6F07"/>
    <w:rsid w:val="00AE34A7"/>
    <w:rsid w:val="00AE7597"/>
    <w:rsid w:val="00AF3BCA"/>
    <w:rsid w:val="00B053D4"/>
    <w:rsid w:val="00B07D36"/>
    <w:rsid w:val="00B31C79"/>
    <w:rsid w:val="00B429C5"/>
    <w:rsid w:val="00B45ABC"/>
    <w:rsid w:val="00B46996"/>
    <w:rsid w:val="00B46E0C"/>
    <w:rsid w:val="00B571BB"/>
    <w:rsid w:val="00B62844"/>
    <w:rsid w:val="00B74A2E"/>
    <w:rsid w:val="00B76EE1"/>
    <w:rsid w:val="00B85DE1"/>
    <w:rsid w:val="00B935CB"/>
    <w:rsid w:val="00BA07EB"/>
    <w:rsid w:val="00BA4EAD"/>
    <w:rsid w:val="00BA5D4A"/>
    <w:rsid w:val="00BA6AA1"/>
    <w:rsid w:val="00BB22E9"/>
    <w:rsid w:val="00BB49D9"/>
    <w:rsid w:val="00BC47C4"/>
    <w:rsid w:val="00BC6C1F"/>
    <w:rsid w:val="00BD1329"/>
    <w:rsid w:val="00BD3697"/>
    <w:rsid w:val="00BF7C19"/>
    <w:rsid w:val="00C015B8"/>
    <w:rsid w:val="00C02D61"/>
    <w:rsid w:val="00C04D2E"/>
    <w:rsid w:val="00C3119A"/>
    <w:rsid w:val="00C32D79"/>
    <w:rsid w:val="00C34B95"/>
    <w:rsid w:val="00C4215E"/>
    <w:rsid w:val="00C51601"/>
    <w:rsid w:val="00C55E3A"/>
    <w:rsid w:val="00C7373D"/>
    <w:rsid w:val="00C75930"/>
    <w:rsid w:val="00C7764A"/>
    <w:rsid w:val="00C82EFE"/>
    <w:rsid w:val="00C871D3"/>
    <w:rsid w:val="00C941B6"/>
    <w:rsid w:val="00C963C4"/>
    <w:rsid w:val="00C978CB"/>
    <w:rsid w:val="00CB14E1"/>
    <w:rsid w:val="00CB4466"/>
    <w:rsid w:val="00CB64F8"/>
    <w:rsid w:val="00CB7FE8"/>
    <w:rsid w:val="00D0047A"/>
    <w:rsid w:val="00D11E93"/>
    <w:rsid w:val="00D14E64"/>
    <w:rsid w:val="00D1715F"/>
    <w:rsid w:val="00D2035E"/>
    <w:rsid w:val="00D22F90"/>
    <w:rsid w:val="00D33D2F"/>
    <w:rsid w:val="00D36E00"/>
    <w:rsid w:val="00D52C98"/>
    <w:rsid w:val="00D62BCF"/>
    <w:rsid w:val="00D70F52"/>
    <w:rsid w:val="00D74026"/>
    <w:rsid w:val="00DA0F66"/>
    <w:rsid w:val="00DA1AE9"/>
    <w:rsid w:val="00DA1F50"/>
    <w:rsid w:val="00DA78F8"/>
    <w:rsid w:val="00DA7E81"/>
    <w:rsid w:val="00DB7ED3"/>
    <w:rsid w:val="00DC1F86"/>
    <w:rsid w:val="00DC2320"/>
    <w:rsid w:val="00DD06F9"/>
    <w:rsid w:val="00DE7D86"/>
    <w:rsid w:val="00DF0C5C"/>
    <w:rsid w:val="00DF3B57"/>
    <w:rsid w:val="00E00AAB"/>
    <w:rsid w:val="00E11A1D"/>
    <w:rsid w:val="00E1209B"/>
    <w:rsid w:val="00E16CDD"/>
    <w:rsid w:val="00E2153B"/>
    <w:rsid w:val="00E2211D"/>
    <w:rsid w:val="00E37C8A"/>
    <w:rsid w:val="00E46F5D"/>
    <w:rsid w:val="00E53250"/>
    <w:rsid w:val="00E56B48"/>
    <w:rsid w:val="00E60116"/>
    <w:rsid w:val="00E61FFD"/>
    <w:rsid w:val="00E77A26"/>
    <w:rsid w:val="00E82B9F"/>
    <w:rsid w:val="00E9120D"/>
    <w:rsid w:val="00E927DA"/>
    <w:rsid w:val="00E93282"/>
    <w:rsid w:val="00E95304"/>
    <w:rsid w:val="00EA19A3"/>
    <w:rsid w:val="00EA22A4"/>
    <w:rsid w:val="00EA375B"/>
    <w:rsid w:val="00EA7444"/>
    <w:rsid w:val="00EB1941"/>
    <w:rsid w:val="00EB326F"/>
    <w:rsid w:val="00EC4CE4"/>
    <w:rsid w:val="00EC57DD"/>
    <w:rsid w:val="00EE3E2B"/>
    <w:rsid w:val="00EF1B45"/>
    <w:rsid w:val="00EF2BE2"/>
    <w:rsid w:val="00F014C1"/>
    <w:rsid w:val="00F0721D"/>
    <w:rsid w:val="00F07E8B"/>
    <w:rsid w:val="00F32B92"/>
    <w:rsid w:val="00F42F8E"/>
    <w:rsid w:val="00F559F7"/>
    <w:rsid w:val="00F57A78"/>
    <w:rsid w:val="00F86390"/>
    <w:rsid w:val="00F95663"/>
    <w:rsid w:val="00F97481"/>
    <w:rsid w:val="00FA0E35"/>
    <w:rsid w:val="00FA676B"/>
    <w:rsid w:val="00FB6A16"/>
    <w:rsid w:val="00FB7C71"/>
    <w:rsid w:val="00FD0266"/>
    <w:rsid w:val="00FE0A9D"/>
    <w:rsid w:val="00FE1041"/>
    <w:rsid w:val="00FF405F"/>
    <w:rsid w:val="00FF4318"/>
    <w:rsid w:val="00FF522D"/>
    <w:rsid w:val="179A5631"/>
    <w:rsid w:val="26B4F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440">
      <w:bodyDiv w:val="1"/>
      <w:marLeft w:val="0"/>
      <w:marRight w:val="0"/>
      <w:marTop w:val="0"/>
      <w:marBottom w:val="0"/>
      <w:divBdr>
        <w:top w:val="none" w:sz="0" w:space="0" w:color="auto"/>
        <w:left w:val="none" w:sz="0" w:space="0" w:color="auto"/>
        <w:bottom w:val="none" w:sz="0" w:space="0" w:color="auto"/>
        <w:right w:val="none" w:sz="0" w:space="0" w:color="auto"/>
      </w:divBdr>
    </w:div>
    <w:div w:id="224026053">
      <w:bodyDiv w:val="1"/>
      <w:marLeft w:val="0"/>
      <w:marRight w:val="0"/>
      <w:marTop w:val="0"/>
      <w:marBottom w:val="0"/>
      <w:divBdr>
        <w:top w:val="none" w:sz="0" w:space="0" w:color="auto"/>
        <w:left w:val="none" w:sz="0" w:space="0" w:color="auto"/>
        <w:bottom w:val="none" w:sz="0" w:space="0" w:color="auto"/>
        <w:right w:val="none" w:sz="0" w:space="0" w:color="auto"/>
      </w:divBdr>
    </w:div>
    <w:div w:id="380053319">
      <w:bodyDiv w:val="1"/>
      <w:marLeft w:val="0"/>
      <w:marRight w:val="0"/>
      <w:marTop w:val="0"/>
      <w:marBottom w:val="0"/>
      <w:divBdr>
        <w:top w:val="none" w:sz="0" w:space="0" w:color="auto"/>
        <w:left w:val="none" w:sz="0" w:space="0" w:color="auto"/>
        <w:bottom w:val="none" w:sz="0" w:space="0" w:color="auto"/>
        <w:right w:val="none" w:sz="0" w:space="0" w:color="auto"/>
      </w:divBdr>
    </w:div>
    <w:div w:id="417605403">
      <w:bodyDiv w:val="1"/>
      <w:marLeft w:val="0"/>
      <w:marRight w:val="0"/>
      <w:marTop w:val="0"/>
      <w:marBottom w:val="0"/>
      <w:divBdr>
        <w:top w:val="none" w:sz="0" w:space="0" w:color="auto"/>
        <w:left w:val="none" w:sz="0" w:space="0" w:color="auto"/>
        <w:bottom w:val="none" w:sz="0" w:space="0" w:color="auto"/>
        <w:right w:val="none" w:sz="0" w:space="0" w:color="auto"/>
      </w:divBdr>
    </w:div>
    <w:div w:id="499083389">
      <w:bodyDiv w:val="1"/>
      <w:marLeft w:val="0"/>
      <w:marRight w:val="0"/>
      <w:marTop w:val="0"/>
      <w:marBottom w:val="0"/>
      <w:divBdr>
        <w:top w:val="none" w:sz="0" w:space="0" w:color="auto"/>
        <w:left w:val="none" w:sz="0" w:space="0" w:color="auto"/>
        <w:bottom w:val="none" w:sz="0" w:space="0" w:color="auto"/>
        <w:right w:val="none" w:sz="0" w:space="0" w:color="auto"/>
      </w:divBdr>
    </w:div>
    <w:div w:id="964237983">
      <w:bodyDiv w:val="1"/>
      <w:marLeft w:val="0"/>
      <w:marRight w:val="0"/>
      <w:marTop w:val="0"/>
      <w:marBottom w:val="0"/>
      <w:divBdr>
        <w:top w:val="none" w:sz="0" w:space="0" w:color="auto"/>
        <w:left w:val="none" w:sz="0" w:space="0" w:color="auto"/>
        <w:bottom w:val="none" w:sz="0" w:space="0" w:color="auto"/>
        <w:right w:val="none" w:sz="0" w:space="0" w:color="auto"/>
      </w:divBdr>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
    <w:div w:id="1440678125">
      <w:bodyDiv w:val="1"/>
      <w:marLeft w:val="0"/>
      <w:marRight w:val="0"/>
      <w:marTop w:val="0"/>
      <w:marBottom w:val="0"/>
      <w:divBdr>
        <w:top w:val="none" w:sz="0" w:space="0" w:color="auto"/>
        <w:left w:val="none" w:sz="0" w:space="0" w:color="auto"/>
        <w:bottom w:val="none" w:sz="0" w:space="0" w:color="auto"/>
        <w:right w:val="none" w:sz="0" w:space="0" w:color="auto"/>
      </w:divBdr>
    </w:div>
    <w:div w:id="1594895027">
      <w:bodyDiv w:val="1"/>
      <w:marLeft w:val="0"/>
      <w:marRight w:val="0"/>
      <w:marTop w:val="0"/>
      <w:marBottom w:val="0"/>
      <w:divBdr>
        <w:top w:val="none" w:sz="0" w:space="0" w:color="auto"/>
        <w:left w:val="none" w:sz="0" w:space="0" w:color="auto"/>
        <w:bottom w:val="none" w:sz="0" w:space="0" w:color="auto"/>
        <w:right w:val="none" w:sz="0" w:space="0" w:color="auto"/>
      </w:divBdr>
    </w:div>
    <w:div w:id="19157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indevelopment/gid-ta10992" TargetMode="External"/><Relationship Id="rId12" Type="http://schemas.openxmlformats.org/officeDocument/2006/relationships/hyperlink" Target="https://www.nice.org.uk/guidance/indevelopment/gid-ta10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ta10505" TargetMode="External"/><Relationship Id="rId5" Type="http://schemas.openxmlformats.org/officeDocument/2006/relationships/footnotes" Target="footnotes.xml"/><Relationship Id="rId10" Type="http://schemas.openxmlformats.org/officeDocument/2006/relationships/hyperlink" Target="https://www.nice.org.uk/guidance/indevelopment/gid-ta10741" TargetMode="External"/><Relationship Id="rId4" Type="http://schemas.openxmlformats.org/officeDocument/2006/relationships/webSettings" Target="webSettings.xml"/><Relationship Id="rId9" Type="http://schemas.openxmlformats.org/officeDocument/2006/relationships/hyperlink" Target="https://www.nice.org.uk/guidance/indevelopment/gid-ta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2024-03-08T12:25:00Z</dcterms:created>
  <dcterms:modified xsi:type="dcterms:W3CDTF">2024-03-08T12:25:00Z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2024-03-08T12:24:56Z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9b1d9258-e918-4ffe-a6db-4b241e01c3a6</vt:lpwstr>
  </property>
  <property fmtid="{D5CDD505-2E9C-101B-9397-08002B2CF9AE}" pid="8" name="MSIP_Label_c69d85d5-6d9e-4305-a294-1f636ec0f2d6_ContentBits">
    <vt:lpwstr>0</vt:lpwstr>
  </property>
</Properties>
</file>