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5C08F" w14:textId="77777777" w:rsidR="009C3C5C" w:rsidRDefault="009C3C5C" w:rsidP="00CF6F60">
      <w:pPr>
        <w:pStyle w:val="Paragraphnonumbers"/>
        <w:jc w:val="center"/>
        <w:rPr>
          <w:b/>
          <w:bCs/>
        </w:rPr>
      </w:pPr>
    </w:p>
    <w:p w14:paraId="39269577" w14:textId="25498A92" w:rsidR="00922B61" w:rsidRPr="00075A1E" w:rsidRDefault="00922B61" w:rsidP="00CF6F60">
      <w:pPr>
        <w:pStyle w:val="Paragraphnonumbers"/>
        <w:jc w:val="center"/>
        <w:rPr>
          <w:b/>
          <w:bCs/>
        </w:rPr>
      </w:pPr>
      <w:r w:rsidRPr="00075A1E">
        <w:rPr>
          <w:b/>
          <w:bCs/>
        </w:rPr>
        <w:t xml:space="preserve">NATIONAL INSTITUTE FOR HEALTH AND </w:t>
      </w:r>
      <w:r w:rsidR="00D50D03" w:rsidRPr="00075A1E">
        <w:rPr>
          <w:b/>
          <w:bCs/>
        </w:rPr>
        <w:t>CARE</w:t>
      </w:r>
      <w:r w:rsidRPr="00075A1E">
        <w:rPr>
          <w:b/>
          <w:bCs/>
        </w:rPr>
        <w:t xml:space="preserve"> EXCELLENCE</w:t>
      </w:r>
    </w:p>
    <w:p w14:paraId="361A7D3F" w14:textId="7579CD07" w:rsidR="002F7802" w:rsidRPr="00075A1E" w:rsidRDefault="00D43F3C" w:rsidP="00CF6F60">
      <w:pPr>
        <w:pStyle w:val="Title"/>
        <w:rPr>
          <w:sz w:val="28"/>
          <w:szCs w:val="28"/>
          <w:lang w:val="en-GB"/>
        </w:rPr>
      </w:pPr>
      <w:r w:rsidRPr="00075A1E">
        <w:rPr>
          <w:rFonts w:eastAsia="Arial Unicode MS"/>
          <w:sz w:val="28"/>
          <w:szCs w:val="28"/>
          <w:lang w:val="en-GB"/>
        </w:rPr>
        <w:t>Public Board Meeting</w:t>
      </w:r>
      <w:r w:rsidR="0070720E" w:rsidRPr="00075A1E">
        <w:rPr>
          <w:rFonts w:eastAsia="Arial Unicode MS"/>
          <w:sz w:val="28"/>
          <w:szCs w:val="28"/>
          <w:lang w:val="en-GB"/>
        </w:rPr>
        <w:br/>
      </w:r>
      <w:r w:rsidR="007162A8" w:rsidRPr="00D35C48">
        <w:rPr>
          <w:rStyle w:val="ParagraphChar"/>
          <w:rFonts w:eastAsia="Arial Unicode MS"/>
        </w:rPr>
        <w:t>held on</w:t>
      </w:r>
      <w:r w:rsidR="00BD3658" w:rsidRPr="00D35C48">
        <w:rPr>
          <w:rStyle w:val="ParagraphChar"/>
          <w:rFonts w:eastAsia="Arial Unicode MS"/>
        </w:rPr>
        <w:t xml:space="preserve"> </w:t>
      </w:r>
      <w:r w:rsidR="00AA1642" w:rsidRPr="00D35C48">
        <w:rPr>
          <w:rStyle w:val="ParagraphChar"/>
        </w:rPr>
        <w:t>19 May</w:t>
      </w:r>
      <w:r w:rsidR="008512A0" w:rsidRPr="00D35C48">
        <w:rPr>
          <w:rStyle w:val="ParagraphChar"/>
        </w:rPr>
        <w:t xml:space="preserve"> 2021</w:t>
      </w:r>
      <w:r w:rsidR="00E3603A" w:rsidRPr="00D35C48">
        <w:rPr>
          <w:rStyle w:val="ParagraphChar"/>
        </w:rPr>
        <w:t xml:space="preserve"> </w:t>
      </w:r>
      <w:r w:rsidR="0070720E" w:rsidRPr="00D35C48">
        <w:rPr>
          <w:rStyle w:val="ParagraphChar"/>
        </w:rPr>
        <w:t>v</w:t>
      </w:r>
      <w:r w:rsidR="00D936F7" w:rsidRPr="00D35C48">
        <w:rPr>
          <w:rStyle w:val="ParagraphChar"/>
        </w:rPr>
        <w:t>ia Zoom</w:t>
      </w:r>
    </w:p>
    <w:p w14:paraId="17EE6BA6" w14:textId="543AA97D" w:rsidR="00767043" w:rsidRPr="00D35C48" w:rsidRDefault="00922B61" w:rsidP="007B16D4">
      <w:pPr>
        <w:spacing w:after="240"/>
        <w:rPr>
          <w:rFonts w:ascii="Arial" w:hAnsi="Arial" w:cs="Arial"/>
        </w:rPr>
      </w:pPr>
      <w:r w:rsidRPr="00075A1E">
        <w:rPr>
          <w:rFonts w:ascii="Arial" w:hAnsi="Arial" w:cs="Arial"/>
        </w:rPr>
        <w:t>These notes are a summary record of the main points discussed at the meeting and the decisions made. They are not intended to provide a verbatim record of the Board’s discussion. The agenda and the full documents considered are available in accordance with the NICE Publication Scheme.</w:t>
      </w:r>
    </w:p>
    <w:p w14:paraId="3A6E485A" w14:textId="698510E0" w:rsidR="00083FC4" w:rsidRPr="00D35C48" w:rsidRDefault="0070720E" w:rsidP="007B16D4">
      <w:pPr>
        <w:pStyle w:val="Heading2"/>
        <w:spacing w:after="240"/>
        <w:rPr>
          <w:b/>
          <w:bCs/>
          <w:u w:val="none"/>
        </w:rPr>
      </w:pPr>
      <w:r w:rsidRPr="00D35C48">
        <w:rPr>
          <w:b/>
          <w:bCs/>
          <w:u w:val="none"/>
        </w:rPr>
        <w:t>Board members p</w:t>
      </w:r>
      <w:r w:rsidR="00922B61" w:rsidRPr="00D35C48">
        <w:rPr>
          <w:b/>
          <w:bCs/>
          <w:u w:val="none"/>
        </w:rPr>
        <w:t>resent</w:t>
      </w:r>
    </w:p>
    <w:p w14:paraId="2FC2F51B" w14:textId="774E1C39" w:rsidR="00922B61" w:rsidRPr="00075A1E" w:rsidRDefault="00083FC4" w:rsidP="00C02A88">
      <w:pPr>
        <w:pStyle w:val="Body1"/>
        <w:outlineLvl w:val="9"/>
        <w:rPr>
          <w:rFonts w:ascii="Arial" w:hAnsi="Arial"/>
          <w:color w:val="auto"/>
        </w:rPr>
      </w:pPr>
      <w:r>
        <w:rPr>
          <w:rFonts w:ascii="Arial" w:hAnsi="Arial Unicode MS"/>
        </w:rPr>
        <w:t>Sharmila Nebhrajani</w:t>
      </w:r>
      <w:r>
        <w:rPr>
          <w:rFonts w:ascii="Arial" w:hAnsi="Arial Unicode MS"/>
        </w:rPr>
        <w:tab/>
      </w:r>
      <w:r>
        <w:rPr>
          <w:rFonts w:ascii="Arial" w:hAnsi="Arial Unicode MS"/>
        </w:rPr>
        <w:tab/>
        <w:t>Chairman</w:t>
      </w:r>
      <w:r w:rsidR="00922B61" w:rsidRPr="00075A1E">
        <w:rPr>
          <w:rFonts w:ascii="Arial" w:hAnsi="Arial Unicode MS"/>
        </w:rPr>
        <w:tab/>
      </w:r>
    </w:p>
    <w:p w14:paraId="32DDCC21" w14:textId="4DEB4F58" w:rsidR="00AA1642" w:rsidRDefault="00AA1642" w:rsidP="00C02A88">
      <w:pPr>
        <w:pStyle w:val="Body1"/>
        <w:outlineLvl w:val="9"/>
        <w:rPr>
          <w:rFonts w:ascii="Arial" w:hAnsi="Arial" w:cs="Arial"/>
        </w:rPr>
      </w:pPr>
      <w:r>
        <w:rPr>
          <w:rFonts w:ascii="Arial" w:hAnsi="Arial" w:cs="Arial"/>
        </w:rPr>
        <w:t>Dr Mark Chakravarty</w:t>
      </w:r>
      <w:r>
        <w:rPr>
          <w:rFonts w:ascii="Arial" w:hAnsi="Arial" w:cs="Arial"/>
        </w:rPr>
        <w:tab/>
      </w:r>
      <w:r>
        <w:rPr>
          <w:rFonts w:ascii="Arial" w:hAnsi="Arial" w:cs="Arial"/>
        </w:rPr>
        <w:tab/>
        <w:t>Non-Executive Director</w:t>
      </w:r>
    </w:p>
    <w:p w14:paraId="30E82E2B" w14:textId="667BB50E" w:rsidR="00AA1642" w:rsidRDefault="00AA1642" w:rsidP="00C02A88">
      <w:pPr>
        <w:pStyle w:val="Body1"/>
        <w:outlineLvl w:val="9"/>
        <w:rPr>
          <w:rFonts w:ascii="Arial" w:hAnsi="Arial" w:cs="Arial"/>
        </w:rPr>
      </w:pPr>
      <w:r>
        <w:rPr>
          <w:rFonts w:ascii="Arial" w:hAnsi="Arial" w:cs="Arial"/>
        </w:rPr>
        <w:t>Jackie Fielding</w:t>
      </w:r>
      <w:r>
        <w:rPr>
          <w:rFonts w:ascii="Arial" w:hAnsi="Arial" w:cs="Arial"/>
        </w:rPr>
        <w:tab/>
      </w:r>
      <w:r>
        <w:rPr>
          <w:rFonts w:ascii="Arial" w:hAnsi="Arial" w:cs="Arial"/>
        </w:rPr>
        <w:tab/>
      </w:r>
      <w:r>
        <w:rPr>
          <w:rFonts w:ascii="Arial" w:hAnsi="Arial" w:cs="Arial"/>
        </w:rPr>
        <w:tab/>
        <w:t>Non-Executive Director</w:t>
      </w:r>
    </w:p>
    <w:p w14:paraId="34461FC7" w14:textId="5E850A47" w:rsidR="00AA1642" w:rsidRDefault="00AA1642" w:rsidP="00C02A88">
      <w:pPr>
        <w:pStyle w:val="Body1"/>
        <w:outlineLvl w:val="9"/>
        <w:rPr>
          <w:rFonts w:ascii="Arial" w:hAnsi="Arial" w:cs="Arial"/>
        </w:rPr>
      </w:pPr>
      <w:r>
        <w:rPr>
          <w:rFonts w:ascii="Arial" w:hAnsi="Arial" w:cs="Arial"/>
        </w:rPr>
        <w:t>Professor Gary Ford</w:t>
      </w:r>
      <w:r>
        <w:rPr>
          <w:rFonts w:ascii="Arial" w:hAnsi="Arial" w:cs="Arial"/>
        </w:rPr>
        <w:tab/>
      </w:r>
      <w:r>
        <w:rPr>
          <w:rFonts w:ascii="Arial" w:hAnsi="Arial" w:cs="Arial"/>
        </w:rPr>
        <w:tab/>
        <w:t>Non-Executive Director</w:t>
      </w:r>
    </w:p>
    <w:p w14:paraId="77199D14" w14:textId="013DD3B6" w:rsidR="003B0785" w:rsidRDefault="003B0785" w:rsidP="00C02A88">
      <w:pPr>
        <w:pStyle w:val="Body1"/>
        <w:outlineLvl w:val="9"/>
        <w:rPr>
          <w:rFonts w:ascii="Arial" w:hAnsi="Arial" w:cs="Arial"/>
        </w:rPr>
      </w:pPr>
      <w:r>
        <w:rPr>
          <w:rFonts w:ascii="Arial" w:hAnsi="Arial" w:cs="Arial"/>
        </w:rPr>
        <w:t>Dame Elaine Inglesby-Burke</w:t>
      </w:r>
      <w:r>
        <w:rPr>
          <w:rFonts w:ascii="Arial" w:hAnsi="Arial" w:cs="Arial"/>
        </w:rPr>
        <w:tab/>
        <w:t>Non-Executive Director</w:t>
      </w:r>
    </w:p>
    <w:p w14:paraId="6D6600C0" w14:textId="70F30C06" w:rsidR="00625038" w:rsidRPr="00075A1E" w:rsidRDefault="00625038" w:rsidP="00C02A88">
      <w:pPr>
        <w:pStyle w:val="Body1"/>
        <w:outlineLvl w:val="9"/>
        <w:rPr>
          <w:rFonts w:ascii="Arial" w:hAnsi="Arial" w:cs="Arial"/>
        </w:rPr>
      </w:pPr>
      <w:r w:rsidRPr="00075A1E">
        <w:rPr>
          <w:rFonts w:ascii="Arial" w:hAnsi="Arial" w:cs="Arial"/>
        </w:rPr>
        <w:t>Professor Tim Irish</w:t>
      </w:r>
      <w:r w:rsidRPr="00075A1E">
        <w:rPr>
          <w:rFonts w:ascii="Arial" w:hAnsi="Arial" w:cs="Arial"/>
        </w:rPr>
        <w:tab/>
      </w:r>
      <w:r w:rsidRPr="00075A1E">
        <w:rPr>
          <w:rFonts w:ascii="Arial" w:hAnsi="Arial" w:cs="Arial"/>
        </w:rPr>
        <w:tab/>
      </w:r>
      <w:r w:rsidRPr="00075A1E">
        <w:rPr>
          <w:rFonts w:ascii="Arial" w:hAnsi="Arial" w:cs="Arial"/>
        </w:rPr>
        <w:tab/>
      </w:r>
      <w:r>
        <w:rPr>
          <w:rFonts w:ascii="Arial" w:hAnsi="Arial" w:cs="Arial"/>
        </w:rPr>
        <w:t>Non-Executive Director</w:t>
      </w:r>
    </w:p>
    <w:p w14:paraId="2547972A" w14:textId="2D8E7B07" w:rsidR="00AA1642" w:rsidRDefault="00AA1642" w:rsidP="00C02A88">
      <w:pPr>
        <w:pStyle w:val="Body1"/>
        <w:outlineLvl w:val="9"/>
        <w:rPr>
          <w:rFonts w:ascii="Arial" w:hAnsi="Arial" w:cs="Arial"/>
        </w:rPr>
      </w:pPr>
      <w:r>
        <w:rPr>
          <w:rFonts w:ascii="Arial" w:hAnsi="Arial" w:cs="Arial"/>
        </w:rPr>
        <w:t>Professor Sir Bruce Keogh</w:t>
      </w:r>
      <w:r>
        <w:rPr>
          <w:rFonts w:ascii="Arial" w:hAnsi="Arial" w:cs="Arial"/>
        </w:rPr>
        <w:tab/>
      </w:r>
      <w:r>
        <w:rPr>
          <w:rFonts w:ascii="Arial" w:hAnsi="Arial" w:cs="Arial"/>
        </w:rPr>
        <w:tab/>
        <w:t>Non-Executive Director</w:t>
      </w:r>
    </w:p>
    <w:p w14:paraId="0DA739A0" w14:textId="51038DAA" w:rsidR="00AA1642" w:rsidRDefault="00AA1642" w:rsidP="00C02A88">
      <w:pPr>
        <w:pStyle w:val="Body1"/>
        <w:outlineLvl w:val="9"/>
        <w:rPr>
          <w:rFonts w:ascii="Arial" w:hAnsi="Arial" w:cs="Arial"/>
        </w:rPr>
      </w:pPr>
      <w:r>
        <w:rPr>
          <w:rFonts w:ascii="Arial" w:hAnsi="Arial" w:cs="Arial"/>
        </w:rPr>
        <w:t>Alina Lourie</w:t>
      </w:r>
      <w:r>
        <w:rPr>
          <w:rFonts w:ascii="Arial" w:hAnsi="Arial" w:cs="Arial"/>
        </w:rPr>
        <w:tab/>
      </w:r>
      <w:r>
        <w:rPr>
          <w:rFonts w:ascii="Arial" w:hAnsi="Arial" w:cs="Arial"/>
        </w:rPr>
        <w:tab/>
      </w:r>
      <w:r>
        <w:rPr>
          <w:rFonts w:ascii="Arial" w:hAnsi="Arial" w:cs="Arial"/>
        </w:rPr>
        <w:tab/>
      </w:r>
      <w:r>
        <w:rPr>
          <w:rFonts w:ascii="Arial" w:hAnsi="Arial" w:cs="Arial"/>
        </w:rPr>
        <w:tab/>
        <w:t>Non-Executive Director</w:t>
      </w:r>
    </w:p>
    <w:p w14:paraId="2BD122EE" w14:textId="7ED6DA8F" w:rsidR="00AA1642" w:rsidRDefault="00AA1642" w:rsidP="00C02A88">
      <w:pPr>
        <w:pStyle w:val="Body1"/>
        <w:outlineLvl w:val="9"/>
        <w:rPr>
          <w:rFonts w:ascii="Arial" w:hAnsi="Arial" w:cs="Arial"/>
        </w:rPr>
      </w:pPr>
      <w:r>
        <w:rPr>
          <w:rFonts w:ascii="Arial" w:hAnsi="Arial" w:cs="Arial"/>
        </w:rPr>
        <w:t>Dr Rima Makarem</w:t>
      </w:r>
      <w:r>
        <w:rPr>
          <w:rFonts w:ascii="Arial" w:hAnsi="Arial" w:cs="Arial"/>
        </w:rPr>
        <w:tab/>
      </w:r>
      <w:r>
        <w:rPr>
          <w:rFonts w:ascii="Arial" w:hAnsi="Arial" w:cs="Arial"/>
        </w:rPr>
        <w:tab/>
      </w:r>
      <w:r>
        <w:rPr>
          <w:rFonts w:ascii="Arial" w:hAnsi="Arial" w:cs="Arial"/>
        </w:rPr>
        <w:tab/>
        <w:t>Non-Executive Director</w:t>
      </w:r>
    </w:p>
    <w:p w14:paraId="1D23C404" w14:textId="574FCF50" w:rsidR="00AA1642" w:rsidRDefault="00AA1642" w:rsidP="00C02A88">
      <w:pPr>
        <w:pStyle w:val="Body1"/>
        <w:outlineLvl w:val="9"/>
        <w:rPr>
          <w:rFonts w:ascii="Arial" w:hAnsi="Arial" w:cs="Arial"/>
        </w:rPr>
      </w:pPr>
      <w:r>
        <w:rPr>
          <w:rFonts w:ascii="Arial" w:hAnsi="Arial" w:cs="Arial"/>
        </w:rPr>
        <w:t>Dr Justin Whatling</w:t>
      </w:r>
      <w:r>
        <w:rPr>
          <w:rFonts w:ascii="Arial" w:hAnsi="Arial" w:cs="Arial"/>
        </w:rPr>
        <w:tab/>
      </w:r>
      <w:r>
        <w:rPr>
          <w:rFonts w:ascii="Arial" w:hAnsi="Arial" w:cs="Arial"/>
        </w:rPr>
        <w:tab/>
      </w:r>
      <w:r>
        <w:rPr>
          <w:rFonts w:ascii="Arial" w:hAnsi="Arial" w:cs="Arial"/>
        </w:rPr>
        <w:tab/>
        <w:t>Non-Executive Director</w:t>
      </w:r>
    </w:p>
    <w:p w14:paraId="4802557B" w14:textId="635A600D" w:rsidR="00081A16" w:rsidRPr="00075A1E" w:rsidRDefault="006D5844" w:rsidP="00C02A88">
      <w:pPr>
        <w:pStyle w:val="Body1"/>
        <w:outlineLvl w:val="9"/>
        <w:rPr>
          <w:rFonts w:ascii="Arial" w:hAnsi="Arial" w:cs="Arial"/>
        </w:rPr>
      </w:pPr>
      <w:r w:rsidRPr="00075A1E">
        <w:rPr>
          <w:rFonts w:ascii="Arial" w:hAnsi="Arial" w:cs="Arial"/>
        </w:rPr>
        <w:t>Tom Wright</w:t>
      </w:r>
      <w:r w:rsidRPr="00075A1E">
        <w:rPr>
          <w:rFonts w:ascii="Arial" w:hAnsi="Arial" w:cs="Arial"/>
        </w:rPr>
        <w:tab/>
      </w:r>
      <w:r w:rsidRPr="00075A1E">
        <w:rPr>
          <w:rFonts w:ascii="Arial" w:hAnsi="Arial" w:cs="Arial"/>
        </w:rPr>
        <w:tab/>
      </w:r>
      <w:r w:rsidRPr="00075A1E">
        <w:rPr>
          <w:rFonts w:ascii="Arial" w:hAnsi="Arial" w:cs="Arial"/>
        </w:rPr>
        <w:tab/>
      </w:r>
      <w:r w:rsidRPr="00075A1E">
        <w:rPr>
          <w:rFonts w:ascii="Arial" w:hAnsi="Arial" w:cs="Arial"/>
        </w:rPr>
        <w:tab/>
      </w:r>
      <w:bookmarkStart w:id="0" w:name="_Hlk13723754"/>
      <w:r w:rsidRPr="00075A1E">
        <w:rPr>
          <w:rFonts w:ascii="Arial" w:hAnsi="Arial" w:cs="Arial"/>
          <w:color w:val="0D0D0D"/>
        </w:rPr>
        <w:t>Non-Executive Director</w:t>
      </w:r>
      <w:bookmarkEnd w:id="0"/>
    </w:p>
    <w:p w14:paraId="75C0A096" w14:textId="3E029019" w:rsidR="00944115" w:rsidRPr="00075A1E" w:rsidRDefault="00944115" w:rsidP="00C02A88">
      <w:pPr>
        <w:pStyle w:val="Body1"/>
        <w:outlineLvl w:val="9"/>
        <w:rPr>
          <w:rFonts w:ascii="Arial" w:hAnsi="Arial"/>
        </w:rPr>
      </w:pPr>
      <w:r w:rsidRPr="00075A1E">
        <w:rPr>
          <w:rFonts w:ascii="Arial" w:hAnsi="Arial Unicode MS"/>
        </w:rPr>
        <w:t>Professor Gillian Leng</w:t>
      </w:r>
      <w:r w:rsidRPr="00075A1E">
        <w:rPr>
          <w:rFonts w:ascii="Arial" w:hAnsi="Arial Unicode MS"/>
        </w:rPr>
        <w:tab/>
      </w:r>
      <w:r w:rsidRPr="00075A1E">
        <w:rPr>
          <w:rFonts w:ascii="Arial" w:hAnsi="Arial Unicode MS"/>
        </w:rPr>
        <w:tab/>
        <w:t>Chief Executive</w:t>
      </w:r>
    </w:p>
    <w:p w14:paraId="55740F6C" w14:textId="3CB619CB" w:rsidR="00835554" w:rsidRDefault="00835554" w:rsidP="00C02A88">
      <w:pPr>
        <w:pStyle w:val="Body1"/>
        <w:outlineLvl w:val="9"/>
        <w:rPr>
          <w:rFonts w:ascii="Arial" w:hAnsi="Arial Unicode MS"/>
          <w:color w:val="auto"/>
        </w:rPr>
      </w:pPr>
      <w:r>
        <w:rPr>
          <w:rFonts w:ascii="Arial" w:hAnsi="Arial Unicode MS"/>
          <w:color w:val="auto"/>
        </w:rPr>
        <w:t>Meindert Boysen</w:t>
      </w:r>
      <w:r>
        <w:rPr>
          <w:rFonts w:ascii="Arial" w:hAnsi="Arial Unicode MS"/>
          <w:color w:val="auto"/>
        </w:rPr>
        <w:tab/>
      </w:r>
      <w:r>
        <w:rPr>
          <w:rFonts w:ascii="Arial" w:hAnsi="Arial Unicode MS"/>
          <w:color w:val="auto"/>
        </w:rPr>
        <w:tab/>
      </w:r>
      <w:r>
        <w:rPr>
          <w:rFonts w:ascii="Arial" w:hAnsi="Arial Unicode MS"/>
          <w:color w:val="auto"/>
        </w:rPr>
        <w:tab/>
        <w:t>Centre for Health Technology Evaluation Director</w:t>
      </w:r>
    </w:p>
    <w:p w14:paraId="50579023" w14:textId="78F26420" w:rsidR="00F43245" w:rsidRPr="00075A1E" w:rsidRDefault="009952B4" w:rsidP="00C02A88">
      <w:pPr>
        <w:pStyle w:val="Body1"/>
        <w:outlineLvl w:val="9"/>
        <w:rPr>
          <w:rFonts w:ascii="Arial" w:hAnsi="Arial Unicode MS"/>
          <w:color w:val="auto"/>
        </w:rPr>
      </w:pPr>
      <w:r>
        <w:rPr>
          <w:rFonts w:ascii="Arial" w:hAnsi="Arial Unicode MS"/>
          <w:color w:val="auto"/>
        </w:rPr>
        <w:t xml:space="preserve">Dr </w:t>
      </w:r>
      <w:r w:rsidR="00F43245" w:rsidRPr="00075A1E">
        <w:rPr>
          <w:rFonts w:ascii="Arial" w:hAnsi="Arial Unicode MS"/>
          <w:color w:val="auto"/>
        </w:rPr>
        <w:t>Paul Chrisp</w:t>
      </w:r>
      <w:r w:rsidR="00F43245" w:rsidRPr="00075A1E">
        <w:rPr>
          <w:rFonts w:ascii="Arial" w:hAnsi="Arial Unicode MS"/>
          <w:color w:val="auto"/>
        </w:rPr>
        <w:tab/>
      </w:r>
      <w:r w:rsidR="00F43245" w:rsidRPr="00075A1E">
        <w:rPr>
          <w:rFonts w:ascii="Arial" w:hAnsi="Arial Unicode MS"/>
          <w:color w:val="auto"/>
        </w:rPr>
        <w:tab/>
      </w:r>
      <w:r w:rsidR="00F43245" w:rsidRPr="00075A1E">
        <w:rPr>
          <w:rFonts w:ascii="Arial" w:hAnsi="Arial Unicode MS"/>
          <w:color w:val="auto"/>
        </w:rPr>
        <w:tab/>
        <w:t xml:space="preserve">Centre for Guidelines Director </w:t>
      </w:r>
    </w:p>
    <w:p w14:paraId="1C752AF9" w14:textId="723C4499" w:rsidR="00F45750" w:rsidRDefault="00F45750" w:rsidP="00C02A88">
      <w:pPr>
        <w:pStyle w:val="Body1"/>
        <w:outlineLvl w:val="9"/>
        <w:rPr>
          <w:rFonts w:ascii="Arial" w:hAnsi="Arial Unicode MS"/>
          <w:color w:val="auto"/>
        </w:rPr>
      </w:pPr>
      <w:r>
        <w:rPr>
          <w:rFonts w:ascii="Arial" w:hAnsi="Arial Unicode MS"/>
          <w:color w:val="auto"/>
        </w:rPr>
        <w:t>Jennifer Howells</w:t>
      </w:r>
      <w:r>
        <w:rPr>
          <w:rFonts w:ascii="Arial" w:hAnsi="Arial Unicode MS"/>
          <w:color w:val="auto"/>
        </w:rPr>
        <w:tab/>
      </w:r>
      <w:r>
        <w:rPr>
          <w:rFonts w:ascii="Arial" w:hAnsi="Arial Unicode MS"/>
          <w:color w:val="auto"/>
        </w:rPr>
        <w:tab/>
      </w:r>
      <w:r>
        <w:rPr>
          <w:rFonts w:ascii="Arial" w:hAnsi="Arial Unicode MS"/>
          <w:color w:val="auto"/>
        </w:rPr>
        <w:tab/>
        <w:t>Finance, Strategy and Transformation Director</w:t>
      </w:r>
    </w:p>
    <w:p w14:paraId="3EF79452" w14:textId="30E553DE" w:rsidR="00A17847" w:rsidRPr="00D35C48" w:rsidRDefault="00A17847" w:rsidP="007B16D4">
      <w:pPr>
        <w:pStyle w:val="Body1"/>
        <w:spacing w:after="240"/>
        <w:outlineLvl w:val="9"/>
        <w:rPr>
          <w:rFonts w:ascii="Arial" w:hAnsi="Arial Unicode MS"/>
          <w:color w:val="auto"/>
        </w:rPr>
      </w:pPr>
      <w:r w:rsidRPr="00075A1E">
        <w:rPr>
          <w:rFonts w:ascii="Arial" w:hAnsi="Arial Unicode MS"/>
          <w:color w:val="auto"/>
        </w:rPr>
        <w:t>Alexia Tonnel</w:t>
      </w:r>
      <w:r w:rsidRPr="00075A1E">
        <w:rPr>
          <w:rFonts w:ascii="Arial" w:hAnsi="Arial Unicode MS"/>
          <w:color w:val="auto"/>
        </w:rPr>
        <w:tab/>
      </w:r>
      <w:r w:rsidRPr="00075A1E">
        <w:rPr>
          <w:rFonts w:ascii="Arial" w:hAnsi="Arial Unicode MS"/>
          <w:color w:val="auto"/>
        </w:rPr>
        <w:tab/>
      </w:r>
      <w:r w:rsidRPr="00075A1E">
        <w:rPr>
          <w:rFonts w:ascii="Arial" w:hAnsi="Arial Unicode MS"/>
          <w:color w:val="auto"/>
        </w:rPr>
        <w:tab/>
      </w:r>
      <w:r w:rsidR="00835554">
        <w:rPr>
          <w:rFonts w:ascii="Arial" w:hAnsi="Arial Unicode MS"/>
          <w:color w:val="auto"/>
        </w:rPr>
        <w:t>Digital, Information and Technology</w:t>
      </w:r>
      <w:r w:rsidRPr="00075A1E">
        <w:rPr>
          <w:rFonts w:ascii="Arial" w:hAnsi="Arial Unicode MS"/>
          <w:color w:val="auto"/>
        </w:rPr>
        <w:t xml:space="preserve"> Director</w:t>
      </w:r>
    </w:p>
    <w:p w14:paraId="4FC183F5" w14:textId="68CF341A" w:rsidR="00922B61" w:rsidRPr="00D35C48" w:rsidRDefault="00922B61" w:rsidP="007B16D4">
      <w:pPr>
        <w:pStyle w:val="Heading2"/>
        <w:spacing w:after="240"/>
        <w:rPr>
          <w:b/>
          <w:bCs/>
          <w:u w:val="none"/>
        </w:rPr>
      </w:pPr>
      <w:r w:rsidRPr="00D35C48">
        <w:rPr>
          <w:b/>
          <w:bCs/>
          <w:u w:val="none"/>
        </w:rPr>
        <w:t>Directors in</w:t>
      </w:r>
      <w:r w:rsidRPr="00D35C48">
        <w:rPr>
          <w:rStyle w:val="Heading2Char"/>
          <w:b/>
          <w:bCs/>
          <w:u w:val="none"/>
        </w:rPr>
        <w:t xml:space="preserve"> attendance</w:t>
      </w:r>
    </w:p>
    <w:p w14:paraId="2937CD71" w14:textId="77777777" w:rsidR="00D150C0" w:rsidRPr="00075A1E" w:rsidRDefault="00D150C0" w:rsidP="00C02A88">
      <w:pPr>
        <w:pStyle w:val="Body1"/>
        <w:outlineLvl w:val="9"/>
        <w:rPr>
          <w:rFonts w:ascii="Arial" w:hAnsi="Arial Unicode MS"/>
          <w:color w:val="auto"/>
        </w:rPr>
      </w:pPr>
      <w:r w:rsidRPr="00075A1E">
        <w:rPr>
          <w:rFonts w:ascii="Arial" w:hAnsi="Arial Unicode MS"/>
          <w:color w:val="auto"/>
        </w:rPr>
        <w:t>Jane Gizbert</w:t>
      </w:r>
      <w:r w:rsidRPr="00075A1E">
        <w:rPr>
          <w:rFonts w:ascii="Arial" w:hAnsi="Arial Unicode MS"/>
          <w:color w:val="auto"/>
        </w:rPr>
        <w:tab/>
      </w:r>
      <w:r w:rsidRPr="00075A1E">
        <w:rPr>
          <w:rFonts w:ascii="Arial" w:hAnsi="Arial Unicode MS"/>
          <w:color w:val="auto"/>
        </w:rPr>
        <w:tab/>
      </w:r>
      <w:r w:rsidRPr="00075A1E">
        <w:rPr>
          <w:rFonts w:ascii="Arial" w:hAnsi="Arial Unicode MS"/>
          <w:color w:val="auto"/>
        </w:rPr>
        <w:tab/>
      </w:r>
      <w:r w:rsidRPr="00075A1E">
        <w:rPr>
          <w:rFonts w:ascii="Arial" w:hAnsi="Arial Unicode MS"/>
          <w:color w:val="auto"/>
        </w:rPr>
        <w:tab/>
        <w:t>Communications Director</w:t>
      </w:r>
    </w:p>
    <w:p w14:paraId="7EE4CBE2" w14:textId="700EBC15" w:rsidR="00E14838" w:rsidRPr="00075A1E" w:rsidRDefault="00E14838" w:rsidP="007B16D4">
      <w:pPr>
        <w:pStyle w:val="Body1"/>
        <w:spacing w:after="240"/>
        <w:outlineLvl w:val="9"/>
        <w:rPr>
          <w:rFonts w:ascii="Arial" w:hAnsi="Arial"/>
        </w:rPr>
      </w:pPr>
      <w:r>
        <w:rPr>
          <w:rFonts w:ascii="Arial" w:hAnsi="Arial"/>
        </w:rPr>
        <w:t>Dr Judith Richardson</w:t>
      </w:r>
      <w:r>
        <w:rPr>
          <w:rFonts w:ascii="Arial" w:hAnsi="Arial"/>
        </w:rPr>
        <w:tab/>
      </w:r>
      <w:r>
        <w:rPr>
          <w:rFonts w:ascii="Arial" w:hAnsi="Arial"/>
        </w:rPr>
        <w:tab/>
        <w:t>Acting Health and Social Care Director</w:t>
      </w:r>
    </w:p>
    <w:p w14:paraId="24E529C6" w14:textId="75619012" w:rsidR="001877E7" w:rsidRPr="00D35C48" w:rsidRDefault="00922B61" w:rsidP="007B16D4">
      <w:pPr>
        <w:pStyle w:val="Heading2"/>
        <w:spacing w:after="240"/>
        <w:rPr>
          <w:b/>
          <w:bCs/>
          <w:u w:val="none"/>
        </w:rPr>
      </w:pPr>
      <w:r w:rsidRPr="00D35C48">
        <w:rPr>
          <w:b/>
          <w:bCs/>
          <w:u w:val="none"/>
        </w:rPr>
        <w:t>In attendance</w:t>
      </w:r>
    </w:p>
    <w:p w14:paraId="07A3D776" w14:textId="77777777" w:rsidR="008512A0" w:rsidRDefault="008512A0" w:rsidP="00C02A88">
      <w:pPr>
        <w:pStyle w:val="Body1"/>
        <w:outlineLvl w:val="9"/>
        <w:rPr>
          <w:rFonts w:ascii="Arial" w:hAnsi="Arial" w:cs="Arial"/>
          <w:color w:val="auto"/>
          <w:szCs w:val="24"/>
        </w:rPr>
      </w:pPr>
      <w:r>
        <w:rPr>
          <w:rFonts w:ascii="Arial" w:hAnsi="Arial" w:cs="Arial"/>
          <w:color w:val="auto"/>
          <w:szCs w:val="24"/>
        </w:rPr>
        <w:t>Dr Hugh McIntyre</w:t>
      </w:r>
      <w:r>
        <w:rPr>
          <w:rFonts w:ascii="Arial" w:hAnsi="Arial" w:cs="Arial"/>
          <w:color w:val="auto"/>
          <w:szCs w:val="24"/>
        </w:rPr>
        <w:tab/>
      </w:r>
      <w:r>
        <w:rPr>
          <w:rFonts w:ascii="Arial" w:hAnsi="Arial" w:cs="Arial"/>
          <w:color w:val="auto"/>
          <w:szCs w:val="24"/>
        </w:rPr>
        <w:tab/>
      </w:r>
      <w:r>
        <w:rPr>
          <w:rFonts w:ascii="Arial" w:hAnsi="Arial" w:cs="Arial"/>
          <w:color w:val="auto"/>
          <w:szCs w:val="24"/>
        </w:rPr>
        <w:tab/>
        <w:t>Medical Adviser to the Board</w:t>
      </w:r>
    </w:p>
    <w:p w14:paraId="06AB083F" w14:textId="77777777" w:rsidR="00D14D0A" w:rsidRPr="00A04E89" w:rsidRDefault="00D14D0A" w:rsidP="00D14D0A">
      <w:pPr>
        <w:pStyle w:val="Body1"/>
        <w:ind w:left="3600" w:hanging="3600"/>
        <w:rPr>
          <w:rFonts w:ascii="Arial" w:hAnsi="Arial" w:cs="Arial"/>
          <w:color w:val="auto"/>
          <w:szCs w:val="24"/>
        </w:rPr>
      </w:pPr>
      <w:r w:rsidRPr="00A04E89">
        <w:rPr>
          <w:rFonts w:ascii="Arial" w:hAnsi="Arial" w:cs="Arial"/>
          <w:color w:val="auto"/>
          <w:szCs w:val="24"/>
        </w:rPr>
        <w:t>Mark Salmon</w:t>
      </w:r>
      <w:r w:rsidRPr="00A04E89">
        <w:rPr>
          <w:rFonts w:ascii="Arial" w:hAnsi="Arial" w:cs="Arial"/>
          <w:color w:val="auto"/>
          <w:szCs w:val="24"/>
        </w:rPr>
        <w:tab/>
        <w:t>Programme Director, Science, Evidence and Analytics</w:t>
      </w:r>
    </w:p>
    <w:p w14:paraId="1FAB67AB" w14:textId="4929A235" w:rsidR="00D43F3C" w:rsidRDefault="00D43F3C" w:rsidP="00C02A88">
      <w:pPr>
        <w:pStyle w:val="Body1"/>
        <w:outlineLvl w:val="9"/>
        <w:rPr>
          <w:rFonts w:ascii="Arial" w:hAnsi="Arial" w:cs="Arial"/>
          <w:color w:val="auto"/>
          <w:szCs w:val="24"/>
        </w:rPr>
      </w:pPr>
      <w:r w:rsidRPr="00BE6020">
        <w:rPr>
          <w:rFonts w:ascii="Arial" w:hAnsi="Arial" w:cs="Arial"/>
          <w:color w:val="auto"/>
          <w:szCs w:val="24"/>
        </w:rPr>
        <w:t>David Coombs</w:t>
      </w:r>
      <w:r w:rsidR="00945940" w:rsidRPr="00BE6020">
        <w:rPr>
          <w:rFonts w:ascii="Arial" w:hAnsi="Arial" w:cs="Arial"/>
          <w:color w:val="auto"/>
          <w:szCs w:val="24"/>
        </w:rPr>
        <w:tab/>
      </w:r>
      <w:r w:rsidR="00945940" w:rsidRPr="00BE6020">
        <w:rPr>
          <w:rFonts w:ascii="Arial" w:hAnsi="Arial" w:cs="Arial"/>
          <w:color w:val="auto"/>
          <w:szCs w:val="24"/>
        </w:rPr>
        <w:tab/>
      </w:r>
      <w:r w:rsidR="00EF20FA" w:rsidRPr="00BE6020">
        <w:rPr>
          <w:rFonts w:ascii="Arial" w:hAnsi="Arial" w:cs="Arial"/>
          <w:color w:val="auto"/>
          <w:szCs w:val="24"/>
        </w:rPr>
        <w:tab/>
      </w:r>
      <w:r w:rsidR="00D14D0A">
        <w:rPr>
          <w:rFonts w:ascii="Arial" w:hAnsi="Arial" w:cs="Arial"/>
          <w:color w:val="auto"/>
          <w:szCs w:val="24"/>
        </w:rPr>
        <w:t>A</w:t>
      </w:r>
      <w:r w:rsidR="00223FE7" w:rsidRPr="00BE6020">
        <w:rPr>
          <w:rFonts w:ascii="Arial" w:hAnsi="Arial" w:cs="Arial"/>
          <w:color w:val="auto"/>
          <w:szCs w:val="24"/>
        </w:rPr>
        <w:t>ssociate Director</w:t>
      </w:r>
      <w:r w:rsidR="00AA1642">
        <w:rPr>
          <w:rFonts w:ascii="Arial" w:hAnsi="Arial" w:cs="Arial"/>
          <w:color w:val="auto"/>
          <w:szCs w:val="24"/>
        </w:rPr>
        <w:t xml:space="preserve">, </w:t>
      </w:r>
      <w:r w:rsidR="00223FE7" w:rsidRPr="00BE6020">
        <w:rPr>
          <w:rFonts w:ascii="Arial" w:hAnsi="Arial" w:cs="Arial"/>
          <w:color w:val="auto"/>
          <w:szCs w:val="24"/>
        </w:rPr>
        <w:t>Corporate Office</w:t>
      </w:r>
      <w:r w:rsidRPr="00BE6020">
        <w:rPr>
          <w:rFonts w:ascii="Arial" w:hAnsi="Arial" w:cs="Arial"/>
          <w:color w:val="auto"/>
          <w:szCs w:val="24"/>
        </w:rPr>
        <w:t xml:space="preserve"> (minutes)</w:t>
      </w:r>
    </w:p>
    <w:p w14:paraId="692609BC" w14:textId="0F0DAF95" w:rsidR="00AA1642" w:rsidRPr="00AA1642" w:rsidRDefault="00AA1642" w:rsidP="00AA1642">
      <w:pPr>
        <w:contextualSpacing/>
        <w:rPr>
          <w:rFonts w:ascii="Arial" w:hAnsi="Arial"/>
          <w:color w:val="000000" w:themeColor="text1"/>
        </w:rPr>
      </w:pPr>
      <w:r w:rsidRPr="00AA1642">
        <w:rPr>
          <w:rFonts w:ascii="Arial" w:hAnsi="Arial"/>
          <w:color w:val="000000" w:themeColor="text1"/>
        </w:rPr>
        <w:t>Rebecca Braithwaite</w:t>
      </w:r>
      <w:r>
        <w:rPr>
          <w:rFonts w:ascii="Arial" w:hAnsi="Arial"/>
          <w:color w:val="000000" w:themeColor="text1"/>
        </w:rPr>
        <w:tab/>
      </w:r>
      <w:r>
        <w:rPr>
          <w:rFonts w:ascii="Arial" w:hAnsi="Arial"/>
          <w:color w:val="000000" w:themeColor="text1"/>
        </w:rPr>
        <w:tab/>
      </w:r>
      <w:r w:rsidRPr="00AA1642">
        <w:rPr>
          <w:rFonts w:ascii="Arial" w:hAnsi="Arial"/>
          <w:color w:val="000000" w:themeColor="text1"/>
        </w:rPr>
        <w:t xml:space="preserve">Analyst </w:t>
      </w:r>
      <w:bookmarkStart w:id="1" w:name="_Hlk71804228"/>
      <w:r w:rsidRPr="00AA1642">
        <w:rPr>
          <w:rFonts w:ascii="Arial" w:hAnsi="Arial"/>
          <w:color w:val="000000" w:themeColor="text1"/>
        </w:rPr>
        <w:t>(for 21/049)</w:t>
      </w:r>
      <w:bookmarkEnd w:id="1"/>
    </w:p>
    <w:p w14:paraId="173DC1F4" w14:textId="2D3FD06D" w:rsidR="00AA1642" w:rsidRPr="00AA1642" w:rsidRDefault="00AA1642" w:rsidP="00AA1642">
      <w:pPr>
        <w:contextualSpacing/>
        <w:rPr>
          <w:rFonts w:ascii="Arial" w:hAnsi="Arial"/>
          <w:color w:val="000000" w:themeColor="text1"/>
        </w:rPr>
      </w:pPr>
      <w:r w:rsidRPr="00AA1642">
        <w:rPr>
          <w:rFonts w:ascii="Arial" w:hAnsi="Arial"/>
          <w:color w:val="000000" w:themeColor="text1"/>
        </w:rPr>
        <w:t>Victoria Carter</w:t>
      </w:r>
      <w:r>
        <w:rPr>
          <w:rFonts w:ascii="Arial" w:hAnsi="Arial"/>
          <w:color w:val="000000" w:themeColor="text1"/>
        </w:rPr>
        <w:tab/>
      </w:r>
      <w:r>
        <w:rPr>
          <w:rFonts w:ascii="Arial" w:hAnsi="Arial"/>
          <w:color w:val="000000" w:themeColor="text1"/>
        </w:rPr>
        <w:tab/>
      </w:r>
      <w:r>
        <w:rPr>
          <w:rFonts w:ascii="Arial" w:hAnsi="Arial"/>
          <w:color w:val="000000" w:themeColor="text1"/>
        </w:rPr>
        <w:tab/>
      </w:r>
      <w:r w:rsidRPr="00AA1642">
        <w:rPr>
          <w:rFonts w:ascii="Arial" w:hAnsi="Arial"/>
          <w:color w:val="000000" w:themeColor="text1"/>
        </w:rPr>
        <w:t>Senior Technical Analyst (for 21/049)</w:t>
      </w:r>
    </w:p>
    <w:p w14:paraId="73505194" w14:textId="7FF218AA" w:rsidR="00AA1642" w:rsidRPr="00AA1642" w:rsidRDefault="00AA1642" w:rsidP="00AA1642">
      <w:pPr>
        <w:contextualSpacing/>
        <w:rPr>
          <w:rFonts w:ascii="Arial" w:hAnsi="Arial"/>
          <w:color w:val="000000" w:themeColor="text1"/>
        </w:rPr>
      </w:pPr>
      <w:r w:rsidRPr="00AA1642">
        <w:rPr>
          <w:rFonts w:ascii="Arial" w:hAnsi="Arial"/>
          <w:color w:val="000000" w:themeColor="text1"/>
        </w:rPr>
        <w:t>Xavier Vaz</w:t>
      </w:r>
      <w:r>
        <w:rPr>
          <w:rFonts w:ascii="Arial" w:hAnsi="Arial"/>
          <w:color w:val="000000" w:themeColor="text1"/>
        </w:rPr>
        <w:tab/>
      </w:r>
      <w:r>
        <w:rPr>
          <w:rFonts w:ascii="Arial" w:hAnsi="Arial"/>
          <w:color w:val="000000" w:themeColor="text1"/>
        </w:rPr>
        <w:tab/>
      </w:r>
      <w:r>
        <w:rPr>
          <w:rFonts w:ascii="Arial" w:hAnsi="Arial"/>
          <w:color w:val="000000" w:themeColor="text1"/>
        </w:rPr>
        <w:tab/>
      </w:r>
      <w:r>
        <w:rPr>
          <w:rFonts w:ascii="Arial" w:hAnsi="Arial"/>
          <w:color w:val="000000" w:themeColor="text1"/>
        </w:rPr>
        <w:tab/>
      </w:r>
      <w:r w:rsidRPr="00AA1642">
        <w:rPr>
          <w:rFonts w:ascii="Arial" w:hAnsi="Arial"/>
          <w:color w:val="000000" w:themeColor="text1"/>
        </w:rPr>
        <w:t>Senior Analytical Manager (for 21/049)</w:t>
      </w:r>
    </w:p>
    <w:p w14:paraId="7235E578" w14:textId="18B11D4A" w:rsidR="00AA1642" w:rsidRDefault="00AA1642" w:rsidP="00C02A88">
      <w:pPr>
        <w:pStyle w:val="Body1"/>
        <w:outlineLvl w:val="9"/>
        <w:rPr>
          <w:rFonts w:ascii="Arial" w:hAnsi="Arial" w:cs="Arial"/>
          <w:color w:val="auto"/>
          <w:szCs w:val="24"/>
        </w:rPr>
      </w:pPr>
    </w:p>
    <w:p w14:paraId="3245E91B" w14:textId="7D2217AA" w:rsidR="00922B61" w:rsidRPr="00D35C48" w:rsidRDefault="008512A0" w:rsidP="00D35C48">
      <w:pPr>
        <w:pStyle w:val="Heading2"/>
        <w:rPr>
          <w:b/>
          <w:bCs/>
          <w:u w:val="none"/>
        </w:rPr>
      </w:pPr>
      <w:r w:rsidRPr="00D35C48">
        <w:rPr>
          <w:b/>
          <w:bCs/>
          <w:u w:val="none"/>
        </w:rPr>
        <w:t>21/0</w:t>
      </w:r>
      <w:r w:rsidR="00AA1642" w:rsidRPr="00D35C48">
        <w:rPr>
          <w:b/>
          <w:bCs/>
          <w:u w:val="none"/>
        </w:rPr>
        <w:t>36</w:t>
      </w:r>
      <w:r w:rsidR="00162D87" w:rsidRPr="00D35C48">
        <w:rPr>
          <w:b/>
          <w:bCs/>
          <w:u w:val="none"/>
        </w:rPr>
        <w:t xml:space="preserve"> </w:t>
      </w:r>
      <w:r w:rsidR="00CF6F60" w:rsidRPr="00D35C48">
        <w:rPr>
          <w:b/>
          <w:bCs/>
          <w:u w:val="none"/>
        </w:rPr>
        <w:t>Apologies for absence</w:t>
      </w:r>
    </w:p>
    <w:p w14:paraId="3F0C8E8B" w14:textId="77777777" w:rsidR="00790F56" w:rsidRPr="00075A1E" w:rsidRDefault="00790F56" w:rsidP="00002FAF">
      <w:pPr>
        <w:ind w:left="567"/>
        <w:outlineLvl w:val="0"/>
        <w:rPr>
          <w:rFonts w:ascii="Arial" w:eastAsia="Arial Unicode MS" w:hAnsi="Arial"/>
          <w:color w:val="0D0D0D"/>
          <w:u w:color="000000"/>
        </w:rPr>
      </w:pPr>
    </w:p>
    <w:p w14:paraId="211268D5" w14:textId="50397EE1" w:rsidR="00AA1642" w:rsidRPr="00D35C48" w:rsidRDefault="00D14D0A" w:rsidP="007B16D4">
      <w:pPr>
        <w:pStyle w:val="Numberedpara"/>
        <w:spacing w:after="240"/>
        <w:rPr>
          <w:rFonts w:eastAsia="Arial Unicode MS"/>
          <w:u w:color="000000"/>
        </w:rPr>
      </w:pPr>
      <w:r>
        <w:rPr>
          <w:rFonts w:eastAsia="Arial Unicode MS"/>
          <w:u w:color="000000"/>
        </w:rPr>
        <w:t>Apologies were received from Felix Greaves.</w:t>
      </w:r>
    </w:p>
    <w:p w14:paraId="01760DC9" w14:textId="48C56FDB" w:rsidR="001877E7" w:rsidRPr="00D35C48" w:rsidRDefault="008512A0" w:rsidP="007B16D4">
      <w:pPr>
        <w:pStyle w:val="Heading2"/>
        <w:spacing w:after="240"/>
        <w:rPr>
          <w:b/>
          <w:bCs/>
          <w:u w:val="none"/>
        </w:rPr>
      </w:pPr>
      <w:r w:rsidRPr="00D35C48">
        <w:rPr>
          <w:b/>
          <w:bCs/>
          <w:u w:val="none"/>
        </w:rPr>
        <w:lastRenderedPageBreak/>
        <w:t>21/0</w:t>
      </w:r>
      <w:r w:rsidR="00AA1642" w:rsidRPr="00D35C48">
        <w:rPr>
          <w:b/>
          <w:bCs/>
          <w:u w:val="none"/>
        </w:rPr>
        <w:t>37</w:t>
      </w:r>
      <w:r w:rsidR="001877E7" w:rsidRPr="00D35C48">
        <w:rPr>
          <w:b/>
          <w:bCs/>
          <w:u w:val="none"/>
        </w:rPr>
        <w:t xml:space="preserve"> </w:t>
      </w:r>
      <w:r w:rsidR="00CF6F60" w:rsidRPr="00D35C48">
        <w:rPr>
          <w:b/>
          <w:bCs/>
          <w:u w:val="none"/>
        </w:rPr>
        <w:t>Declarations of interest</w:t>
      </w:r>
    </w:p>
    <w:p w14:paraId="005DDC22" w14:textId="546807E4" w:rsidR="00924954" w:rsidRDefault="00A04E89" w:rsidP="007B16D4">
      <w:pPr>
        <w:pStyle w:val="Numberedpara"/>
        <w:spacing w:after="240"/>
      </w:pPr>
      <w:r>
        <w:t xml:space="preserve">Rima Makarem stated that she has been appointed as chair of trustees for Sue Ryder, and Mark Chakravarty and Bruce Keogh noted </w:t>
      </w:r>
      <w:r w:rsidR="00173751">
        <w:t xml:space="preserve">minor amendments </w:t>
      </w:r>
      <w:r>
        <w:t xml:space="preserve">required </w:t>
      </w:r>
      <w:r w:rsidR="00173751">
        <w:t xml:space="preserve">to </w:t>
      </w:r>
      <w:r>
        <w:t xml:space="preserve">their entries in the register of interests. The register of interests would be updated accordingly. </w:t>
      </w:r>
      <w:r w:rsidR="00EF7210">
        <w:t xml:space="preserve">Tim Irish noted that the register had been updated to include his recent appointment to the </w:t>
      </w:r>
      <w:r w:rsidR="00312711" w:rsidRPr="00312711">
        <w:t>Alzheimer's Society</w:t>
      </w:r>
      <w:r w:rsidR="00312711">
        <w:t>’s</w:t>
      </w:r>
      <w:r w:rsidR="00312711" w:rsidRPr="00312711">
        <w:t xml:space="preserve"> Policy and Research Committee.</w:t>
      </w:r>
    </w:p>
    <w:p w14:paraId="55CFC8A8" w14:textId="3115284F" w:rsidR="00DA1642" w:rsidRPr="00D35C48" w:rsidRDefault="00AA1642" w:rsidP="007B16D4">
      <w:pPr>
        <w:pStyle w:val="Numberedpara"/>
        <w:spacing w:after="240"/>
      </w:pPr>
      <w:r>
        <w:t>T</w:t>
      </w:r>
      <w:r w:rsidR="00C95A95">
        <w:t>he</w:t>
      </w:r>
      <w:r w:rsidR="00A04E89">
        <w:t>se, and the</w:t>
      </w:r>
      <w:r w:rsidR="00C95A95">
        <w:t xml:space="preserve"> d</w:t>
      </w:r>
      <w:r w:rsidR="00E14838">
        <w:t xml:space="preserve">irectors’ </w:t>
      </w:r>
      <w:r w:rsidR="001877E7" w:rsidRPr="00075A1E">
        <w:t>previously declared interests recorded on the register</w:t>
      </w:r>
      <w:r w:rsidR="00A04E89">
        <w:t>,</w:t>
      </w:r>
      <w:r w:rsidR="001877E7" w:rsidRPr="00075A1E">
        <w:t xml:space="preserve"> were noted and it was confirmed there were no conflicts of interest relevant to the meeting.</w:t>
      </w:r>
    </w:p>
    <w:p w14:paraId="19D82074" w14:textId="13B83625" w:rsidR="001031B9" w:rsidRPr="00D35C48" w:rsidRDefault="008512A0" w:rsidP="007B16D4">
      <w:pPr>
        <w:pStyle w:val="Heading2"/>
        <w:spacing w:after="240"/>
        <w:rPr>
          <w:b/>
          <w:bCs/>
          <w:u w:val="none"/>
        </w:rPr>
      </w:pPr>
      <w:r w:rsidRPr="00D35C48">
        <w:rPr>
          <w:b/>
          <w:bCs/>
          <w:u w:val="none"/>
        </w:rPr>
        <w:t>21/0</w:t>
      </w:r>
      <w:r w:rsidR="00AA1642" w:rsidRPr="00D35C48">
        <w:rPr>
          <w:b/>
          <w:bCs/>
          <w:u w:val="none"/>
        </w:rPr>
        <w:t>38</w:t>
      </w:r>
      <w:r w:rsidR="00EB71E5" w:rsidRPr="00D35C48">
        <w:rPr>
          <w:b/>
          <w:bCs/>
          <w:u w:val="none"/>
        </w:rPr>
        <w:t xml:space="preserve"> </w:t>
      </w:r>
      <w:r w:rsidR="00CF6F60" w:rsidRPr="00D35C48">
        <w:rPr>
          <w:b/>
          <w:bCs/>
          <w:u w:val="none"/>
        </w:rPr>
        <w:t>Minutes</w:t>
      </w:r>
      <w:r w:rsidR="00922B61" w:rsidRPr="00D35C48">
        <w:rPr>
          <w:b/>
          <w:bCs/>
          <w:u w:val="none"/>
        </w:rPr>
        <w:t xml:space="preserve"> </w:t>
      </w:r>
      <w:r w:rsidR="00CF6F60" w:rsidRPr="00D35C48">
        <w:rPr>
          <w:b/>
          <w:bCs/>
          <w:u w:val="none"/>
        </w:rPr>
        <w:t>of the last meeting</w:t>
      </w:r>
    </w:p>
    <w:p w14:paraId="0284AC5F" w14:textId="3BDAA8C8" w:rsidR="00C970BC" w:rsidRPr="00D35C48" w:rsidRDefault="00922B61" w:rsidP="007B16D4">
      <w:pPr>
        <w:pStyle w:val="Numberedpara"/>
        <w:spacing w:after="240"/>
        <w:rPr>
          <w:rFonts w:eastAsia="Arial Unicode MS"/>
          <w:u w:color="000000"/>
        </w:rPr>
      </w:pPr>
      <w:r w:rsidRPr="00075A1E">
        <w:rPr>
          <w:rFonts w:eastAsia="Arial Unicode MS"/>
          <w:color w:val="auto"/>
          <w:u w:color="000000"/>
        </w:rPr>
        <w:t>The mi</w:t>
      </w:r>
      <w:r w:rsidR="00B216D2" w:rsidRPr="00075A1E">
        <w:rPr>
          <w:rFonts w:eastAsia="Arial Unicode MS"/>
          <w:color w:val="auto"/>
          <w:u w:color="000000"/>
        </w:rPr>
        <w:t xml:space="preserve">nutes of the </w:t>
      </w:r>
      <w:r w:rsidR="00BA220C" w:rsidRPr="00075A1E">
        <w:rPr>
          <w:rFonts w:eastAsia="Arial Unicode MS"/>
          <w:color w:val="auto"/>
          <w:u w:color="000000"/>
        </w:rPr>
        <w:t xml:space="preserve">Board </w:t>
      </w:r>
      <w:r w:rsidR="00032560" w:rsidRPr="00075A1E">
        <w:rPr>
          <w:rFonts w:eastAsia="Arial Unicode MS"/>
          <w:color w:val="auto"/>
          <w:u w:color="000000"/>
        </w:rPr>
        <w:t>m</w:t>
      </w:r>
      <w:r w:rsidR="00B216D2" w:rsidRPr="00075A1E">
        <w:rPr>
          <w:rFonts w:eastAsia="Arial Unicode MS"/>
          <w:color w:val="auto"/>
          <w:u w:color="000000"/>
        </w:rPr>
        <w:t>eeting held on</w:t>
      </w:r>
      <w:r w:rsidRPr="00075A1E">
        <w:rPr>
          <w:rFonts w:eastAsia="Arial Unicode MS"/>
          <w:color w:val="auto"/>
          <w:u w:color="000000"/>
        </w:rPr>
        <w:t xml:space="preserve"> </w:t>
      </w:r>
      <w:r w:rsidR="00AA1642">
        <w:rPr>
          <w:rFonts w:eastAsia="Arial Unicode MS"/>
          <w:color w:val="auto"/>
          <w:u w:color="000000"/>
        </w:rPr>
        <w:t>24 March</w:t>
      </w:r>
      <w:r w:rsidR="003B0785">
        <w:rPr>
          <w:rFonts w:eastAsia="Arial Unicode MS"/>
          <w:color w:val="auto"/>
          <w:u w:color="000000"/>
        </w:rPr>
        <w:t xml:space="preserve"> 2021</w:t>
      </w:r>
      <w:r w:rsidR="00D9363C">
        <w:rPr>
          <w:rFonts w:eastAsia="Arial Unicode MS"/>
          <w:color w:val="auto"/>
          <w:u w:color="000000"/>
        </w:rPr>
        <w:t xml:space="preserve"> </w:t>
      </w:r>
      <w:r w:rsidR="003A02D0">
        <w:rPr>
          <w:rFonts w:eastAsia="Arial Unicode MS"/>
          <w:color w:val="auto"/>
          <w:u w:color="000000"/>
        </w:rPr>
        <w:t>were</w:t>
      </w:r>
      <w:r w:rsidR="00001A81" w:rsidRPr="00D9363C">
        <w:rPr>
          <w:rFonts w:eastAsia="Arial Unicode MS"/>
          <w:color w:val="auto"/>
          <w:u w:color="000000"/>
        </w:rPr>
        <w:t xml:space="preserve"> agreed as</w:t>
      </w:r>
      <w:r w:rsidR="00384FB8" w:rsidRPr="00D9363C">
        <w:rPr>
          <w:rFonts w:eastAsia="Arial Unicode MS"/>
          <w:color w:val="auto"/>
          <w:u w:color="000000"/>
        </w:rPr>
        <w:t xml:space="preserve"> </w:t>
      </w:r>
      <w:r w:rsidR="00D9363C">
        <w:rPr>
          <w:rFonts w:eastAsia="Arial Unicode MS"/>
          <w:color w:val="auto"/>
          <w:u w:color="000000"/>
        </w:rPr>
        <w:t xml:space="preserve">a </w:t>
      </w:r>
      <w:r w:rsidR="00E9193A" w:rsidRPr="00D9363C">
        <w:rPr>
          <w:rFonts w:eastAsia="Arial Unicode MS"/>
          <w:color w:val="auto"/>
          <w:u w:color="000000"/>
        </w:rPr>
        <w:t>correct record</w:t>
      </w:r>
      <w:r w:rsidR="00386224" w:rsidRPr="00D9363C">
        <w:rPr>
          <w:rFonts w:eastAsia="Arial Unicode MS"/>
          <w:color w:val="auto"/>
          <w:u w:color="000000"/>
        </w:rPr>
        <w:t xml:space="preserve">. </w:t>
      </w:r>
    </w:p>
    <w:p w14:paraId="7C8EA0FC" w14:textId="4E89C930" w:rsidR="009800EC" w:rsidRPr="00D35C48" w:rsidRDefault="008512A0" w:rsidP="007B16D4">
      <w:pPr>
        <w:pStyle w:val="Heading2"/>
        <w:spacing w:after="240"/>
        <w:rPr>
          <w:b/>
          <w:bCs/>
          <w:u w:val="none"/>
        </w:rPr>
      </w:pPr>
      <w:r w:rsidRPr="00D35C48">
        <w:rPr>
          <w:b/>
          <w:bCs/>
          <w:u w:val="none"/>
        </w:rPr>
        <w:t>21/0</w:t>
      </w:r>
      <w:r w:rsidR="00AA1642" w:rsidRPr="00D35C48">
        <w:rPr>
          <w:b/>
          <w:bCs/>
          <w:u w:val="none"/>
        </w:rPr>
        <w:t>39</w:t>
      </w:r>
      <w:r w:rsidR="009800EC" w:rsidRPr="00D35C48">
        <w:rPr>
          <w:b/>
          <w:bCs/>
          <w:u w:val="none"/>
        </w:rPr>
        <w:t xml:space="preserve"> Action log</w:t>
      </w:r>
    </w:p>
    <w:p w14:paraId="389F7970" w14:textId="01122AF9" w:rsidR="00AA1642" w:rsidRDefault="003C01D8" w:rsidP="007B16D4">
      <w:pPr>
        <w:pStyle w:val="Numberedpara"/>
        <w:spacing w:after="240"/>
      </w:pPr>
      <w:r>
        <w:t>The Board noted the progress with the actions arising from the Board meeting on</w:t>
      </w:r>
      <w:r w:rsidR="00D9363C">
        <w:t xml:space="preserve"> </w:t>
      </w:r>
      <w:r w:rsidR="00AA1642">
        <w:t>24 March</w:t>
      </w:r>
      <w:r w:rsidR="003B0785">
        <w:t xml:space="preserve"> 2021</w:t>
      </w:r>
      <w:r w:rsidR="00D9363C">
        <w:t xml:space="preserve"> and th</w:t>
      </w:r>
      <w:r w:rsidR="00C95A95">
        <w:t xml:space="preserve">ose open from </w:t>
      </w:r>
      <w:r w:rsidR="00D9363C">
        <w:t>preceding meetings</w:t>
      </w:r>
      <w:r w:rsidR="008C305B">
        <w:t>. Those</w:t>
      </w:r>
      <w:r w:rsidR="00D9363C">
        <w:t xml:space="preserve"> marked </w:t>
      </w:r>
      <w:r w:rsidR="002A3531">
        <w:t xml:space="preserve">closed on the log were </w:t>
      </w:r>
      <w:r w:rsidR="008C305B">
        <w:t xml:space="preserve">confirmed as </w:t>
      </w:r>
      <w:r w:rsidR="002A3531">
        <w:t xml:space="preserve">complete. </w:t>
      </w:r>
    </w:p>
    <w:p w14:paraId="4296FD7D" w14:textId="31074197" w:rsidR="001031B9" w:rsidRPr="00D35C48" w:rsidRDefault="008512A0" w:rsidP="007B16D4">
      <w:pPr>
        <w:pStyle w:val="Heading2"/>
        <w:spacing w:after="240"/>
        <w:rPr>
          <w:b/>
          <w:bCs/>
          <w:u w:val="none"/>
        </w:rPr>
      </w:pPr>
      <w:r w:rsidRPr="00D35C48">
        <w:rPr>
          <w:b/>
          <w:bCs/>
          <w:u w:val="none"/>
        </w:rPr>
        <w:t>21/0</w:t>
      </w:r>
      <w:r w:rsidR="008F1431" w:rsidRPr="00D35C48">
        <w:rPr>
          <w:b/>
          <w:bCs/>
          <w:u w:val="none"/>
        </w:rPr>
        <w:t>40</w:t>
      </w:r>
      <w:r w:rsidR="002E01D1" w:rsidRPr="00D35C48">
        <w:rPr>
          <w:b/>
          <w:bCs/>
          <w:u w:val="none"/>
        </w:rPr>
        <w:t xml:space="preserve"> </w:t>
      </w:r>
      <w:r w:rsidR="00CF6F60" w:rsidRPr="00D35C48">
        <w:rPr>
          <w:b/>
          <w:bCs/>
          <w:u w:val="none"/>
        </w:rPr>
        <w:t>Chief Executive</w:t>
      </w:r>
      <w:r w:rsidR="00922B61" w:rsidRPr="00D35C48">
        <w:rPr>
          <w:b/>
          <w:bCs/>
          <w:u w:val="none"/>
        </w:rPr>
        <w:t>’</w:t>
      </w:r>
      <w:r w:rsidR="00CF6F60" w:rsidRPr="00D35C48">
        <w:rPr>
          <w:b/>
          <w:bCs/>
          <w:u w:val="none"/>
        </w:rPr>
        <w:t>s report</w:t>
      </w:r>
    </w:p>
    <w:p w14:paraId="0A705BF9" w14:textId="03361F13" w:rsidR="00E33CAD" w:rsidRDefault="00A35F9C" w:rsidP="00D35C48">
      <w:pPr>
        <w:pStyle w:val="Numberedpara"/>
      </w:pPr>
      <w:r w:rsidRPr="007F5313">
        <w:rPr>
          <w:rFonts w:eastAsia="Arial Unicode MS"/>
          <w:u w:color="000000"/>
        </w:rPr>
        <w:t>Gill Leng</w:t>
      </w:r>
      <w:r w:rsidR="00105E77" w:rsidRPr="007F5313">
        <w:rPr>
          <w:rFonts w:eastAsia="Arial Unicode MS"/>
          <w:u w:color="000000"/>
        </w:rPr>
        <w:t xml:space="preserve"> </w:t>
      </w:r>
      <w:r w:rsidR="00924954">
        <w:rPr>
          <w:rFonts w:eastAsia="Arial Unicode MS"/>
          <w:u w:color="000000"/>
        </w:rPr>
        <w:t>p</w:t>
      </w:r>
      <w:r w:rsidR="00105E77" w:rsidRPr="007F5313">
        <w:rPr>
          <w:rFonts w:eastAsia="Arial Unicode MS"/>
          <w:u w:color="000000"/>
        </w:rPr>
        <w:t xml:space="preserve">resented </w:t>
      </w:r>
      <w:r w:rsidR="00267266" w:rsidRPr="007F5313">
        <w:rPr>
          <w:rFonts w:eastAsia="Arial Unicode MS"/>
          <w:u w:color="000000"/>
        </w:rPr>
        <w:t xml:space="preserve">the </w:t>
      </w:r>
      <w:r w:rsidR="005A1BC6" w:rsidRPr="007F5313">
        <w:rPr>
          <w:rFonts w:eastAsia="Arial Unicode MS"/>
          <w:u w:color="000000"/>
        </w:rPr>
        <w:t xml:space="preserve">Chief Executive’s </w:t>
      </w:r>
      <w:r w:rsidR="00105E77" w:rsidRPr="007F5313">
        <w:rPr>
          <w:rFonts w:eastAsia="Arial Unicode MS"/>
          <w:u w:color="000000"/>
        </w:rPr>
        <w:t>rep</w:t>
      </w:r>
      <w:r w:rsidR="00105E77" w:rsidRPr="007B18DB">
        <w:rPr>
          <w:rFonts w:eastAsia="Arial Unicode MS"/>
          <w:color w:val="auto"/>
          <w:u w:color="000000"/>
        </w:rPr>
        <w:t xml:space="preserve">ort </w:t>
      </w:r>
      <w:r w:rsidR="00807246" w:rsidRPr="007B18DB">
        <w:rPr>
          <w:rFonts w:eastAsia="Arial Unicode MS"/>
          <w:color w:val="auto"/>
          <w:u w:color="000000"/>
        </w:rPr>
        <w:t xml:space="preserve">which </w:t>
      </w:r>
      <w:r w:rsidR="001D1357" w:rsidRPr="007B18DB">
        <w:rPr>
          <w:rFonts w:eastAsia="Arial Unicode MS"/>
          <w:color w:val="auto"/>
          <w:u w:color="000000"/>
        </w:rPr>
        <w:t>provided an update on</w:t>
      </w:r>
      <w:r w:rsidR="008512A0" w:rsidRPr="008512A0">
        <w:t xml:space="preserve"> </w:t>
      </w:r>
      <w:r w:rsidR="008512A0" w:rsidRPr="008512A0">
        <w:rPr>
          <w:rFonts w:eastAsia="Arial Unicode MS"/>
          <w:color w:val="auto"/>
          <w:u w:color="000000"/>
        </w:rPr>
        <w:t xml:space="preserve">progress with NICE’s major programmes and business plan objectives to the end of </w:t>
      </w:r>
      <w:r w:rsidR="008F1431">
        <w:rPr>
          <w:rFonts w:eastAsia="Arial Unicode MS"/>
          <w:color w:val="auto"/>
          <w:u w:color="000000"/>
        </w:rPr>
        <w:t>March</w:t>
      </w:r>
      <w:r w:rsidR="003B0785">
        <w:rPr>
          <w:rFonts w:eastAsia="Arial Unicode MS"/>
          <w:color w:val="auto"/>
          <w:u w:color="000000"/>
        </w:rPr>
        <w:t xml:space="preserve"> 2021</w:t>
      </w:r>
      <w:r w:rsidR="008512A0" w:rsidRPr="008512A0">
        <w:rPr>
          <w:rFonts w:eastAsia="Arial Unicode MS"/>
          <w:color w:val="auto"/>
          <w:u w:color="000000"/>
        </w:rPr>
        <w:t xml:space="preserve"> and other matters of interest</w:t>
      </w:r>
      <w:r w:rsidR="00A04E89">
        <w:rPr>
          <w:rFonts w:eastAsia="Arial Unicode MS"/>
          <w:color w:val="auto"/>
          <w:u w:color="000000"/>
        </w:rPr>
        <w:t xml:space="preserve">. Gill highlighted that the organisation largely delivered the outputs and objectives in the </w:t>
      </w:r>
      <w:r w:rsidR="00924954">
        <w:rPr>
          <w:rFonts w:eastAsia="Arial Unicode MS"/>
          <w:color w:val="auto"/>
          <w:u w:color="000000"/>
        </w:rPr>
        <w:t xml:space="preserve">2020/21 </w:t>
      </w:r>
      <w:r w:rsidR="00A04E89">
        <w:rPr>
          <w:rFonts w:eastAsia="Arial Unicode MS"/>
          <w:color w:val="auto"/>
          <w:u w:color="000000"/>
        </w:rPr>
        <w:t xml:space="preserve">business plan, alongside a range of new initiatives such as the strategy and </w:t>
      </w:r>
      <w:r w:rsidR="00924954">
        <w:rPr>
          <w:rFonts w:eastAsia="Arial Unicode MS"/>
          <w:color w:val="auto"/>
          <w:u w:color="000000"/>
        </w:rPr>
        <w:t xml:space="preserve">technology evaluation </w:t>
      </w:r>
      <w:r w:rsidR="00A04E89">
        <w:rPr>
          <w:rFonts w:eastAsia="Arial Unicode MS"/>
          <w:color w:val="auto"/>
          <w:u w:color="000000"/>
        </w:rPr>
        <w:t>methods review, in the context o</w:t>
      </w:r>
      <w:r w:rsidR="00924954">
        <w:rPr>
          <w:rFonts w:eastAsia="Arial Unicode MS"/>
          <w:color w:val="auto"/>
          <w:u w:color="000000"/>
        </w:rPr>
        <w:t xml:space="preserve">f a </w:t>
      </w:r>
      <w:r w:rsidR="00A04E89">
        <w:rPr>
          <w:rFonts w:eastAsia="Arial Unicode MS"/>
          <w:color w:val="auto"/>
          <w:u w:color="000000"/>
        </w:rPr>
        <w:t xml:space="preserve">year of </w:t>
      </w:r>
      <w:r w:rsidR="00924954">
        <w:rPr>
          <w:rFonts w:eastAsia="Arial Unicode MS"/>
          <w:color w:val="auto"/>
          <w:u w:color="000000"/>
        </w:rPr>
        <w:t xml:space="preserve">significant </w:t>
      </w:r>
      <w:r w:rsidR="00A04E89">
        <w:rPr>
          <w:rFonts w:eastAsia="Arial Unicode MS"/>
          <w:color w:val="auto"/>
          <w:u w:color="000000"/>
        </w:rPr>
        <w:t xml:space="preserve">disruption. </w:t>
      </w:r>
    </w:p>
    <w:p w14:paraId="49158A8D" w14:textId="6B438CD6" w:rsidR="001C02C3" w:rsidRPr="00A04E89" w:rsidRDefault="008512A0" w:rsidP="007B16D4">
      <w:pPr>
        <w:pStyle w:val="Numberedpara"/>
        <w:spacing w:after="240"/>
      </w:pPr>
      <w:r>
        <w:t>The</w:t>
      </w:r>
      <w:r w:rsidR="000A4472">
        <w:t xml:space="preserve"> Board received the report</w:t>
      </w:r>
      <w:r w:rsidR="00A04E89">
        <w:t xml:space="preserve"> and congratulated the Executive Team and staff for the </w:t>
      </w:r>
      <w:r w:rsidR="00924954">
        <w:t xml:space="preserve">extensive </w:t>
      </w:r>
      <w:r w:rsidR="00A04E89">
        <w:t>work delivered in challenging circumstances.</w:t>
      </w:r>
    </w:p>
    <w:p w14:paraId="56F79540" w14:textId="74605F71" w:rsidR="009800EC" w:rsidRPr="00D35C48" w:rsidRDefault="008512A0" w:rsidP="007B16D4">
      <w:pPr>
        <w:pStyle w:val="Heading2"/>
        <w:spacing w:after="240"/>
        <w:rPr>
          <w:b/>
          <w:bCs/>
          <w:u w:val="none"/>
        </w:rPr>
      </w:pPr>
      <w:r w:rsidRPr="00D35C48">
        <w:rPr>
          <w:b/>
          <w:bCs/>
          <w:u w:val="none"/>
        </w:rPr>
        <w:t>21/0</w:t>
      </w:r>
      <w:r w:rsidR="008F1431" w:rsidRPr="00D35C48">
        <w:rPr>
          <w:b/>
          <w:bCs/>
          <w:u w:val="none"/>
        </w:rPr>
        <w:t>41</w:t>
      </w:r>
      <w:r w:rsidR="00E61126">
        <w:rPr>
          <w:b/>
          <w:bCs/>
          <w:u w:val="none"/>
        </w:rPr>
        <w:t xml:space="preserve"> </w:t>
      </w:r>
      <w:r w:rsidR="009800EC" w:rsidRPr="00D35C48">
        <w:rPr>
          <w:b/>
          <w:bCs/>
          <w:u w:val="none"/>
        </w:rPr>
        <w:t>Centre for Guidelines progress report</w:t>
      </w:r>
    </w:p>
    <w:p w14:paraId="43C0D5D9" w14:textId="63F6E61E" w:rsidR="00233A0A" w:rsidRDefault="009800EC" w:rsidP="007B16D4">
      <w:pPr>
        <w:pStyle w:val="Numberedpara"/>
        <w:spacing w:after="240"/>
      </w:pPr>
      <w:r>
        <w:t xml:space="preserve">Paul Chrisp presented the </w:t>
      </w:r>
      <w:r w:rsidRPr="004D2263">
        <w:t>update on key issues and developments in the Centre for Guidelines</w:t>
      </w:r>
      <w:r w:rsidR="00B24EC5">
        <w:t xml:space="preserve">. Points of note included </w:t>
      </w:r>
      <w:r w:rsidR="00233A0A">
        <w:t xml:space="preserve">the publication of the managing COVID-19 guideline in the MAGICapp </w:t>
      </w:r>
      <w:r w:rsidR="00233A0A" w:rsidRPr="00233A0A">
        <w:t>authorin</w:t>
      </w:r>
      <w:r w:rsidR="00233A0A">
        <w:t xml:space="preserve">g and </w:t>
      </w:r>
      <w:r w:rsidR="00F73039">
        <w:t>publishing</w:t>
      </w:r>
      <w:r w:rsidR="00233A0A">
        <w:t xml:space="preserve"> </w:t>
      </w:r>
      <w:r w:rsidR="005C0049">
        <w:t>platform</w:t>
      </w:r>
      <w:r w:rsidR="00233A0A">
        <w:t xml:space="preserve">, and the ongoing work on the content strategy. </w:t>
      </w:r>
      <w:r w:rsidR="00173751">
        <w:t xml:space="preserve">The new </w:t>
      </w:r>
      <w:r w:rsidR="00233A0A">
        <w:t xml:space="preserve">12 year contract </w:t>
      </w:r>
      <w:r w:rsidR="00233A0A" w:rsidRPr="00233A0A">
        <w:t>with the Royal Pharmaceutical Society of Great Britain, BMJ Publishing Group and Royal College of Paediatrics and Child Health to produce the British National Formulary (BNF) and BNF for children for the NHS</w:t>
      </w:r>
      <w:r w:rsidR="00173751">
        <w:t>, aligns with the</w:t>
      </w:r>
      <w:r w:rsidR="00233A0A" w:rsidRPr="00233A0A">
        <w:t xml:space="preserve"> strategy to provide wider and easier access to evidence-based information, expert knowledge and advice.</w:t>
      </w:r>
    </w:p>
    <w:p w14:paraId="71D7A339" w14:textId="308711D4" w:rsidR="008F1431" w:rsidRDefault="00233A0A" w:rsidP="007B16D4">
      <w:pPr>
        <w:pStyle w:val="Numberedpara"/>
        <w:spacing w:after="240"/>
      </w:pPr>
      <w:r>
        <w:t xml:space="preserve">The Board discussed the content </w:t>
      </w:r>
      <w:r w:rsidR="00F73039">
        <w:t>strategy and</w:t>
      </w:r>
      <w:r>
        <w:t xml:space="preserve"> welcomed th</w:t>
      </w:r>
      <w:r w:rsidR="00924954">
        <w:t xml:space="preserve">e guiding principle of </w:t>
      </w:r>
      <w:r>
        <w:t>ensuring a user centred experience</w:t>
      </w:r>
      <w:r w:rsidR="00924954">
        <w:t xml:space="preserve">. It was noted that </w:t>
      </w:r>
      <w:r>
        <w:t xml:space="preserve">the diabetes prototype is being tested with clinicians, and an update will be provided to the Board in July. </w:t>
      </w:r>
      <w:r w:rsidR="00173751">
        <w:t>Producing</w:t>
      </w:r>
      <w:r w:rsidR="00EC2C7C">
        <w:t xml:space="preserve"> machine readable recommendations is part of the content strategy, and t</w:t>
      </w:r>
      <w:r w:rsidR="00924954">
        <w:t xml:space="preserve">o achieve the vision of integrating NICE guidance with electronic patient records, </w:t>
      </w:r>
      <w:r w:rsidR="00EC2C7C">
        <w:t xml:space="preserve">there was encouragement </w:t>
      </w:r>
      <w:r w:rsidR="00173751">
        <w:t xml:space="preserve">from the Board </w:t>
      </w:r>
      <w:r w:rsidR="00EC2C7C">
        <w:t>to e</w:t>
      </w:r>
      <w:r w:rsidR="00924954">
        <w:t>ngag</w:t>
      </w:r>
      <w:r w:rsidR="00EC2C7C">
        <w:t>e</w:t>
      </w:r>
      <w:r w:rsidR="00924954">
        <w:t xml:space="preserve"> with the vendors of </w:t>
      </w:r>
      <w:r w:rsidR="00924954">
        <w:lastRenderedPageBreak/>
        <w:t xml:space="preserve">these systems, including through the </w:t>
      </w:r>
      <w:r w:rsidR="00F73039">
        <w:t>Faculty</w:t>
      </w:r>
      <w:r w:rsidR="00A73F2F">
        <w:t xml:space="preserve"> of Clinical Informatics. In response to a question from the Board on how NICE’s guidelines are taking </w:t>
      </w:r>
      <w:r w:rsidR="00F73039">
        <w:t>account</w:t>
      </w:r>
      <w:r w:rsidR="00A73F2F">
        <w:t xml:space="preserve"> of </w:t>
      </w:r>
      <w:r w:rsidR="005C0049">
        <w:t>the</w:t>
      </w:r>
      <w:r w:rsidR="00A73F2F">
        <w:t xml:space="preserve"> impact of the pandemic, Paul Chrisp explained </w:t>
      </w:r>
      <w:r w:rsidR="00F73039">
        <w:t>that</w:t>
      </w:r>
      <w:r w:rsidR="00A73F2F">
        <w:t xml:space="preserve"> when developing new guidelines or updating </w:t>
      </w:r>
      <w:r w:rsidR="00F73039">
        <w:t>existing</w:t>
      </w:r>
      <w:r w:rsidR="00A73F2F">
        <w:t xml:space="preserve"> guidelines, NICE will ask </w:t>
      </w:r>
      <w:r w:rsidR="00172D05">
        <w:t xml:space="preserve">about the impact of COVID-19 </w:t>
      </w:r>
      <w:r w:rsidR="00A73F2F">
        <w:t xml:space="preserve">during </w:t>
      </w:r>
      <w:r w:rsidR="00F73039">
        <w:t>consultation</w:t>
      </w:r>
      <w:r w:rsidR="00A73F2F">
        <w:t xml:space="preserve"> </w:t>
      </w:r>
      <w:r w:rsidR="00172D05">
        <w:t>and</w:t>
      </w:r>
      <w:r w:rsidR="00A73F2F">
        <w:t xml:space="preserve"> </w:t>
      </w:r>
      <w:r w:rsidR="005C0049">
        <w:t>scoping</w:t>
      </w:r>
      <w:r w:rsidR="00A73F2F">
        <w:t xml:space="preserve">. In </w:t>
      </w:r>
      <w:r w:rsidR="00F73039">
        <w:t>addition</w:t>
      </w:r>
      <w:r w:rsidR="00A73F2F">
        <w:t xml:space="preserve">, NICE is linked with NHS England’s </w:t>
      </w:r>
      <w:r w:rsidR="00F73039">
        <w:t>beneficial</w:t>
      </w:r>
      <w:r w:rsidR="00A73F2F">
        <w:t xml:space="preserve"> changes network</w:t>
      </w:r>
      <w:r w:rsidR="00924954">
        <w:t xml:space="preserve"> to consider the impact of changes </w:t>
      </w:r>
      <w:r w:rsidR="00173751">
        <w:t xml:space="preserve">arising from the pandemic </w:t>
      </w:r>
      <w:r w:rsidR="00924954">
        <w:t>such as remote consultations</w:t>
      </w:r>
      <w:r w:rsidR="00A73F2F">
        <w:t>.</w:t>
      </w:r>
    </w:p>
    <w:p w14:paraId="2E3EFC52" w14:textId="67E08337" w:rsidR="009800EC" w:rsidRPr="00D35C48" w:rsidRDefault="009800EC" w:rsidP="007B16D4">
      <w:pPr>
        <w:pStyle w:val="Numberedpara"/>
        <w:spacing w:before="240" w:after="240"/>
        <w:rPr>
          <w:rFonts w:eastAsia="Arial Unicode MS" w:hAnsi="Arial Unicode MS"/>
          <w:b/>
          <w:color w:val="auto"/>
          <w:u w:color="000000"/>
        </w:rPr>
      </w:pPr>
      <w:r w:rsidRPr="00075A1E">
        <w:rPr>
          <w:color w:val="auto"/>
        </w:rPr>
        <w:t>The Board received the report</w:t>
      </w:r>
      <w:r w:rsidR="001D4393">
        <w:rPr>
          <w:color w:val="auto"/>
        </w:rPr>
        <w:t xml:space="preserve">. </w:t>
      </w:r>
    </w:p>
    <w:p w14:paraId="028DFE70" w14:textId="2B16C573" w:rsidR="009800EC" w:rsidRPr="00D35C48" w:rsidRDefault="008512A0" w:rsidP="007B16D4">
      <w:pPr>
        <w:pStyle w:val="Heading2"/>
        <w:spacing w:after="240"/>
        <w:rPr>
          <w:b/>
          <w:bCs/>
          <w:u w:val="none"/>
        </w:rPr>
      </w:pPr>
      <w:r w:rsidRPr="00D35C48">
        <w:rPr>
          <w:b/>
          <w:bCs/>
          <w:u w:val="none"/>
        </w:rPr>
        <w:t>21/0</w:t>
      </w:r>
      <w:r w:rsidR="008F1431" w:rsidRPr="00D35C48">
        <w:rPr>
          <w:b/>
          <w:bCs/>
          <w:u w:val="none"/>
        </w:rPr>
        <w:t>42</w:t>
      </w:r>
      <w:r w:rsidR="009800EC" w:rsidRPr="00D35C48">
        <w:rPr>
          <w:b/>
          <w:bCs/>
          <w:u w:val="none"/>
        </w:rPr>
        <w:t xml:space="preserve"> Centre for Health Technology Evaluation progress report</w:t>
      </w:r>
    </w:p>
    <w:p w14:paraId="5BC3D6F4" w14:textId="2CA96967" w:rsidR="00346381" w:rsidRPr="00D35C48" w:rsidRDefault="008103FD" w:rsidP="007B16D4">
      <w:pPr>
        <w:pStyle w:val="Numberedpara"/>
        <w:spacing w:after="240"/>
        <w:rPr>
          <w:rFonts w:eastAsia="Arial Unicode MS" w:hAnsi="Arial Unicode MS"/>
          <w:b/>
          <w:u w:color="000000"/>
        </w:rPr>
      </w:pPr>
      <w:r>
        <w:t>Meindert Boysen</w:t>
      </w:r>
      <w:r w:rsidR="009800EC" w:rsidRPr="006E2DAF">
        <w:t xml:space="preserve"> </w:t>
      </w:r>
      <w:r w:rsidR="009800EC">
        <w:t xml:space="preserve">presented the </w:t>
      </w:r>
      <w:r w:rsidR="009800EC" w:rsidRPr="004D2263">
        <w:t xml:space="preserve">update on key issues and developments in the Centre for </w:t>
      </w:r>
      <w:r w:rsidR="009800EC">
        <w:t>Health Technology Evaluation</w:t>
      </w:r>
      <w:r w:rsidR="00924954">
        <w:t>, and</w:t>
      </w:r>
      <w:r w:rsidR="005A3DE6" w:rsidRPr="00F45750">
        <w:t xml:space="preserve"> highlighted </w:t>
      </w:r>
      <w:r w:rsidR="00346381">
        <w:t xml:space="preserve">NICE’s joint work with the </w:t>
      </w:r>
      <w:r w:rsidR="00346381" w:rsidRPr="00346381">
        <w:t>MHRA and the Scottish Medicine Consortium on the Innovative Licensing and Access Pathway</w:t>
      </w:r>
      <w:r w:rsidR="007309D0">
        <w:t xml:space="preserve"> (ILAP)</w:t>
      </w:r>
      <w:r w:rsidR="00346381">
        <w:t xml:space="preserve">, and NHS </w:t>
      </w:r>
      <w:r w:rsidR="00F73039">
        <w:t>England</w:t>
      </w:r>
      <w:r w:rsidR="00346381">
        <w:t xml:space="preserve"> on genomics. </w:t>
      </w:r>
      <w:r w:rsidR="00F94997">
        <w:t xml:space="preserve"> </w:t>
      </w:r>
      <w:r w:rsidR="00346381" w:rsidRPr="00346381">
        <w:t xml:space="preserve">NICE Scientific Advice </w:t>
      </w:r>
      <w:r w:rsidR="00924954">
        <w:t xml:space="preserve">has also </w:t>
      </w:r>
      <w:r w:rsidR="00346381" w:rsidRPr="00346381">
        <w:t xml:space="preserve">had a very successful year, initiating over 70 advice projects, </w:t>
      </w:r>
      <w:r w:rsidR="00173751">
        <w:t xml:space="preserve">its </w:t>
      </w:r>
      <w:r w:rsidR="00346381" w:rsidRPr="00346381">
        <w:t xml:space="preserve">highest </w:t>
      </w:r>
      <w:r w:rsidR="00173751">
        <w:t xml:space="preserve">ever </w:t>
      </w:r>
      <w:r w:rsidR="00346381" w:rsidRPr="00346381">
        <w:t>number of advice projects</w:t>
      </w:r>
      <w:r w:rsidR="00173751">
        <w:t xml:space="preserve">. </w:t>
      </w:r>
    </w:p>
    <w:p w14:paraId="2763631A" w14:textId="4543C470" w:rsidR="008F1431" w:rsidRPr="00D35C48" w:rsidRDefault="00241AA5" w:rsidP="007B16D4">
      <w:pPr>
        <w:pStyle w:val="Numberedpara"/>
        <w:spacing w:after="240"/>
        <w:rPr>
          <w:rFonts w:eastAsia="Arial Unicode MS"/>
          <w:b/>
          <w:u w:color="000000"/>
        </w:rPr>
      </w:pPr>
      <w:r>
        <w:rPr>
          <w:rFonts w:eastAsia="Arial Unicode MS"/>
          <w:u w:color="000000"/>
        </w:rPr>
        <w:t xml:space="preserve">The Board noted </w:t>
      </w:r>
      <w:r w:rsidR="00924954">
        <w:rPr>
          <w:rFonts w:eastAsia="Arial Unicode MS"/>
          <w:u w:color="000000"/>
        </w:rPr>
        <w:t xml:space="preserve">the </w:t>
      </w:r>
      <w:r>
        <w:rPr>
          <w:rFonts w:eastAsia="Arial Unicode MS"/>
          <w:u w:color="000000"/>
        </w:rPr>
        <w:t xml:space="preserve">range of </w:t>
      </w:r>
      <w:r w:rsidR="00924954">
        <w:rPr>
          <w:rFonts w:eastAsia="Arial Unicode MS"/>
          <w:u w:color="000000"/>
        </w:rPr>
        <w:t>activities</w:t>
      </w:r>
      <w:r>
        <w:rPr>
          <w:rFonts w:eastAsia="Arial Unicode MS"/>
          <w:u w:color="000000"/>
        </w:rPr>
        <w:t xml:space="preserve"> underway</w:t>
      </w:r>
      <w:r w:rsidR="00924954">
        <w:rPr>
          <w:rFonts w:eastAsia="Arial Unicode MS"/>
          <w:u w:color="000000"/>
        </w:rPr>
        <w:t xml:space="preserve"> and asked about the work on </w:t>
      </w:r>
      <w:r>
        <w:rPr>
          <w:rFonts w:eastAsia="Arial Unicode MS"/>
          <w:u w:color="000000"/>
        </w:rPr>
        <w:t xml:space="preserve">artificial intelligence. Meindert explained that the recent pilot </w:t>
      </w:r>
      <w:r w:rsidR="00F73039">
        <w:rPr>
          <w:rFonts w:eastAsia="Arial Unicode MS"/>
          <w:u w:color="000000"/>
        </w:rPr>
        <w:t>demonstrated</w:t>
      </w:r>
      <w:r>
        <w:rPr>
          <w:rFonts w:eastAsia="Arial Unicode MS"/>
          <w:u w:color="000000"/>
        </w:rPr>
        <w:t xml:space="preserve"> the </w:t>
      </w:r>
      <w:r w:rsidR="005C0049">
        <w:rPr>
          <w:rFonts w:eastAsia="Arial Unicode MS"/>
          <w:u w:color="000000"/>
        </w:rPr>
        <w:t>existing</w:t>
      </w:r>
      <w:r>
        <w:rPr>
          <w:rFonts w:eastAsia="Arial Unicode MS"/>
          <w:u w:color="000000"/>
        </w:rPr>
        <w:t xml:space="preserve"> </w:t>
      </w:r>
      <w:r w:rsidR="00F73039">
        <w:rPr>
          <w:rFonts w:eastAsia="Arial Unicode MS"/>
          <w:u w:color="000000"/>
        </w:rPr>
        <w:t>methods</w:t>
      </w:r>
      <w:r>
        <w:rPr>
          <w:rFonts w:eastAsia="Arial Unicode MS"/>
          <w:u w:color="000000"/>
        </w:rPr>
        <w:t xml:space="preserve"> and processes can be used for </w:t>
      </w:r>
      <w:r w:rsidR="00312711">
        <w:rPr>
          <w:rFonts w:eastAsia="Arial Unicode MS"/>
          <w:u w:color="000000"/>
        </w:rPr>
        <w:t xml:space="preserve">some </w:t>
      </w:r>
      <w:r w:rsidR="00F73039">
        <w:rPr>
          <w:rFonts w:eastAsia="Arial Unicode MS"/>
          <w:u w:color="000000"/>
        </w:rPr>
        <w:t>digital</w:t>
      </w:r>
      <w:r>
        <w:rPr>
          <w:rFonts w:eastAsia="Arial Unicode MS"/>
          <w:u w:color="000000"/>
        </w:rPr>
        <w:t xml:space="preserve"> </w:t>
      </w:r>
      <w:r w:rsidR="005C0049">
        <w:rPr>
          <w:rFonts w:eastAsia="Arial Unicode MS"/>
          <w:u w:color="000000"/>
        </w:rPr>
        <w:t>health</w:t>
      </w:r>
      <w:r>
        <w:rPr>
          <w:rFonts w:eastAsia="Arial Unicode MS"/>
          <w:u w:color="000000"/>
        </w:rPr>
        <w:t xml:space="preserve"> </w:t>
      </w:r>
      <w:r w:rsidR="005C0049">
        <w:rPr>
          <w:rFonts w:eastAsia="Arial Unicode MS"/>
          <w:u w:color="000000"/>
        </w:rPr>
        <w:t>technologies</w:t>
      </w:r>
      <w:r>
        <w:rPr>
          <w:rFonts w:eastAsia="Arial Unicode MS"/>
          <w:u w:color="000000"/>
        </w:rPr>
        <w:t xml:space="preserve">, </w:t>
      </w:r>
      <w:r w:rsidR="00312711">
        <w:rPr>
          <w:rFonts w:eastAsia="Arial Unicode MS"/>
          <w:u w:color="000000"/>
        </w:rPr>
        <w:t xml:space="preserve">and this will be considered further in the modular review of the technology evaluation methods and processes. In addition, </w:t>
      </w:r>
      <w:r w:rsidR="007309D0">
        <w:rPr>
          <w:rFonts w:eastAsia="Arial Unicode MS"/>
          <w:u w:color="000000"/>
        </w:rPr>
        <w:t xml:space="preserve">there is scope to </w:t>
      </w:r>
      <w:r w:rsidR="00F73039">
        <w:rPr>
          <w:rFonts w:eastAsia="Arial Unicode MS"/>
          <w:u w:color="000000"/>
        </w:rPr>
        <w:t>explore</w:t>
      </w:r>
      <w:r w:rsidR="007309D0">
        <w:rPr>
          <w:rFonts w:eastAsia="Arial Unicode MS"/>
          <w:u w:color="000000"/>
        </w:rPr>
        <w:t xml:space="preserve"> </w:t>
      </w:r>
      <w:r w:rsidR="00173751">
        <w:rPr>
          <w:rFonts w:eastAsia="Arial Unicode MS"/>
          <w:u w:color="000000"/>
        </w:rPr>
        <w:t xml:space="preserve">a version of </w:t>
      </w:r>
      <w:r w:rsidR="007309D0">
        <w:rPr>
          <w:rFonts w:eastAsia="Arial Unicode MS"/>
          <w:u w:color="000000"/>
        </w:rPr>
        <w:t xml:space="preserve">the ILAP for </w:t>
      </w:r>
      <w:r w:rsidR="00F73039">
        <w:rPr>
          <w:rFonts w:eastAsia="Arial Unicode MS"/>
          <w:u w:color="000000"/>
        </w:rPr>
        <w:t>digital</w:t>
      </w:r>
      <w:r w:rsidR="007309D0">
        <w:rPr>
          <w:rFonts w:eastAsia="Arial Unicode MS"/>
          <w:u w:color="000000"/>
        </w:rPr>
        <w:t xml:space="preserve"> </w:t>
      </w:r>
      <w:r w:rsidR="005C0049">
        <w:rPr>
          <w:rFonts w:eastAsia="Arial Unicode MS"/>
          <w:u w:color="000000"/>
        </w:rPr>
        <w:t>health</w:t>
      </w:r>
      <w:r w:rsidR="007309D0">
        <w:rPr>
          <w:rFonts w:eastAsia="Arial Unicode MS"/>
          <w:u w:color="000000"/>
        </w:rPr>
        <w:t xml:space="preserve"> technologies</w:t>
      </w:r>
      <w:r w:rsidR="00312711">
        <w:rPr>
          <w:rFonts w:eastAsia="Arial Unicode MS"/>
          <w:u w:color="000000"/>
        </w:rPr>
        <w:t>, and also consider how to evaluate artificial intelligence and rapidly updating machine learning technologies</w:t>
      </w:r>
      <w:r w:rsidR="007309D0">
        <w:rPr>
          <w:rFonts w:eastAsia="Arial Unicode MS"/>
          <w:u w:color="000000"/>
        </w:rPr>
        <w:t xml:space="preserve">.  In response to a question from the Board, </w:t>
      </w:r>
      <w:r w:rsidR="00F73039">
        <w:rPr>
          <w:rFonts w:eastAsia="Arial Unicode MS"/>
          <w:u w:color="000000"/>
        </w:rPr>
        <w:t>Meindert</w:t>
      </w:r>
      <w:r w:rsidR="007309D0">
        <w:rPr>
          <w:rFonts w:eastAsia="Arial Unicode MS"/>
          <w:u w:color="000000"/>
        </w:rPr>
        <w:t xml:space="preserve"> outlined the range of actions in place to mitigate the risks around </w:t>
      </w:r>
      <w:r w:rsidR="00F73039">
        <w:rPr>
          <w:rFonts w:eastAsia="Arial Unicode MS"/>
          <w:u w:color="000000"/>
        </w:rPr>
        <w:t>workforce</w:t>
      </w:r>
      <w:r w:rsidR="007309D0">
        <w:rPr>
          <w:rFonts w:eastAsia="Arial Unicode MS"/>
          <w:u w:color="000000"/>
        </w:rPr>
        <w:t xml:space="preserve"> capacity challenge</w:t>
      </w:r>
      <w:r w:rsidR="00172D05">
        <w:rPr>
          <w:rFonts w:eastAsia="Arial Unicode MS"/>
          <w:u w:color="000000"/>
        </w:rPr>
        <w:t>s</w:t>
      </w:r>
      <w:r w:rsidR="00173751">
        <w:rPr>
          <w:rFonts w:eastAsia="Arial Unicode MS"/>
          <w:u w:color="000000"/>
        </w:rPr>
        <w:t xml:space="preserve"> in the Centre</w:t>
      </w:r>
      <w:r w:rsidR="00924954">
        <w:rPr>
          <w:rFonts w:eastAsia="Arial Unicode MS"/>
          <w:u w:color="000000"/>
        </w:rPr>
        <w:t xml:space="preserve">. These include </w:t>
      </w:r>
      <w:r w:rsidR="007309D0">
        <w:rPr>
          <w:rFonts w:eastAsia="Arial Unicode MS"/>
          <w:u w:color="000000"/>
        </w:rPr>
        <w:t xml:space="preserve">accessing additional capacity and looking at the scheduling of the work programme. </w:t>
      </w:r>
    </w:p>
    <w:p w14:paraId="5758D87C" w14:textId="575AA04E" w:rsidR="009800EC" w:rsidRPr="00D35C48" w:rsidRDefault="003E104F" w:rsidP="007B16D4">
      <w:pPr>
        <w:pStyle w:val="Numberedpara"/>
        <w:spacing w:after="240"/>
        <w:rPr>
          <w:rFonts w:eastAsia="Arial Unicode MS" w:hAnsi="Arial Unicode MS"/>
          <w:b/>
          <w:color w:val="auto"/>
          <w:u w:color="000000"/>
        </w:rPr>
      </w:pPr>
      <w:r w:rsidRPr="00075A1E">
        <w:rPr>
          <w:color w:val="auto"/>
        </w:rPr>
        <w:t>The Board received the report</w:t>
      </w:r>
      <w:r>
        <w:rPr>
          <w:color w:val="auto"/>
        </w:rPr>
        <w:t xml:space="preserve">. </w:t>
      </w:r>
    </w:p>
    <w:p w14:paraId="778ADB30" w14:textId="4AC4BBA2" w:rsidR="008103FD" w:rsidRPr="00D35C48" w:rsidRDefault="008512A0" w:rsidP="007B16D4">
      <w:pPr>
        <w:pStyle w:val="Heading2"/>
        <w:spacing w:after="240"/>
        <w:rPr>
          <w:b/>
          <w:bCs/>
          <w:u w:val="none"/>
        </w:rPr>
      </w:pPr>
      <w:r w:rsidRPr="00D35C48">
        <w:rPr>
          <w:b/>
          <w:bCs/>
          <w:u w:val="none"/>
        </w:rPr>
        <w:t>21/0</w:t>
      </w:r>
      <w:r w:rsidR="008F1431" w:rsidRPr="00D35C48">
        <w:rPr>
          <w:b/>
          <w:bCs/>
          <w:u w:val="none"/>
        </w:rPr>
        <w:t>43</w:t>
      </w:r>
      <w:r w:rsidR="008103FD" w:rsidRPr="00D35C48">
        <w:rPr>
          <w:b/>
          <w:bCs/>
          <w:u w:val="none"/>
        </w:rPr>
        <w:t xml:space="preserve"> Digital, Information and Technology Directorate progress report</w:t>
      </w:r>
    </w:p>
    <w:p w14:paraId="156451C8" w14:textId="036F24EE" w:rsidR="00771549" w:rsidRDefault="008103FD" w:rsidP="007B16D4">
      <w:pPr>
        <w:pStyle w:val="Numberedpara"/>
        <w:spacing w:after="240"/>
      </w:pPr>
      <w:r>
        <w:t xml:space="preserve">Alexia Tonnel presented the </w:t>
      </w:r>
      <w:r w:rsidR="001D4393">
        <w:t xml:space="preserve">update </w:t>
      </w:r>
      <w:r w:rsidR="00D54815">
        <w:t xml:space="preserve">from the </w:t>
      </w:r>
      <w:r>
        <w:t>Digital, Information and Technology Directorate</w:t>
      </w:r>
      <w:r w:rsidR="00D54815">
        <w:t xml:space="preserve"> </w:t>
      </w:r>
      <w:r w:rsidR="00A14254">
        <w:t>and</w:t>
      </w:r>
      <w:r w:rsidR="00D54815">
        <w:t xml:space="preserve"> summarised the</w:t>
      </w:r>
      <w:r w:rsidR="001F6760">
        <w:t xml:space="preserve"> various</w:t>
      </w:r>
      <w:r w:rsidR="00D54815">
        <w:t xml:space="preserve"> teams’ key activities</w:t>
      </w:r>
      <w:r w:rsidR="00BD10D5">
        <w:t xml:space="preserve">, </w:t>
      </w:r>
      <w:r w:rsidR="00DA3E92">
        <w:t>including</w:t>
      </w:r>
      <w:r w:rsidR="00A632F4">
        <w:t xml:space="preserve"> </w:t>
      </w:r>
      <w:r w:rsidR="00F73039">
        <w:t>the</w:t>
      </w:r>
      <w:r w:rsidR="00A632F4">
        <w:t xml:space="preserve"> launch of the </w:t>
      </w:r>
      <w:r w:rsidR="00F73039">
        <w:t>organisational</w:t>
      </w:r>
      <w:r w:rsidR="00A632F4">
        <w:t xml:space="preserve"> commenting feature </w:t>
      </w:r>
      <w:r w:rsidR="00173751">
        <w:t>in</w:t>
      </w:r>
      <w:r w:rsidR="00A632F4">
        <w:t xml:space="preserve"> the Comment collection tool that makes it easier for organisations to collate and then </w:t>
      </w:r>
      <w:r w:rsidR="00F73039">
        <w:t>submit</w:t>
      </w:r>
      <w:r w:rsidR="00A632F4">
        <w:t xml:space="preserve"> </w:t>
      </w:r>
      <w:r w:rsidR="005C0049">
        <w:t>comments</w:t>
      </w:r>
      <w:r w:rsidR="00A632F4">
        <w:t xml:space="preserve"> in response to NICE guidance </w:t>
      </w:r>
      <w:r w:rsidR="00F73039">
        <w:t>consultations</w:t>
      </w:r>
      <w:r w:rsidR="00A632F4">
        <w:t>, and the i</w:t>
      </w:r>
      <w:r w:rsidR="00A632F4" w:rsidRPr="00A632F4">
        <w:t>nitiation of the 'beta' phase for a new tool to manage guidance development timelines across the organisation</w:t>
      </w:r>
      <w:r w:rsidR="00A632F4">
        <w:t xml:space="preserve">. </w:t>
      </w:r>
      <w:r w:rsidR="004C2474">
        <w:t xml:space="preserve">Alexia updated </w:t>
      </w:r>
      <w:r w:rsidR="00F73039">
        <w:t>the</w:t>
      </w:r>
      <w:r w:rsidR="004C2474">
        <w:t xml:space="preserve"> Board on the </w:t>
      </w:r>
      <w:r w:rsidR="00F73039">
        <w:t>discovery</w:t>
      </w:r>
      <w:r w:rsidR="004C2474">
        <w:t xml:space="preserve"> phase </w:t>
      </w:r>
      <w:r w:rsidR="00924954">
        <w:t>for the pr</w:t>
      </w:r>
      <w:r w:rsidR="00DF5C79">
        <w:t>oposed</w:t>
      </w:r>
      <w:r w:rsidR="004C2474">
        <w:t xml:space="preserve"> </w:t>
      </w:r>
      <w:r w:rsidR="00F73039">
        <w:t>life</w:t>
      </w:r>
      <w:r w:rsidR="004C2474">
        <w:t xml:space="preserve"> sciences resource on the website. This initial activity considered the </w:t>
      </w:r>
      <w:r w:rsidR="00DF5C79">
        <w:t xml:space="preserve">project’s </w:t>
      </w:r>
      <w:r w:rsidR="004C2474">
        <w:t xml:space="preserve">aim of </w:t>
      </w:r>
      <w:r w:rsidR="00F73039">
        <w:t>provid</w:t>
      </w:r>
      <w:r w:rsidR="00DF5C79">
        <w:t xml:space="preserve">ing </w:t>
      </w:r>
      <w:r w:rsidR="004C2474">
        <w:t>easier access to NICE’s content relev</w:t>
      </w:r>
      <w:r w:rsidR="00F73039">
        <w:t>ant to</w:t>
      </w:r>
      <w:r w:rsidR="004C2474">
        <w:t xml:space="preserve"> the life sciences industry</w:t>
      </w:r>
      <w:r w:rsidR="00DF5C79">
        <w:t xml:space="preserve">, </w:t>
      </w:r>
      <w:r w:rsidR="004C2474">
        <w:t xml:space="preserve">and the next phase will be to engage with </w:t>
      </w:r>
      <w:r w:rsidR="00F73039">
        <w:t>potential</w:t>
      </w:r>
      <w:r w:rsidR="004C2474">
        <w:t xml:space="preserve"> users.</w:t>
      </w:r>
    </w:p>
    <w:p w14:paraId="632B7D3A" w14:textId="30593703" w:rsidR="00390567" w:rsidRPr="00BF22C3" w:rsidRDefault="008103FD" w:rsidP="00D35C48">
      <w:pPr>
        <w:pStyle w:val="Numberedpara"/>
        <w:rPr>
          <w:rFonts w:eastAsia="Arial Unicode MS" w:hAnsi="Arial Unicode MS"/>
          <w:b/>
          <w:u w:color="000000"/>
        </w:rPr>
      </w:pPr>
      <w:r w:rsidRPr="00075A1E">
        <w:t xml:space="preserve">The Board received the report. </w:t>
      </w:r>
    </w:p>
    <w:p w14:paraId="69A04E5F" w14:textId="77777777" w:rsidR="00BF22C3" w:rsidRPr="00D35C48" w:rsidRDefault="00BF22C3" w:rsidP="00BF22C3">
      <w:pPr>
        <w:pStyle w:val="Numberedpara"/>
        <w:numPr>
          <w:ilvl w:val="0"/>
          <w:numId w:val="0"/>
        </w:numPr>
        <w:ind w:left="567"/>
        <w:rPr>
          <w:rFonts w:eastAsia="Arial Unicode MS" w:hAnsi="Arial Unicode MS"/>
          <w:b/>
          <w:u w:color="000000"/>
        </w:rPr>
      </w:pPr>
    </w:p>
    <w:p w14:paraId="30E8B7A6" w14:textId="0AE7BE7B" w:rsidR="0011040D" w:rsidRPr="00D35C48" w:rsidRDefault="008512A0" w:rsidP="007B16D4">
      <w:pPr>
        <w:pStyle w:val="Heading2"/>
        <w:spacing w:after="240"/>
        <w:rPr>
          <w:b/>
          <w:bCs/>
          <w:u w:val="none"/>
        </w:rPr>
      </w:pPr>
      <w:r w:rsidRPr="00D35C48">
        <w:rPr>
          <w:b/>
          <w:bCs/>
          <w:u w:val="none"/>
        </w:rPr>
        <w:t>21/0</w:t>
      </w:r>
      <w:r w:rsidR="008F1431" w:rsidRPr="00D35C48">
        <w:rPr>
          <w:b/>
          <w:bCs/>
          <w:u w:val="none"/>
        </w:rPr>
        <w:t>44</w:t>
      </w:r>
      <w:r w:rsidR="0011040D" w:rsidRPr="00D35C48">
        <w:rPr>
          <w:b/>
          <w:bCs/>
          <w:u w:val="none"/>
        </w:rPr>
        <w:t xml:space="preserve"> Science, Evidence and Analytics progress report</w:t>
      </w:r>
    </w:p>
    <w:p w14:paraId="4AD0635F" w14:textId="655A6AB2" w:rsidR="008F1431" w:rsidRDefault="002A5DED" w:rsidP="007B16D4">
      <w:pPr>
        <w:pStyle w:val="Style1"/>
      </w:pPr>
      <w:r>
        <w:t>Mark Salmon</w:t>
      </w:r>
      <w:r w:rsidR="007B18DB">
        <w:t xml:space="preserve"> presented </w:t>
      </w:r>
      <w:r w:rsidR="001F6760">
        <w:t xml:space="preserve">the </w:t>
      </w:r>
      <w:r w:rsidR="00A14254">
        <w:t>update</w:t>
      </w:r>
      <w:r w:rsidR="007B18DB">
        <w:t xml:space="preserve"> from the Science, Evidence and Analytics Direct</w:t>
      </w:r>
      <w:r w:rsidR="008F56E9">
        <w:t>orate</w:t>
      </w:r>
      <w:r w:rsidR="00A14254">
        <w:t xml:space="preserve"> </w:t>
      </w:r>
      <w:r w:rsidR="00771549">
        <w:t xml:space="preserve">and highlighted </w:t>
      </w:r>
      <w:r w:rsidR="00790707">
        <w:t xml:space="preserve">the wide range of activity across the Directorate. This </w:t>
      </w:r>
      <w:r w:rsidR="00790707">
        <w:lastRenderedPageBreak/>
        <w:t xml:space="preserve">included the </w:t>
      </w:r>
      <w:r w:rsidR="00F73039">
        <w:t>Information</w:t>
      </w:r>
      <w:r w:rsidR="00790707">
        <w:t xml:space="preserve"> </w:t>
      </w:r>
      <w:r w:rsidR="00F73039">
        <w:t>Resources</w:t>
      </w:r>
      <w:r w:rsidR="00790707">
        <w:t xml:space="preserve"> team supporting guidance development with information </w:t>
      </w:r>
      <w:r w:rsidR="00F73039">
        <w:t>searches</w:t>
      </w:r>
      <w:r w:rsidR="00790707">
        <w:t xml:space="preserve"> and expertise</w:t>
      </w:r>
      <w:r w:rsidR="00173751">
        <w:t>;</w:t>
      </w:r>
      <w:r w:rsidR="00790707">
        <w:t xml:space="preserve"> a </w:t>
      </w:r>
      <w:r w:rsidR="00790707" w:rsidRPr="00790707">
        <w:t>feasibility assessment and options appraisal for surfacing citeable publications produced during NICE guidance development</w:t>
      </w:r>
      <w:r w:rsidR="00173751">
        <w:t>;</w:t>
      </w:r>
      <w:r w:rsidR="00790707">
        <w:t xml:space="preserve"> and the </w:t>
      </w:r>
      <w:r w:rsidR="003901BE">
        <w:t xml:space="preserve">launch of the Office for </w:t>
      </w:r>
      <w:r w:rsidR="00F73039">
        <w:t>Digital</w:t>
      </w:r>
      <w:r w:rsidR="003901BE">
        <w:t xml:space="preserve"> Health</w:t>
      </w:r>
      <w:r w:rsidR="00DF5C79">
        <w:t xml:space="preserve">. </w:t>
      </w:r>
    </w:p>
    <w:p w14:paraId="6F297F0B" w14:textId="41A80DBF" w:rsidR="003901BE" w:rsidRPr="007B16D4" w:rsidRDefault="008F56E9" w:rsidP="007B16D4">
      <w:pPr>
        <w:pStyle w:val="Numberedpara"/>
        <w:rPr>
          <w:rFonts w:eastAsia="Arial Unicode MS" w:hAnsi="Arial Unicode MS"/>
          <w:b/>
          <w:color w:val="auto"/>
          <w:u w:color="000000"/>
        </w:rPr>
      </w:pPr>
      <w:r w:rsidRPr="00075A1E">
        <w:rPr>
          <w:color w:val="auto"/>
        </w:rPr>
        <w:t xml:space="preserve">The Board </w:t>
      </w:r>
      <w:r w:rsidR="003901BE">
        <w:rPr>
          <w:color w:val="auto"/>
        </w:rPr>
        <w:t>noted the decision to select health inequalities as the first topic for NICE Listens, the new deliberative engagement workstream</w:t>
      </w:r>
      <w:r w:rsidR="003B0785">
        <w:rPr>
          <w:color w:val="auto"/>
        </w:rPr>
        <w:t>.</w:t>
      </w:r>
      <w:r w:rsidR="003901BE">
        <w:rPr>
          <w:color w:val="auto"/>
        </w:rPr>
        <w:t xml:space="preserve"> The Board requested an update on this work, and NICE’s activities on health inequalities more generally. </w:t>
      </w:r>
    </w:p>
    <w:p w14:paraId="5E03AF74" w14:textId="6724233D" w:rsidR="0011040D" w:rsidRDefault="003901BE" w:rsidP="00BF22C3">
      <w:pPr>
        <w:pStyle w:val="Boardactions"/>
      </w:pPr>
      <w:r>
        <w:t>Action: Felix Greaves / Judith Richardson</w:t>
      </w:r>
    </w:p>
    <w:p w14:paraId="5CC9B79B" w14:textId="7068C69B" w:rsidR="0011040D" w:rsidRPr="007B16D4" w:rsidRDefault="008512A0" w:rsidP="007B16D4">
      <w:pPr>
        <w:pStyle w:val="Heading2"/>
        <w:spacing w:after="240"/>
        <w:rPr>
          <w:b/>
          <w:bCs/>
          <w:u w:val="none"/>
        </w:rPr>
      </w:pPr>
      <w:r w:rsidRPr="00D35C48">
        <w:rPr>
          <w:b/>
          <w:bCs/>
          <w:u w:val="none"/>
        </w:rPr>
        <w:t>21/0</w:t>
      </w:r>
      <w:r w:rsidR="008F1431" w:rsidRPr="00D35C48">
        <w:rPr>
          <w:b/>
          <w:bCs/>
          <w:u w:val="none"/>
        </w:rPr>
        <w:t>45</w:t>
      </w:r>
      <w:r w:rsidR="0011040D" w:rsidRPr="00D35C48">
        <w:rPr>
          <w:b/>
          <w:bCs/>
          <w:u w:val="none"/>
        </w:rPr>
        <w:t xml:space="preserve"> Health and Social Care Directorate progress report</w:t>
      </w:r>
    </w:p>
    <w:p w14:paraId="78A1ECE4" w14:textId="4816411D" w:rsidR="00A14254" w:rsidRPr="007B16D4" w:rsidRDefault="008512A0" w:rsidP="007B16D4">
      <w:pPr>
        <w:pStyle w:val="Numberedpara"/>
        <w:spacing w:after="240"/>
        <w:rPr>
          <w:sz w:val="23"/>
          <w:szCs w:val="23"/>
        </w:rPr>
      </w:pPr>
      <w:r>
        <w:t xml:space="preserve">Judith Richardson </w:t>
      </w:r>
      <w:r w:rsidR="0011040D">
        <w:t xml:space="preserve">presented the </w:t>
      </w:r>
      <w:r w:rsidR="0011040D" w:rsidRPr="004D2263">
        <w:t xml:space="preserve">update on key issues and developments in the </w:t>
      </w:r>
      <w:r w:rsidR="0011040D">
        <w:t>Health and Social Care Directorate</w:t>
      </w:r>
      <w:r w:rsidR="000D0D10">
        <w:t xml:space="preserve">. </w:t>
      </w:r>
      <w:r w:rsidR="00DF5C79">
        <w:t xml:space="preserve">Judith reflected on how the </w:t>
      </w:r>
      <w:r w:rsidR="00EB2ABE">
        <w:t xml:space="preserve">last year has seen </w:t>
      </w:r>
      <w:r w:rsidR="00F73039">
        <w:t>extensive</w:t>
      </w:r>
      <w:r w:rsidR="00EB2ABE">
        <w:t xml:space="preserve"> change</w:t>
      </w:r>
      <w:r w:rsidR="00DF5C79">
        <w:t xml:space="preserve">s </w:t>
      </w:r>
      <w:r w:rsidR="00EB2ABE">
        <w:t xml:space="preserve">in the health and care system, and </w:t>
      </w:r>
      <w:r w:rsidR="00DF5C79">
        <w:t xml:space="preserve">stated that </w:t>
      </w:r>
      <w:r w:rsidR="00EB2ABE">
        <w:t xml:space="preserve">a key role for the </w:t>
      </w:r>
      <w:r w:rsidR="00F73039">
        <w:t>Directorate</w:t>
      </w:r>
      <w:r w:rsidR="00EB2ABE">
        <w:t xml:space="preserve"> has been to bring this </w:t>
      </w:r>
      <w:r w:rsidR="00F73039">
        <w:t>in</w:t>
      </w:r>
      <w:r w:rsidR="00173751">
        <w:t xml:space="preserve">sight </w:t>
      </w:r>
      <w:r w:rsidR="00EB2ABE">
        <w:t xml:space="preserve">back to the </w:t>
      </w:r>
      <w:r w:rsidR="00F73039">
        <w:t>organisation</w:t>
      </w:r>
      <w:r w:rsidR="00EB2ABE">
        <w:t xml:space="preserve"> and ensure NICE</w:t>
      </w:r>
      <w:r w:rsidR="00173751">
        <w:t>’s</w:t>
      </w:r>
      <w:r w:rsidR="00EB2ABE">
        <w:t xml:space="preserve"> </w:t>
      </w:r>
      <w:r w:rsidR="00173751">
        <w:t xml:space="preserve">work </w:t>
      </w:r>
      <w:r w:rsidR="00EB2ABE">
        <w:t xml:space="preserve">remains relevant </w:t>
      </w:r>
      <w:r w:rsidR="00EB2ABE" w:rsidRPr="00DF5C79">
        <w:t>and of use.</w:t>
      </w:r>
      <w:r w:rsidR="000256B7" w:rsidRPr="00DF5C79">
        <w:t xml:space="preserve"> </w:t>
      </w:r>
      <w:r w:rsidR="00173751" w:rsidRPr="00DF5C79">
        <w:t xml:space="preserve">Judith highlighted that </w:t>
      </w:r>
      <w:r w:rsidR="00173751">
        <w:t>i</w:t>
      </w:r>
      <w:r w:rsidR="00CC3381" w:rsidRPr="00DF5C79">
        <w:t xml:space="preserve">n response to a request from the Board, the 18 previously published NICE impact reports were analysed to identify common themes. </w:t>
      </w:r>
      <w:r w:rsidR="00DF5C79" w:rsidRPr="00DF5C79">
        <w:t xml:space="preserve">The </w:t>
      </w:r>
      <w:r w:rsidR="00173751">
        <w:t xml:space="preserve">findings </w:t>
      </w:r>
      <w:r w:rsidR="00DF5C79" w:rsidRPr="00DF5C79">
        <w:t xml:space="preserve">were summarised </w:t>
      </w:r>
      <w:r w:rsidR="00F73039" w:rsidRPr="00DF5C79">
        <w:t>in</w:t>
      </w:r>
      <w:r w:rsidR="00CC3381" w:rsidRPr="00DF5C79">
        <w:t xml:space="preserve"> the report</w:t>
      </w:r>
      <w:r w:rsidR="00DF5C79" w:rsidRPr="00DF5C79">
        <w:t xml:space="preserve"> and will feed into the</w:t>
      </w:r>
      <w:r w:rsidR="00CC3381" w:rsidRPr="00DF5C79">
        <w:t xml:space="preserve"> development of the updated implementation strategy, which includes a workstream exploring how NICE can use data to drive its implementation offer and measure its impact.</w:t>
      </w:r>
      <w:r w:rsidR="00CC3381" w:rsidRPr="00CC3381">
        <w:rPr>
          <w:sz w:val="23"/>
          <w:szCs w:val="23"/>
        </w:rPr>
        <w:t xml:space="preserve"> </w:t>
      </w:r>
    </w:p>
    <w:p w14:paraId="75A38F48" w14:textId="4A6DD8D8" w:rsidR="008F1431" w:rsidRDefault="00C2688D" w:rsidP="007B16D4">
      <w:pPr>
        <w:pStyle w:val="Numberedpara"/>
        <w:spacing w:after="240"/>
      </w:pPr>
      <w:r>
        <w:t xml:space="preserve">The Board discussed the changing context for engaging with health and social care </w:t>
      </w:r>
      <w:r w:rsidR="00F73039">
        <w:t>partners and</w:t>
      </w:r>
      <w:r>
        <w:t xml:space="preserve"> highlighted the </w:t>
      </w:r>
      <w:r w:rsidR="005C0049">
        <w:t>importance</w:t>
      </w:r>
      <w:r>
        <w:t xml:space="preserve"> of working with the Integrated Care Systems. Judith Richardson confirmed the Directorate is building </w:t>
      </w:r>
      <w:r w:rsidR="00F73039">
        <w:t>relationships</w:t>
      </w:r>
      <w:r>
        <w:t xml:space="preserve"> </w:t>
      </w:r>
      <w:r w:rsidR="00F73039">
        <w:t>with</w:t>
      </w:r>
      <w:r>
        <w:t xml:space="preserve"> the I</w:t>
      </w:r>
      <w:r w:rsidR="00DF5C79">
        <w:t>ntegrated Care Systems</w:t>
      </w:r>
      <w:r w:rsidR="00173751">
        <w:t xml:space="preserve"> and will seek to prioritise</w:t>
      </w:r>
      <w:r>
        <w:t xml:space="preserve"> a small number of areas that can make the biggest difference. The Board supported this approach and </w:t>
      </w:r>
      <w:r w:rsidR="00F73039">
        <w:t>highlighted</w:t>
      </w:r>
      <w:r>
        <w:t xml:space="preserve"> the need to focus on the priority </w:t>
      </w:r>
      <w:r w:rsidR="00F73039">
        <w:t>areas</w:t>
      </w:r>
      <w:r>
        <w:t xml:space="preserve"> for partners. </w:t>
      </w:r>
    </w:p>
    <w:p w14:paraId="4C139DEB" w14:textId="6ED4205A" w:rsidR="008708FB" w:rsidRPr="007B16D4" w:rsidRDefault="00BD7A9C" w:rsidP="007B16D4">
      <w:pPr>
        <w:pStyle w:val="Numberedpara"/>
        <w:spacing w:after="240"/>
      </w:pPr>
      <w:r>
        <w:t>The</w:t>
      </w:r>
      <w:r w:rsidR="008708FB" w:rsidRPr="00075A1E">
        <w:t xml:space="preserve"> Board received the </w:t>
      </w:r>
      <w:r w:rsidR="000F4B36">
        <w:t xml:space="preserve">report. </w:t>
      </w:r>
    </w:p>
    <w:p w14:paraId="4D6D821C" w14:textId="5AEA036C" w:rsidR="0011040D" w:rsidRPr="007B16D4" w:rsidRDefault="00770E11" w:rsidP="007B16D4">
      <w:pPr>
        <w:pStyle w:val="Heading2"/>
        <w:spacing w:after="240"/>
        <w:rPr>
          <w:b/>
          <w:bCs/>
          <w:u w:val="none"/>
        </w:rPr>
      </w:pPr>
      <w:r w:rsidRPr="00D35C48">
        <w:rPr>
          <w:b/>
          <w:bCs/>
          <w:u w:val="none"/>
        </w:rPr>
        <w:t>21/0</w:t>
      </w:r>
      <w:r w:rsidR="008F1431" w:rsidRPr="00D35C48">
        <w:rPr>
          <w:b/>
          <w:bCs/>
          <w:u w:val="none"/>
        </w:rPr>
        <w:t>46</w:t>
      </w:r>
      <w:r w:rsidR="003B0785" w:rsidRPr="00D35C48">
        <w:rPr>
          <w:b/>
          <w:bCs/>
          <w:u w:val="none"/>
        </w:rPr>
        <w:t xml:space="preserve"> </w:t>
      </w:r>
      <w:r w:rsidR="0011040D" w:rsidRPr="00D35C48">
        <w:rPr>
          <w:b/>
          <w:bCs/>
          <w:u w:val="none"/>
        </w:rPr>
        <w:t>Resources report</w:t>
      </w:r>
    </w:p>
    <w:p w14:paraId="7B956FD1" w14:textId="607FC919" w:rsidR="00066D20" w:rsidRPr="007B16D4" w:rsidRDefault="00770E11" w:rsidP="007B16D4">
      <w:pPr>
        <w:pStyle w:val="Numberedpara"/>
        <w:rPr>
          <w:rFonts w:eastAsia="Arial Unicode MS"/>
          <w:color w:val="FF0000"/>
        </w:rPr>
      </w:pPr>
      <w:r w:rsidRPr="00792C06">
        <w:rPr>
          <w:rFonts w:eastAsia="Arial Unicode MS"/>
          <w:color w:val="000000" w:themeColor="text1"/>
        </w:rPr>
        <w:t>Jennifer Howells</w:t>
      </w:r>
      <w:r w:rsidR="0011040D" w:rsidRPr="00792C06">
        <w:rPr>
          <w:rFonts w:eastAsia="Arial Unicode MS"/>
          <w:color w:val="000000" w:themeColor="text1"/>
        </w:rPr>
        <w:t xml:space="preserve"> presented the report which outlined the </w:t>
      </w:r>
      <w:r w:rsidR="00792C06" w:rsidRPr="00792C06">
        <w:rPr>
          <w:rFonts w:eastAsia="Arial Unicode MS"/>
          <w:color w:val="000000" w:themeColor="text1"/>
        </w:rPr>
        <w:t xml:space="preserve">year-end </w:t>
      </w:r>
      <w:r w:rsidR="0011040D" w:rsidRPr="00792C06">
        <w:rPr>
          <w:rFonts w:eastAsia="Arial Unicode MS"/>
          <w:color w:val="000000" w:themeColor="text1"/>
        </w:rPr>
        <w:t xml:space="preserve">position at </w:t>
      </w:r>
      <w:r w:rsidR="00792C06" w:rsidRPr="00792C06">
        <w:rPr>
          <w:rFonts w:eastAsia="Arial Unicode MS"/>
          <w:color w:val="000000" w:themeColor="text1"/>
        </w:rPr>
        <w:t xml:space="preserve">31 March </w:t>
      </w:r>
      <w:r w:rsidR="006E5639" w:rsidRPr="00792C06">
        <w:rPr>
          <w:rFonts w:eastAsia="Arial Unicode MS"/>
          <w:color w:val="000000" w:themeColor="text1"/>
        </w:rPr>
        <w:t>2021</w:t>
      </w:r>
      <w:r w:rsidR="004337DD" w:rsidRPr="00792C06">
        <w:rPr>
          <w:rFonts w:eastAsia="Arial Unicode MS"/>
          <w:color w:val="000000" w:themeColor="text1"/>
        </w:rPr>
        <w:t xml:space="preserve"> </w:t>
      </w:r>
      <w:r w:rsidR="00946EDF" w:rsidRPr="00792C06">
        <w:rPr>
          <w:rFonts w:eastAsia="Arial Unicode MS"/>
          <w:color w:val="000000" w:themeColor="text1"/>
        </w:rPr>
        <w:t xml:space="preserve">and </w:t>
      </w:r>
      <w:r w:rsidR="008803E5" w:rsidRPr="00792C06">
        <w:rPr>
          <w:rFonts w:eastAsia="Arial Unicode MS"/>
          <w:color w:val="000000" w:themeColor="text1"/>
        </w:rPr>
        <w:t xml:space="preserve">provided </w:t>
      </w:r>
      <w:r w:rsidR="004337DD" w:rsidRPr="00792C06">
        <w:rPr>
          <w:rFonts w:eastAsia="Arial Unicode MS"/>
          <w:color w:val="000000" w:themeColor="text1"/>
        </w:rPr>
        <w:t>an update on</w:t>
      </w:r>
      <w:r w:rsidR="00946EDF" w:rsidRPr="00792C06">
        <w:rPr>
          <w:rFonts w:eastAsia="Arial Unicode MS"/>
          <w:color w:val="000000" w:themeColor="text1"/>
        </w:rPr>
        <w:t xml:space="preserve"> the NICE Connect transformation programme, </w:t>
      </w:r>
      <w:r w:rsidR="004337DD" w:rsidRPr="00792C06">
        <w:rPr>
          <w:rFonts w:eastAsia="Arial Unicode MS"/>
          <w:color w:val="000000" w:themeColor="text1"/>
        </w:rPr>
        <w:t>Human Resources</w:t>
      </w:r>
      <w:r w:rsidR="00D1382F" w:rsidRPr="00792C06">
        <w:rPr>
          <w:rFonts w:eastAsia="Arial Unicode MS"/>
          <w:color w:val="000000" w:themeColor="text1"/>
        </w:rPr>
        <w:t>,</w:t>
      </w:r>
      <w:r w:rsidR="00946EDF" w:rsidRPr="00792C06">
        <w:rPr>
          <w:rFonts w:eastAsia="Arial Unicode MS"/>
          <w:color w:val="000000" w:themeColor="text1"/>
        </w:rPr>
        <w:t xml:space="preserve"> and o</w:t>
      </w:r>
      <w:r w:rsidR="004337DD" w:rsidRPr="00792C06">
        <w:rPr>
          <w:rFonts w:eastAsia="Arial Unicode MS"/>
          <w:color w:val="000000" w:themeColor="text1"/>
        </w:rPr>
        <w:t xml:space="preserve">rganisational </w:t>
      </w:r>
      <w:r w:rsidR="00946EDF" w:rsidRPr="00792C06">
        <w:rPr>
          <w:rFonts w:eastAsia="Arial Unicode MS"/>
          <w:color w:val="000000" w:themeColor="text1"/>
        </w:rPr>
        <w:t>d</w:t>
      </w:r>
      <w:r w:rsidR="004337DD" w:rsidRPr="00792C06">
        <w:rPr>
          <w:rFonts w:eastAsia="Arial Unicode MS"/>
          <w:color w:val="000000" w:themeColor="text1"/>
        </w:rPr>
        <w:t>evelopment</w:t>
      </w:r>
      <w:r w:rsidR="00946EDF" w:rsidRPr="00792C06">
        <w:rPr>
          <w:rFonts w:eastAsia="Arial Unicode MS"/>
          <w:color w:val="000000" w:themeColor="text1"/>
        </w:rPr>
        <w:t>.</w:t>
      </w:r>
      <w:r w:rsidR="00066D20">
        <w:rPr>
          <w:rFonts w:eastAsia="Arial Unicode MS"/>
          <w:color w:val="000000" w:themeColor="text1"/>
        </w:rPr>
        <w:t xml:space="preserve"> Overall, the </w:t>
      </w:r>
      <w:r w:rsidR="00F73039">
        <w:rPr>
          <w:rFonts w:eastAsia="Arial Unicode MS"/>
          <w:color w:val="000000" w:themeColor="text1"/>
        </w:rPr>
        <w:t>financial</w:t>
      </w:r>
      <w:r w:rsidR="00066D20">
        <w:rPr>
          <w:rFonts w:eastAsia="Arial Unicode MS"/>
          <w:color w:val="000000" w:themeColor="text1"/>
        </w:rPr>
        <w:t xml:space="preserve"> position for 2020/21 was an underspend of £4m due to the reasons previously discussed with the Board, </w:t>
      </w:r>
      <w:r w:rsidR="00F73039">
        <w:rPr>
          <w:rFonts w:eastAsia="Arial Unicode MS"/>
          <w:color w:val="000000" w:themeColor="text1"/>
        </w:rPr>
        <w:t>including</w:t>
      </w:r>
      <w:r w:rsidR="00066D20">
        <w:rPr>
          <w:rFonts w:eastAsia="Arial Unicode MS"/>
          <w:color w:val="000000" w:themeColor="text1"/>
        </w:rPr>
        <w:t xml:space="preserve"> the £3.3m </w:t>
      </w:r>
      <w:r w:rsidR="00F73039">
        <w:rPr>
          <w:rFonts w:eastAsia="Arial Unicode MS"/>
          <w:color w:val="000000" w:themeColor="text1"/>
        </w:rPr>
        <w:t>underspend</w:t>
      </w:r>
      <w:r w:rsidR="00066D20">
        <w:rPr>
          <w:rFonts w:eastAsia="Arial Unicode MS"/>
          <w:color w:val="000000" w:themeColor="text1"/>
        </w:rPr>
        <w:t xml:space="preserve"> on pay</w:t>
      </w:r>
      <w:r w:rsidR="00DF5C79">
        <w:rPr>
          <w:rFonts w:eastAsia="Arial Unicode MS"/>
          <w:color w:val="000000" w:themeColor="text1"/>
        </w:rPr>
        <w:t xml:space="preserve">. </w:t>
      </w:r>
      <w:r w:rsidR="00066D20">
        <w:rPr>
          <w:rFonts w:eastAsia="Arial Unicode MS"/>
          <w:color w:val="000000" w:themeColor="text1"/>
        </w:rPr>
        <w:t xml:space="preserve">Jennifer noted the </w:t>
      </w:r>
      <w:r w:rsidR="00F73039">
        <w:rPr>
          <w:rFonts w:eastAsia="Arial Unicode MS"/>
          <w:color w:val="000000" w:themeColor="text1"/>
        </w:rPr>
        <w:t>updates</w:t>
      </w:r>
      <w:r w:rsidR="00066D20">
        <w:rPr>
          <w:rFonts w:eastAsia="Arial Unicode MS"/>
          <w:color w:val="000000" w:themeColor="text1"/>
        </w:rPr>
        <w:t xml:space="preserve"> on a </w:t>
      </w:r>
      <w:r w:rsidR="00F73039">
        <w:rPr>
          <w:rFonts w:eastAsia="Arial Unicode MS"/>
          <w:color w:val="000000" w:themeColor="text1"/>
        </w:rPr>
        <w:t>range</w:t>
      </w:r>
      <w:r w:rsidR="00066D20">
        <w:rPr>
          <w:rFonts w:eastAsia="Arial Unicode MS"/>
          <w:color w:val="000000" w:themeColor="text1"/>
        </w:rPr>
        <w:t xml:space="preserve"> of workforce issues and </w:t>
      </w:r>
      <w:r w:rsidR="00F73039">
        <w:rPr>
          <w:rFonts w:eastAsia="Arial Unicode MS"/>
          <w:color w:val="000000" w:themeColor="text1"/>
        </w:rPr>
        <w:t>initiatives</w:t>
      </w:r>
      <w:r w:rsidR="00066D20">
        <w:rPr>
          <w:rFonts w:eastAsia="Arial Unicode MS"/>
          <w:color w:val="000000" w:themeColor="text1"/>
        </w:rPr>
        <w:t xml:space="preserve"> in the report including talent management, </w:t>
      </w:r>
      <w:r w:rsidR="00DF5C79">
        <w:rPr>
          <w:rFonts w:eastAsia="Arial Unicode MS"/>
          <w:color w:val="000000" w:themeColor="text1"/>
        </w:rPr>
        <w:t xml:space="preserve">workforce planning, </w:t>
      </w:r>
      <w:r w:rsidR="00066D20">
        <w:rPr>
          <w:rFonts w:eastAsia="Arial Unicode MS"/>
          <w:color w:val="000000" w:themeColor="text1"/>
        </w:rPr>
        <w:t xml:space="preserve">and </w:t>
      </w:r>
      <w:r w:rsidR="00F73039">
        <w:rPr>
          <w:rFonts w:eastAsia="Arial Unicode MS"/>
          <w:color w:val="000000" w:themeColor="text1"/>
        </w:rPr>
        <w:t>equality</w:t>
      </w:r>
      <w:r w:rsidR="00066D20">
        <w:rPr>
          <w:rFonts w:eastAsia="Arial Unicode MS"/>
          <w:color w:val="000000" w:themeColor="text1"/>
        </w:rPr>
        <w:t xml:space="preserve">, diversity and inclusion. </w:t>
      </w:r>
      <w:r w:rsidR="006A6571">
        <w:rPr>
          <w:rFonts w:eastAsia="Arial Unicode MS"/>
          <w:color w:val="000000" w:themeColor="text1"/>
        </w:rPr>
        <w:t xml:space="preserve">Jennifer highlighted the </w:t>
      </w:r>
      <w:r w:rsidR="00066D20">
        <w:rPr>
          <w:rFonts w:eastAsia="Arial Unicode MS"/>
          <w:color w:val="000000" w:themeColor="text1"/>
        </w:rPr>
        <w:t xml:space="preserve">small increase in employee </w:t>
      </w:r>
      <w:r w:rsidR="00F73039">
        <w:rPr>
          <w:rFonts w:eastAsia="Arial Unicode MS"/>
          <w:color w:val="000000" w:themeColor="text1"/>
        </w:rPr>
        <w:t>relations</w:t>
      </w:r>
      <w:r w:rsidR="00066D20">
        <w:rPr>
          <w:rFonts w:eastAsia="Arial Unicode MS"/>
          <w:color w:val="000000" w:themeColor="text1"/>
        </w:rPr>
        <w:t xml:space="preserve"> cases, and </w:t>
      </w:r>
      <w:r w:rsidR="006A6571">
        <w:rPr>
          <w:rFonts w:eastAsia="Arial Unicode MS"/>
          <w:color w:val="000000" w:themeColor="text1"/>
        </w:rPr>
        <w:t xml:space="preserve">stated that </w:t>
      </w:r>
      <w:r w:rsidR="00066D20">
        <w:rPr>
          <w:rFonts w:eastAsia="Arial Unicode MS"/>
          <w:color w:val="000000" w:themeColor="text1"/>
        </w:rPr>
        <w:t xml:space="preserve">while no trends have been identified, this will remain </w:t>
      </w:r>
      <w:r w:rsidR="00F73039">
        <w:rPr>
          <w:rFonts w:eastAsia="Arial Unicode MS"/>
          <w:color w:val="000000" w:themeColor="text1"/>
        </w:rPr>
        <w:t>under</w:t>
      </w:r>
      <w:r w:rsidR="00066D20">
        <w:rPr>
          <w:rFonts w:eastAsia="Arial Unicode MS"/>
          <w:color w:val="000000" w:themeColor="text1"/>
        </w:rPr>
        <w:t xml:space="preserve"> close watch. </w:t>
      </w:r>
      <w:r w:rsidR="00066D20" w:rsidRPr="00066D20">
        <w:rPr>
          <w:rFonts w:eastAsia="Arial Unicode MS"/>
          <w:color w:val="000000" w:themeColor="text1"/>
        </w:rPr>
        <w:t xml:space="preserve">All revised </w:t>
      </w:r>
      <w:r w:rsidR="00F73039">
        <w:rPr>
          <w:rFonts w:eastAsia="Arial Unicode MS"/>
          <w:color w:val="000000" w:themeColor="text1"/>
        </w:rPr>
        <w:t>transformation</w:t>
      </w:r>
      <w:r w:rsidR="00066D20">
        <w:rPr>
          <w:rFonts w:eastAsia="Arial Unicode MS"/>
          <w:color w:val="000000" w:themeColor="text1"/>
        </w:rPr>
        <w:t xml:space="preserve"> </w:t>
      </w:r>
      <w:r w:rsidR="00066D20" w:rsidRPr="00066D20">
        <w:rPr>
          <w:rFonts w:eastAsia="Arial Unicode MS"/>
          <w:color w:val="000000" w:themeColor="text1"/>
        </w:rPr>
        <w:t>deliverables</w:t>
      </w:r>
      <w:r w:rsidR="00066D20">
        <w:rPr>
          <w:rFonts w:eastAsia="Arial Unicode MS"/>
          <w:color w:val="000000" w:themeColor="text1"/>
        </w:rPr>
        <w:t xml:space="preserve"> for 2020/21</w:t>
      </w:r>
      <w:r w:rsidR="00066D20" w:rsidRPr="00066D20">
        <w:rPr>
          <w:rFonts w:eastAsia="Arial Unicode MS"/>
          <w:color w:val="000000" w:themeColor="text1"/>
        </w:rPr>
        <w:t xml:space="preserve"> are either complete or on track</w:t>
      </w:r>
      <w:r w:rsidR="00066D20">
        <w:rPr>
          <w:rFonts w:eastAsia="Arial Unicode MS"/>
          <w:color w:val="000000" w:themeColor="text1"/>
        </w:rPr>
        <w:t>.</w:t>
      </w:r>
    </w:p>
    <w:p w14:paraId="05ED12DA" w14:textId="7EEDA704" w:rsidR="004C10B1" w:rsidRPr="007B16D4" w:rsidRDefault="004C10B1" w:rsidP="007B16D4">
      <w:pPr>
        <w:pStyle w:val="Numberedpara"/>
        <w:rPr>
          <w:rFonts w:eastAsia="Arial Unicode MS"/>
        </w:rPr>
      </w:pPr>
      <w:r>
        <w:rPr>
          <w:rFonts w:eastAsia="Arial Unicode MS"/>
        </w:rPr>
        <w:t xml:space="preserve">The Board acknowledged the challenging </w:t>
      </w:r>
      <w:r w:rsidR="00F73039">
        <w:rPr>
          <w:rFonts w:eastAsia="Arial Unicode MS"/>
        </w:rPr>
        <w:t>circumstances</w:t>
      </w:r>
      <w:r>
        <w:rPr>
          <w:rFonts w:eastAsia="Arial Unicode MS"/>
        </w:rPr>
        <w:t xml:space="preserve"> over the last year that contributed to the </w:t>
      </w:r>
      <w:r w:rsidR="00F73039">
        <w:rPr>
          <w:rFonts w:eastAsia="Arial Unicode MS"/>
        </w:rPr>
        <w:t>underspend but</w:t>
      </w:r>
      <w:r>
        <w:rPr>
          <w:rFonts w:eastAsia="Arial Unicode MS"/>
        </w:rPr>
        <w:t xml:space="preserve"> highlighted the </w:t>
      </w:r>
      <w:r w:rsidR="005C0049">
        <w:rPr>
          <w:rFonts w:eastAsia="Arial Unicode MS"/>
        </w:rPr>
        <w:t>importance</w:t>
      </w:r>
      <w:r>
        <w:rPr>
          <w:rFonts w:eastAsia="Arial Unicode MS"/>
        </w:rPr>
        <w:t xml:space="preserve"> of a robust approach to forecasting </w:t>
      </w:r>
      <w:r w:rsidR="00DF5C79">
        <w:rPr>
          <w:rFonts w:eastAsia="Arial Unicode MS"/>
        </w:rPr>
        <w:t xml:space="preserve">and </w:t>
      </w:r>
      <w:r w:rsidR="00EC2C7C">
        <w:rPr>
          <w:rFonts w:eastAsia="Arial Unicode MS"/>
        </w:rPr>
        <w:t xml:space="preserve">reallocating resources to schemes currently on standby or planned for future years </w:t>
      </w:r>
      <w:r w:rsidR="00DF5C79">
        <w:rPr>
          <w:rFonts w:eastAsia="Arial Unicode MS"/>
        </w:rPr>
        <w:t xml:space="preserve">if needed, to avoid a similar underspend in 2021/22. </w:t>
      </w:r>
      <w:r>
        <w:rPr>
          <w:rFonts w:eastAsia="Arial Unicode MS"/>
        </w:rPr>
        <w:t xml:space="preserve">Jennifer Howells confirmed that new mechanisms to support </w:t>
      </w:r>
      <w:r>
        <w:rPr>
          <w:rFonts w:eastAsia="Arial Unicode MS"/>
        </w:rPr>
        <w:lastRenderedPageBreak/>
        <w:t xml:space="preserve">expenditure are in place, and the scope for </w:t>
      </w:r>
      <w:r w:rsidR="00F73039">
        <w:rPr>
          <w:rFonts w:eastAsia="Arial Unicode MS"/>
        </w:rPr>
        <w:t>alternative</w:t>
      </w:r>
      <w:r>
        <w:rPr>
          <w:rFonts w:eastAsia="Arial Unicode MS"/>
        </w:rPr>
        <w:t xml:space="preserve"> approaches to deliver the </w:t>
      </w:r>
      <w:r w:rsidR="00F73039">
        <w:rPr>
          <w:rFonts w:eastAsia="Arial Unicode MS"/>
        </w:rPr>
        <w:t>priorities</w:t>
      </w:r>
      <w:r>
        <w:rPr>
          <w:rFonts w:eastAsia="Arial Unicode MS"/>
        </w:rPr>
        <w:t xml:space="preserve"> are being </w:t>
      </w:r>
      <w:r w:rsidR="00F73039">
        <w:rPr>
          <w:rFonts w:eastAsia="Arial Unicode MS"/>
        </w:rPr>
        <w:t>explored</w:t>
      </w:r>
      <w:r>
        <w:rPr>
          <w:rFonts w:eastAsia="Arial Unicode MS"/>
        </w:rPr>
        <w:t xml:space="preserve">. The Board </w:t>
      </w:r>
      <w:r w:rsidR="00F73039">
        <w:rPr>
          <w:rFonts w:eastAsia="Arial Unicode MS"/>
        </w:rPr>
        <w:t>welcomed</w:t>
      </w:r>
      <w:r>
        <w:rPr>
          <w:rFonts w:eastAsia="Arial Unicode MS"/>
        </w:rPr>
        <w:t xml:space="preserve"> this assurance and asked to be kept updated on </w:t>
      </w:r>
      <w:r w:rsidR="006A6571">
        <w:rPr>
          <w:rFonts w:eastAsia="Arial Unicode MS"/>
        </w:rPr>
        <w:t xml:space="preserve">forecasting and any reallocation </w:t>
      </w:r>
      <w:r w:rsidR="00056AB9">
        <w:rPr>
          <w:rFonts w:eastAsia="Arial Unicode MS"/>
        </w:rPr>
        <w:t xml:space="preserve">through the usual </w:t>
      </w:r>
      <w:r w:rsidR="00965396">
        <w:rPr>
          <w:rFonts w:eastAsia="Arial Unicode MS"/>
        </w:rPr>
        <w:t>Board reporting</w:t>
      </w:r>
      <w:r>
        <w:rPr>
          <w:rFonts w:eastAsia="Arial Unicode MS"/>
        </w:rPr>
        <w:t xml:space="preserve">. </w:t>
      </w:r>
    </w:p>
    <w:p w14:paraId="7177B099" w14:textId="7E2D32D2" w:rsidR="00066D20" w:rsidRPr="00BF22C3" w:rsidRDefault="004C10B1" w:rsidP="00BF22C3">
      <w:pPr>
        <w:pStyle w:val="Boardactions"/>
      </w:pPr>
      <w:r w:rsidRPr="00BF22C3">
        <w:t>Action: Jennifer Howells</w:t>
      </w:r>
    </w:p>
    <w:p w14:paraId="64D82852" w14:textId="6E0C327E" w:rsidR="008708FB" w:rsidRPr="007B16D4" w:rsidRDefault="00770E11" w:rsidP="007B16D4">
      <w:pPr>
        <w:pStyle w:val="Numberedpara"/>
        <w:spacing w:after="240"/>
      </w:pPr>
      <w:r>
        <w:t>T</w:t>
      </w:r>
      <w:r w:rsidR="008708FB" w:rsidRPr="00075A1E">
        <w:t>he Board received the report</w:t>
      </w:r>
      <w:r w:rsidR="008708FB">
        <w:t>.</w:t>
      </w:r>
    </w:p>
    <w:p w14:paraId="787172BB" w14:textId="64FA0B99" w:rsidR="009800EC" w:rsidRPr="007B16D4" w:rsidRDefault="00770E11" w:rsidP="007B16D4">
      <w:pPr>
        <w:pStyle w:val="Heading2"/>
        <w:spacing w:after="240"/>
        <w:rPr>
          <w:b/>
          <w:bCs/>
          <w:u w:val="none"/>
        </w:rPr>
      </w:pPr>
      <w:r w:rsidRPr="00D35C48">
        <w:rPr>
          <w:b/>
          <w:bCs/>
          <w:u w:val="none"/>
        </w:rPr>
        <w:t>21/0</w:t>
      </w:r>
      <w:r w:rsidR="008F1431" w:rsidRPr="00D35C48">
        <w:rPr>
          <w:b/>
          <w:bCs/>
          <w:u w:val="none"/>
        </w:rPr>
        <w:t>47</w:t>
      </w:r>
      <w:r w:rsidR="009800EC" w:rsidRPr="00D35C48">
        <w:rPr>
          <w:b/>
          <w:bCs/>
          <w:u w:val="none"/>
        </w:rPr>
        <w:t xml:space="preserve"> Communications Directorate progress report</w:t>
      </w:r>
    </w:p>
    <w:p w14:paraId="771DF3B4" w14:textId="4C4018C6" w:rsidR="008F1431" w:rsidRDefault="009800EC" w:rsidP="007B16D4">
      <w:pPr>
        <w:pStyle w:val="Numberedpara"/>
        <w:spacing w:after="240"/>
      </w:pPr>
      <w:r>
        <w:t xml:space="preserve">Jane Gizbert presented the </w:t>
      </w:r>
      <w:r w:rsidRPr="004D2263">
        <w:t xml:space="preserve">update on key issues and developments in the </w:t>
      </w:r>
      <w:r w:rsidRPr="00DF1C68">
        <w:t>Communications</w:t>
      </w:r>
      <w:r>
        <w:t xml:space="preserve"> </w:t>
      </w:r>
      <w:r w:rsidR="00DA3E92">
        <w:t>Directorate</w:t>
      </w:r>
      <w:r w:rsidR="00795428">
        <w:t xml:space="preserve">, </w:t>
      </w:r>
      <w:r w:rsidR="00E95A78">
        <w:t>including</w:t>
      </w:r>
      <w:r w:rsidR="00795428">
        <w:t xml:space="preserve"> the work </w:t>
      </w:r>
      <w:r w:rsidR="00031783">
        <w:t xml:space="preserve">to support the launch of NICE’s new 5 year strategy. </w:t>
      </w:r>
      <w:r w:rsidR="00DF5C79">
        <w:t>Jane highlighted that a</w:t>
      </w:r>
      <w:r w:rsidR="00031783">
        <w:t xml:space="preserve"> key priority over the coming months will be to develop a </w:t>
      </w:r>
      <w:r w:rsidR="00DF5C79">
        <w:t xml:space="preserve">new </w:t>
      </w:r>
      <w:r w:rsidR="00F73039">
        <w:t>communications</w:t>
      </w:r>
      <w:r w:rsidR="00031783">
        <w:t xml:space="preserve"> and marketing strategy. </w:t>
      </w:r>
    </w:p>
    <w:p w14:paraId="76C73044" w14:textId="2A2865F6" w:rsidR="005F3CD6" w:rsidRDefault="00031783" w:rsidP="007B16D4">
      <w:pPr>
        <w:pStyle w:val="Numberedpara"/>
        <w:rPr>
          <w:rFonts w:eastAsia="Arial Unicode MS"/>
          <w:u w:color="000000"/>
        </w:rPr>
      </w:pPr>
      <w:r>
        <w:rPr>
          <w:rFonts w:eastAsia="Arial Unicode MS"/>
          <w:u w:color="000000"/>
        </w:rPr>
        <w:t xml:space="preserve">The </w:t>
      </w:r>
      <w:r w:rsidR="00F73039">
        <w:rPr>
          <w:rFonts w:eastAsia="Arial Unicode MS"/>
          <w:u w:color="000000"/>
        </w:rPr>
        <w:t>significant</w:t>
      </w:r>
      <w:r>
        <w:rPr>
          <w:rFonts w:eastAsia="Arial Unicode MS"/>
          <w:u w:color="000000"/>
        </w:rPr>
        <w:t xml:space="preserve"> increase in visits to the refreshed </w:t>
      </w:r>
      <w:r w:rsidR="00F73039">
        <w:rPr>
          <w:rFonts w:eastAsia="Arial Unicode MS"/>
          <w:u w:color="000000"/>
        </w:rPr>
        <w:t>section</w:t>
      </w:r>
      <w:r>
        <w:rPr>
          <w:rFonts w:eastAsia="Arial Unicode MS"/>
          <w:u w:color="000000"/>
        </w:rPr>
        <w:t xml:space="preserve"> of the website for NICE </w:t>
      </w:r>
      <w:r w:rsidR="00F73039">
        <w:rPr>
          <w:rFonts w:eastAsia="Arial Unicode MS"/>
          <w:u w:color="000000"/>
        </w:rPr>
        <w:t>International</w:t>
      </w:r>
      <w:r>
        <w:rPr>
          <w:rFonts w:eastAsia="Arial Unicode MS"/>
          <w:u w:color="000000"/>
        </w:rPr>
        <w:t xml:space="preserve"> was noted. Jane Gizbert </w:t>
      </w:r>
      <w:r w:rsidR="005F3CD6">
        <w:rPr>
          <w:rFonts w:eastAsia="Arial Unicode MS"/>
          <w:u w:color="000000"/>
        </w:rPr>
        <w:t xml:space="preserve">stated that she would confirm the extent of the increase in terms of the baseline and look if further </w:t>
      </w:r>
      <w:r w:rsidR="006A6571">
        <w:rPr>
          <w:rFonts w:eastAsia="Arial Unicode MS"/>
          <w:u w:color="000000"/>
        </w:rPr>
        <w:t xml:space="preserve">analysis </w:t>
      </w:r>
      <w:r w:rsidR="005F3CD6">
        <w:rPr>
          <w:rFonts w:eastAsia="Arial Unicode MS"/>
          <w:u w:color="000000"/>
        </w:rPr>
        <w:t xml:space="preserve">is </w:t>
      </w:r>
      <w:r w:rsidR="00F73039">
        <w:rPr>
          <w:rFonts w:eastAsia="Arial Unicode MS"/>
          <w:u w:color="000000"/>
        </w:rPr>
        <w:t>available</w:t>
      </w:r>
      <w:r w:rsidR="005F3CD6">
        <w:rPr>
          <w:rFonts w:eastAsia="Arial Unicode MS"/>
          <w:u w:color="000000"/>
        </w:rPr>
        <w:t xml:space="preserve"> on </w:t>
      </w:r>
      <w:r w:rsidR="006A6571">
        <w:rPr>
          <w:rFonts w:eastAsia="Arial Unicode MS"/>
          <w:u w:color="000000"/>
        </w:rPr>
        <w:t xml:space="preserve">what may have driven </w:t>
      </w:r>
      <w:r w:rsidR="00DF5C79">
        <w:rPr>
          <w:rFonts w:eastAsia="Arial Unicode MS"/>
          <w:u w:color="000000"/>
        </w:rPr>
        <w:t xml:space="preserve">this </w:t>
      </w:r>
      <w:r w:rsidR="005F3CD6">
        <w:rPr>
          <w:rFonts w:eastAsia="Arial Unicode MS"/>
          <w:u w:color="000000"/>
        </w:rPr>
        <w:t xml:space="preserve">increased traffic. </w:t>
      </w:r>
    </w:p>
    <w:p w14:paraId="736710F2" w14:textId="232A92D9" w:rsidR="00031783" w:rsidRDefault="005F3CD6" w:rsidP="00BF22C3">
      <w:pPr>
        <w:pStyle w:val="Boardactions"/>
      </w:pPr>
      <w:r>
        <w:t>Action: Jane Gizbert</w:t>
      </w:r>
    </w:p>
    <w:p w14:paraId="3727104B" w14:textId="1DF785F9" w:rsidR="001C02C3" w:rsidRPr="007B16D4" w:rsidRDefault="009800EC" w:rsidP="007B16D4">
      <w:pPr>
        <w:pStyle w:val="Numberedpara"/>
        <w:spacing w:after="240"/>
        <w:rPr>
          <w:rFonts w:eastAsia="Arial Unicode MS" w:hAnsi="Arial Unicode MS"/>
          <w:b/>
          <w:color w:val="auto"/>
          <w:u w:color="000000"/>
        </w:rPr>
      </w:pPr>
      <w:r w:rsidRPr="00075A1E">
        <w:rPr>
          <w:color w:val="auto"/>
        </w:rPr>
        <w:t xml:space="preserve">The Board received the report. </w:t>
      </w:r>
    </w:p>
    <w:p w14:paraId="304A9378" w14:textId="0899C7E6" w:rsidR="00C44A3E" w:rsidRPr="007B16D4" w:rsidRDefault="00770E11" w:rsidP="007B16D4">
      <w:pPr>
        <w:pStyle w:val="Heading2"/>
        <w:spacing w:after="240"/>
        <w:rPr>
          <w:b/>
          <w:bCs/>
          <w:u w:val="none"/>
        </w:rPr>
      </w:pPr>
      <w:r w:rsidRPr="00D35C48">
        <w:rPr>
          <w:b/>
          <w:bCs/>
          <w:u w:val="none"/>
        </w:rPr>
        <w:t>21/0</w:t>
      </w:r>
      <w:r w:rsidR="008F1431" w:rsidRPr="00D35C48">
        <w:rPr>
          <w:b/>
          <w:bCs/>
          <w:u w:val="none"/>
        </w:rPr>
        <w:t>48</w:t>
      </w:r>
      <w:r w:rsidR="003B0785" w:rsidRPr="00D35C48">
        <w:rPr>
          <w:b/>
          <w:bCs/>
          <w:u w:val="none"/>
        </w:rPr>
        <w:t xml:space="preserve"> </w:t>
      </w:r>
      <w:r w:rsidR="008F1431" w:rsidRPr="00D35C48">
        <w:rPr>
          <w:b/>
          <w:bCs/>
          <w:u w:val="none"/>
        </w:rPr>
        <w:t>Business pla</w:t>
      </w:r>
      <w:r w:rsidR="007B16D4">
        <w:rPr>
          <w:b/>
          <w:bCs/>
          <w:u w:val="none"/>
        </w:rPr>
        <w:t>n</w:t>
      </w:r>
    </w:p>
    <w:p w14:paraId="2BE0CF7E" w14:textId="651319F1" w:rsidR="005F3CD6" w:rsidRDefault="003B0785" w:rsidP="007B16D4">
      <w:pPr>
        <w:pStyle w:val="Numberedpara"/>
        <w:spacing w:after="240"/>
      </w:pPr>
      <w:bookmarkStart w:id="2" w:name="OLE_LINK2"/>
      <w:r>
        <w:t xml:space="preserve">Gill Leng </w:t>
      </w:r>
      <w:r w:rsidR="006A4459">
        <w:t xml:space="preserve">and Jennifer Howells </w:t>
      </w:r>
      <w:r w:rsidR="006E5639">
        <w:t xml:space="preserve">presented the </w:t>
      </w:r>
      <w:r w:rsidR="008F1431">
        <w:t>2021/22 business plan</w:t>
      </w:r>
      <w:r w:rsidR="006E5639">
        <w:t xml:space="preserve"> for the Board’s approval. </w:t>
      </w:r>
      <w:r w:rsidR="005F3CD6" w:rsidRPr="005F3CD6">
        <w:t xml:space="preserve">The Board </w:t>
      </w:r>
      <w:r w:rsidR="005F3CD6">
        <w:t xml:space="preserve">has </w:t>
      </w:r>
      <w:r w:rsidR="005F3CD6" w:rsidRPr="005F3CD6">
        <w:t xml:space="preserve">reviewed </w:t>
      </w:r>
      <w:r w:rsidR="005F3CD6">
        <w:t xml:space="preserve">earlier </w:t>
      </w:r>
      <w:r w:rsidR="005F3CD6" w:rsidRPr="005F3CD6">
        <w:t>draft</w:t>
      </w:r>
      <w:r w:rsidR="005F3CD6">
        <w:t>s</w:t>
      </w:r>
      <w:r w:rsidR="005F3CD6" w:rsidRPr="005F3CD6">
        <w:t xml:space="preserve"> </w:t>
      </w:r>
      <w:r w:rsidR="005F3CD6">
        <w:t xml:space="preserve">at the </w:t>
      </w:r>
      <w:r w:rsidR="005F3CD6" w:rsidRPr="005F3CD6">
        <w:t xml:space="preserve">February and April </w:t>
      </w:r>
      <w:r w:rsidR="00EC2C7C">
        <w:t>B</w:t>
      </w:r>
      <w:r w:rsidR="005F3CD6" w:rsidRPr="005F3CD6">
        <w:t>oard strategy meetings</w:t>
      </w:r>
      <w:r w:rsidR="005F3CD6">
        <w:t>, and the</w:t>
      </w:r>
      <w:r w:rsidR="005F3CD6" w:rsidRPr="005F3CD6">
        <w:t xml:space="preserve"> plan has since been reviewed by NICE's Senior Departmental Sponsor </w:t>
      </w:r>
      <w:r w:rsidR="006A6571">
        <w:t xml:space="preserve">(SDS) </w:t>
      </w:r>
      <w:r w:rsidR="005F3CD6" w:rsidRPr="005F3CD6">
        <w:t xml:space="preserve">and Minister at the Department for Health and Social Care who did not request any changes. Following approval by the Board at this meeting, the plan will require final sign-off from the SDS and </w:t>
      </w:r>
      <w:r w:rsidR="009121C2">
        <w:t xml:space="preserve">it </w:t>
      </w:r>
      <w:r w:rsidR="005F3CD6" w:rsidRPr="005F3CD6">
        <w:t>can then be published.</w:t>
      </w:r>
      <w:r w:rsidR="005F3CD6">
        <w:t xml:space="preserve"> The objectives have been </w:t>
      </w:r>
      <w:r w:rsidR="00F73039">
        <w:t>reviewed</w:t>
      </w:r>
      <w:r w:rsidR="005F3CD6">
        <w:t xml:space="preserve"> to </w:t>
      </w:r>
      <w:r w:rsidR="00F73039">
        <w:t>identify</w:t>
      </w:r>
      <w:r w:rsidR="005F3CD6">
        <w:t xml:space="preserve"> </w:t>
      </w:r>
      <w:r w:rsidR="00F73039">
        <w:t>interdependencies</w:t>
      </w:r>
      <w:r w:rsidR="005F3CD6">
        <w:t xml:space="preserve">, risks and resource requirements, and where it may be necessary to prioritise effort if </w:t>
      </w:r>
      <w:r w:rsidR="00EC2C7C">
        <w:t>there is insufficient capacity</w:t>
      </w:r>
      <w:r w:rsidR="005F3CD6">
        <w:t xml:space="preserve">. </w:t>
      </w:r>
    </w:p>
    <w:p w14:paraId="1A3DB2B8" w14:textId="787FE258" w:rsidR="00255CDB" w:rsidRDefault="00255CDB" w:rsidP="007B16D4">
      <w:pPr>
        <w:pStyle w:val="Numberedpara"/>
        <w:spacing w:after="240"/>
      </w:pPr>
      <w:r>
        <w:t xml:space="preserve">The Board noted and </w:t>
      </w:r>
      <w:r w:rsidR="00F73039">
        <w:t>welcomed</w:t>
      </w:r>
      <w:r>
        <w:t xml:space="preserve"> the work undertaken by the Executive Team to </w:t>
      </w:r>
      <w:r w:rsidR="00F73039">
        <w:t>identify</w:t>
      </w:r>
      <w:r>
        <w:t xml:space="preserve"> the challenges to delivery, in </w:t>
      </w:r>
      <w:r w:rsidR="00F73039">
        <w:t>response</w:t>
      </w:r>
      <w:r>
        <w:t xml:space="preserve"> to the Board’s previous comments about whether all of the </w:t>
      </w:r>
      <w:r w:rsidR="00F73039">
        <w:t>objectives</w:t>
      </w:r>
      <w:r>
        <w:t xml:space="preserve"> </w:t>
      </w:r>
      <w:r w:rsidR="00F73039">
        <w:t>could</w:t>
      </w:r>
      <w:r>
        <w:t xml:space="preserve"> be achieved. The Board noted that the business plan does though remain ambitious in terms of the range of activities covered by the objectives, and highlighted the importance of retaining a </w:t>
      </w:r>
      <w:r w:rsidR="00F73039">
        <w:t>flexible</w:t>
      </w:r>
      <w:r>
        <w:t xml:space="preserve"> and agile approach during the year, </w:t>
      </w:r>
      <w:r w:rsidR="00793D2B">
        <w:t xml:space="preserve">to </w:t>
      </w:r>
      <w:r>
        <w:t>reprioritis</w:t>
      </w:r>
      <w:r w:rsidR="00793D2B">
        <w:t>e</w:t>
      </w:r>
      <w:r>
        <w:t xml:space="preserve"> effort in response to changing </w:t>
      </w:r>
      <w:r w:rsidR="00F73039">
        <w:t>circumstances</w:t>
      </w:r>
      <w:r w:rsidR="00793D2B">
        <w:t xml:space="preserve"> and any capacity constraints</w:t>
      </w:r>
      <w:r>
        <w:t xml:space="preserve">. </w:t>
      </w:r>
    </w:p>
    <w:p w14:paraId="63497B2E" w14:textId="3F625988" w:rsidR="008F1431" w:rsidRDefault="008F1431" w:rsidP="007B16D4">
      <w:pPr>
        <w:pStyle w:val="Numberedpara"/>
      </w:pPr>
      <w:r>
        <w:t>The Board a</w:t>
      </w:r>
      <w:r w:rsidRPr="008F1431">
        <w:t>pprove</w:t>
      </w:r>
      <w:r>
        <w:t>d</w:t>
      </w:r>
      <w:r w:rsidRPr="008F1431">
        <w:t xml:space="preserve"> the business plan and delegate</w:t>
      </w:r>
      <w:r>
        <w:t>d</w:t>
      </w:r>
      <w:r w:rsidRPr="008F1431">
        <w:t xml:space="preserve"> approval of any </w:t>
      </w:r>
      <w:r w:rsidR="00172D05">
        <w:t>further</w:t>
      </w:r>
      <w:r w:rsidRPr="008F1431">
        <w:t xml:space="preserve"> amendments following</w:t>
      </w:r>
      <w:r w:rsidR="005F3CD6">
        <w:t xml:space="preserve"> final </w:t>
      </w:r>
      <w:r w:rsidRPr="008F1431">
        <w:t>review by the Senior Departmental Sponsor to the Chief Executive.</w:t>
      </w:r>
      <w:r w:rsidR="00312711">
        <w:t xml:space="preserve"> </w:t>
      </w:r>
      <w:r w:rsidR="00925355">
        <w:t>It was noted that p</w:t>
      </w:r>
      <w:r w:rsidR="00312711">
        <w:t xml:space="preserve">rogress in delivery </w:t>
      </w:r>
      <w:r w:rsidR="00925355">
        <w:t xml:space="preserve">will </w:t>
      </w:r>
      <w:r w:rsidR="00312711">
        <w:t>be regularly reported to the Board, along with any decision to reprioritise the objectives.</w:t>
      </w:r>
    </w:p>
    <w:p w14:paraId="2FA52617" w14:textId="1F2CF221" w:rsidR="005F3CD6" w:rsidRDefault="008F1431" w:rsidP="00BF22C3">
      <w:pPr>
        <w:pStyle w:val="Boardactions"/>
      </w:pPr>
      <w:r>
        <w:t>Action: Gill Leng</w:t>
      </w:r>
    </w:p>
    <w:p w14:paraId="36236799" w14:textId="1A51A592" w:rsidR="00430541" w:rsidRPr="007B16D4" w:rsidRDefault="00770E11" w:rsidP="007B16D4">
      <w:pPr>
        <w:pStyle w:val="Heading2"/>
        <w:spacing w:after="240"/>
        <w:rPr>
          <w:b/>
          <w:bCs/>
          <w:u w:val="none"/>
        </w:rPr>
      </w:pPr>
      <w:r w:rsidRPr="00D35C48">
        <w:rPr>
          <w:b/>
          <w:bCs/>
          <w:u w:val="none"/>
        </w:rPr>
        <w:lastRenderedPageBreak/>
        <w:t>21/0</w:t>
      </w:r>
      <w:r w:rsidR="008F1431" w:rsidRPr="00D35C48">
        <w:rPr>
          <w:b/>
          <w:bCs/>
          <w:u w:val="none"/>
        </w:rPr>
        <w:t>49</w:t>
      </w:r>
      <w:r w:rsidR="00430541" w:rsidRPr="00D35C48">
        <w:rPr>
          <w:b/>
          <w:bCs/>
          <w:u w:val="none"/>
        </w:rPr>
        <w:t xml:space="preserve"> </w:t>
      </w:r>
      <w:r w:rsidR="008F1431" w:rsidRPr="00D35C48">
        <w:rPr>
          <w:b/>
          <w:bCs/>
          <w:u w:val="none"/>
        </w:rPr>
        <w:t>Impact report: diagnostic pathology</w:t>
      </w:r>
    </w:p>
    <w:p w14:paraId="3AEFD3DF" w14:textId="3417286F" w:rsidR="004745CB" w:rsidRPr="007B16D4" w:rsidRDefault="006E5639" w:rsidP="007B16D4">
      <w:pPr>
        <w:pStyle w:val="Numberedpara"/>
        <w:spacing w:after="240"/>
        <w:rPr>
          <w:color w:val="000000" w:themeColor="text1"/>
        </w:rPr>
      </w:pPr>
      <w:r>
        <w:t>J</w:t>
      </w:r>
      <w:r w:rsidR="008F1431">
        <w:t xml:space="preserve">udith Richardson presented the report on </w:t>
      </w:r>
      <w:r w:rsidR="008F1431" w:rsidRPr="008F1431">
        <w:t>how NICE’s evidence-based guidance is being used to help improve outcomes in diagnostic pathology.</w:t>
      </w:r>
      <w:r w:rsidR="004745CB">
        <w:t xml:space="preserve"> Unlike previous impact reports, the report does not follow a single pathway. </w:t>
      </w:r>
      <w:r w:rsidR="00793D2B">
        <w:t xml:space="preserve">Given a </w:t>
      </w:r>
      <w:r w:rsidR="004745CB">
        <w:t>lack of diagnostic pathology data, the report is focused on NICE guidance where uptake data is available on recommended diagnostic pathology tests. The report concludes with a ‘what next’ section, which recommends improved data collection to identify gaps in the uptake of tests, enabling focused adoption efforts.</w:t>
      </w:r>
    </w:p>
    <w:p w14:paraId="0852412D" w14:textId="547E2630" w:rsidR="008F1431" w:rsidRDefault="002A76DC" w:rsidP="007B16D4">
      <w:pPr>
        <w:pStyle w:val="Numberedpara"/>
        <w:spacing w:after="240"/>
      </w:pPr>
      <w:r>
        <w:t xml:space="preserve">The Board welcomed the report and highlighted the </w:t>
      </w:r>
      <w:r w:rsidR="00F73039">
        <w:t>importance</w:t>
      </w:r>
      <w:r>
        <w:t xml:space="preserve"> of NICE’s guidance in this area given the drive to move diagnostics </w:t>
      </w:r>
      <w:r w:rsidR="00F73039">
        <w:t>into</w:t>
      </w:r>
      <w:r>
        <w:t xml:space="preserve"> the community and in</w:t>
      </w:r>
      <w:r w:rsidR="005C0049">
        <w:t xml:space="preserve">vestment </w:t>
      </w:r>
      <w:r>
        <w:t xml:space="preserve">in diagnostics that </w:t>
      </w:r>
      <w:r w:rsidR="005C0049">
        <w:t>prevent</w:t>
      </w:r>
      <w:r>
        <w:t xml:space="preserve"> </w:t>
      </w:r>
      <w:r w:rsidR="005C0049">
        <w:t>hospital</w:t>
      </w:r>
      <w:r>
        <w:t xml:space="preserve"> admission. </w:t>
      </w:r>
      <w:r w:rsidR="00EC2C7C">
        <w:t>In response to questions from the Board</w:t>
      </w:r>
      <w:r>
        <w:t>, it was confirmed that NICE is w</w:t>
      </w:r>
      <w:r w:rsidR="005C0049">
        <w:t xml:space="preserve">orking </w:t>
      </w:r>
      <w:r>
        <w:t xml:space="preserve">with the Academic Health Science Networks </w:t>
      </w:r>
      <w:r w:rsidR="002A027D">
        <w:t xml:space="preserve">and Accelerated Access Collaborative </w:t>
      </w:r>
      <w:r w:rsidR="00EC2C7C">
        <w:t>on diagnostics</w:t>
      </w:r>
      <w:r w:rsidR="002A027D">
        <w:t xml:space="preserve">, </w:t>
      </w:r>
      <w:r w:rsidR="005C0049">
        <w:t>including</w:t>
      </w:r>
      <w:r w:rsidR="002A027D">
        <w:t xml:space="preserve"> to identify topics for future evaluation. NICE is </w:t>
      </w:r>
      <w:r w:rsidR="00EC2C7C">
        <w:t xml:space="preserve">also </w:t>
      </w:r>
      <w:r w:rsidR="002A027D">
        <w:t xml:space="preserve">part of the </w:t>
      </w:r>
      <w:r w:rsidR="005C0049">
        <w:t>Evidence</w:t>
      </w:r>
      <w:r w:rsidR="002A027D">
        <w:t xml:space="preserve"> </w:t>
      </w:r>
      <w:r w:rsidR="005C0049">
        <w:t>Based</w:t>
      </w:r>
      <w:r w:rsidR="002A027D">
        <w:t xml:space="preserve"> </w:t>
      </w:r>
      <w:r w:rsidR="005C0049">
        <w:t>Interventions</w:t>
      </w:r>
      <w:r w:rsidR="002A027D">
        <w:t xml:space="preserve"> programme that </w:t>
      </w:r>
      <w:r w:rsidR="00EC2C7C">
        <w:t>seeks</w:t>
      </w:r>
      <w:r w:rsidR="002A027D">
        <w:t xml:space="preserve"> to </w:t>
      </w:r>
      <w:r w:rsidR="005C0049">
        <w:t>identify</w:t>
      </w:r>
      <w:r w:rsidR="002A027D">
        <w:t xml:space="preserve"> </w:t>
      </w:r>
      <w:r w:rsidR="005C0049">
        <w:t>procedures</w:t>
      </w:r>
      <w:r w:rsidR="002A027D">
        <w:t xml:space="preserve"> of limited clinical value. </w:t>
      </w:r>
      <w:r w:rsidR="00EC2C7C">
        <w:t xml:space="preserve">The aim is to also </w:t>
      </w:r>
      <w:r w:rsidR="002A027D">
        <w:t>feed relevant</w:t>
      </w:r>
      <w:r w:rsidR="00EC2C7C">
        <w:t xml:space="preserve"> NICE</w:t>
      </w:r>
      <w:r w:rsidR="002A027D">
        <w:t xml:space="preserve"> </w:t>
      </w:r>
      <w:r w:rsidR="005C0049">
        <w:t>recommendations</w:t>
      </w:r>
      <w:r w:rsidR="002A027D">
        <w:t xml:space="preserve"> into the work </w:t>
      </w:r>
      <w:r w:rsidR="005C0049">
        <w:t>to</w:t>
      </w:r>
      <w:r w:rsidR="002A027D">
        <w:t xml:space="preserve"> establish diagnostic hubs, and the </w:t>
      </w:r>
      <w:r w:rsidR="005C0049">
        <w:t>recent</w:t>
      </w:r>
      <w:r w:rsidR="002A027D">
        <w:t xml:space="preserve"> appointment of a new Interim Programme Director for </w:t>
      </w:r>
      <w:r w:rsidR="005C0049">
        <w:t>Devices</w:t>
      </w:r>
      <w:r w:rsidR="002A027D">
        <w:t xml:space="preserve">, </w:t>
      </w:r>
      <w:r w:rsidR="005C0049">
        <w:t>Diagnostics</w:t>
      </w:r>
      <w:r w:rsidR="002A027D">
        <w:t xml:space="preserve"> and Digital will provide addit</w:t>
      </w:r>
      <w:r w:rsidR="005C0049">
        <w:t xml:space="preserve">ional </w:t>
      </w:r>
      <w:r w:rsidR="002A027D">
        <w:t xml:space="preserve">senior </w:t>
      </w:r>
      <w:r w:rsidR="005C0049">
        <w:t>capacity</w:t>
      </w:r>
      <w:r w:rsidR="002A027D">
        <w:t xml:space="preserve"> for this work. It was noted that the increased use of </w:t>
      </w:r>
      <w:r w:rsidR="005C0049">
        <w:t>diagnostics</w:t>
      </w:r>
      <w:r w:rsidR="002A027D">
        <w:t xml:space="preserve"> for early </w:t>
      </w:r>
      <w:r w:rsidR="005C0049">
        <w:t>detection</w:t>
      </w:r>
      <w:r w:rsidR="002A027D">
        <w:t xml:space="preserve"> and prevention may present economic challenges for the health and care system, and</w:t>
      </w:r>
      <w:r w:rsidR="00925355">
        <w:t xml:space="preserve"> it may be worthwhile for the Board to consider NICE’s role in this area </w:t>
      </w:r>
      <w:r w:rsidR="002A027D">
        <w:t xml:space="preserve">at a future strategy </w:t>
      </w:r>
      <w:r w:rsidR="005C0049">
        <w:t>session</w:t>
      </w:r>
      <w:r w:rsidR="002A027D">
        <w:t>.</w:t>
      </w:r>
    </w:p>
    <w:p w14:paraId="5D538FE5" w14:textId="6DDA98F5" w:rsidR="008F1431" w:rsidRPr="007B16D4" w:rsidRDefault="002A027D" w:rsidP="007B16D4">
      <w:pPr>
        <w:pStyle w:val="Numberedpara"/>
        <w:spacing w:after="240"/>
      </w:pPr>
      <w:r>
        <w:t>The Board received the report.</w:t>
      </w:r>
    </w:p>
    <w:p w14:paraId="048C946B" w14:textId="6710C29E" w:rsidR="00AF7B22" w:rsidRPr="007B16D4" w:rsidRDefault="00770E11" w:rsidP="007B16D4">
      <w:pPr>
        <w:pStyle w:val="Heading2"/>
        <w:spacing w:after="240"/>
        <w:rPr>
          <w:b/>
          <w:bCs/>
          <w:u w:val="none"/>
        </w:rPr>
      </w:pPr>
      <w:r w:rsidRPr="00D35C48">
        <w:rPr>
          <w:b/>
          <w:bCs/>
          <w:u w:val="none"/>
        </w:rPr>
        <w:t>21/0</w:t>
      </w:r>
      <w:r w:rsidR="008F1431" w:rsidRPr="00D35C48">
        <w:rPr>
          <w:b/>
          <w:bCs/>
          <w:u w:val="none"/>
        </w:rPr>
        <w:t>50</w:t>
      </w:r>
      <w:r w:rsidR="00AF7B22" w:rsidRPr="00D35C48">
        <w:rPr>
          <w:b/>
          <w:bCs/>
          <w:u w:val="none"/>
        </w:rPr>
        <w:t xml:space="preserve"> </w:t>
      </w:r>
      <w:r w:rsidR="008F1431" w:rsidRPr="00D35C48">
        <w:rPr>
          <w:b/>
          <w:bCs/>
          <w:u w:val="none"/>
        </w:rPr>
        <w:t>Audit and Risk Committee annual report</w:t>
      </w:r>
    </w:p>
    <w:p w14:paraId="7B56EA74" w14:textId="1EACCF52" w:rsidR="008F1431" w:rsidRDefault="008F1431" w:rsidP="007B16D4">
      <w:pPr>
        <w:pStyle w:val="Numberedpara"/>
        <w:spacing w:after="240"/>
      </w:pPr>
      <w:r>
        <w:t>Rima Makarem, chair of the Audit and Risk Committee, presented the annual report from the committee outlining its work in 2020/21 and assurance on the effectiveness of NICE’s governance, risk management, financial and internal control arrangements. The committee has reviewed its terms of reference and minor amendments are proposed</w:t>
      </w:r>
      <w:r w:rsidR="00793D2B">
        <w:t xml:space="preserve"> as part of the report</w:t>
      </w:r>
      <w:r>
        <w:t xml:space="preserve">. </w:t>
      </w:r>
    </w:p>
    <w:p w14:paraId="102A9CED" w14:textId="70AF4ACB" w:rsidR="008F1431" w:rsidRDefault="008F1431" w:rsidP="008F1431">
      <w:pPr>
        <w:pStyle w:val="Numberedpara"/>
      </w:pPr>
      <w:r>
        <w:t xml:space="preserve">The Board: </w:t>
      </w:r>
    </w:p>
    <w:p w14:paraId="4DD2DAE2" w14:textId="0C9C3EAB" w:rsidR="008F1431" w:rsidRDefault="008F1431" w:rsidP="008F1431">
      <w:pPr>
        <w:pStyle w:val="Numberedpara"/>
        <w:numPr>
          <w:ilvl w:val="0"/>
          <w:numId w:val="16"/>
        </w:numPr>
      </w:pPr>
      <w:r>
        <w:t>Received the report and noted the committee’s assessment of the work undertaken in 2020/21 and the anticipated challenges for the coming year.</w:t>
      </w:r>
    </w:p>
    <w:p w14:paraId="2D23DF14" w14:textId="56458E34" w:rsidR="008F1431" w:rsidRDefault="008F1431" w:rsidP="008F1431">
      <w:pPr>
        <w:pStyle w:val="Numberedpara"/>
        <w:numPr>
          <w:ilvl w:val="0"/>
          <w:numId w:val="16"/>
        </w:numPr>
      </w:pPr>
      <w:r>
        <w:t>Approved the amendments to the committee’s terms of reference.</w:t>
      </w:r>
    </w:p>
    <w:p w14:paraId="63DDF1BE" w14:textId="22BECB2F" w:rsidR="002A027D" w:rsidRDefault="007E23C6" w:rsidP="00BF22C3">
      <w:pPr>
        <w:pStyle w:val="Boardactions"/>
      </w:pPr>
      <w:r>
        <w:t>Ac</w:t>
      </w:r>
      <w:r w:rsidR="002A027D">
        <w:t>tion: David Coombs</w:t>
      </w:r>
    </w:p>
    <w:p w14:paraId="60445A48" w14:textId="36F60AEB" w:rsidR="006E5639" w:rsidRPr="008755FE" w:rsidRDefault="002A027D" w:rsidP="007B16D4">
      <w:pPr>
        <w:pStyle w:val="Numberedpara"/>
        <w:spacing w:after="240"/>
      </w:pPr>
      <w:r>
        <w:t xml:space="preserve">Sharmila Nebhrajani noted that Rima Makarem stands down from the Board at the </w:t>
      </w:r>
      <w:r w:rsidR="00EC2C7C">
        <w:t xml:space="preserve">end of </w:t>
      </w:r>
      <w:r>
        <w:t xml:space="preserve">July </w:t>
      </w:r>
      <w:r w:rsidR="00EC2C7C">
        <w:t xml:space="preserve">2021 </w:t>
      </w:r>
      <w:r>
        <w:t xml:space="preserve">and thanked Rima for her leadership of the Audit and Risk Committee, which has strengthened the committee’s role and operation. </w:t>
      </w:r>
    </w:p>
    <w:p w14:paraId="2AB691D9" w14:textId="180DB2C3" w:rsidR="00CC5EB8" w:rsidRPr="007B16D4" w:rsidRDefault="00770E11" w:rsidP="007B16D4">
      <w:pPr>
        <w:pStyle w:val="Heading2"/>
        <w:spacing w:after="240"/>
        <w:rPr>
          <w:b/>
          <w:bCs/>
          <w:u w:val="none"/>
        </w:rPr>
      </w:pPr>
      <w:r w:rsidRPr="00D35C48">
        <w:rPr>
          <w:b/>
          <w:bCs/>
          <w:u w:val="none"/>
        </w:rPr>
        <w:t>21/0</w:t>
      </w:r>
      <w:r w:rsidR="008F1431" w:rsidRPr="00D35C48">
        <w:rPr>
          <w:b/>
          <w:bCs/>
          <w:u w:val="none"/>
        </w:rPr>
        <w:t>51</w:t>
      </w:r>
      <w:r w:rsidR="00CC5EB8" w:rsidRPr="00D35C48">
        <w:rPr>
          <w:b/>
          <w:bCs/>
          <w:u w:val="none"/>
        </w:rPr>
        <w:t xml:space="preserve"> Any other business</w:t>
      </w:r>
    </w:p>
    <w:p w14:paraId="7D455122" w14:textId="59E21B30" w:rsidR="003B0785" w:rsidRPr="007B16D4" w:rsidRDefault="003B0785" w:rsidP="007B16D4">
      <w:pPr>
        <w:pStyle w:val="Numberedpara"/>
        <w:spacing w:after="240"/>
      </w:pPr>
      <w:r w:rsidRPr="009D6444">
        <w:t>The Board then passed the followin</w:t>
      </w:r>
      <w:r>
        <w:t xml:space="preserve">g resolution to move to a </w:t>
      </w:r>
      <w:r w:rsidRPr="009D6444">
        <w:t>part 2 meeting to discuss confidential matters:</w:t>
      </w:r>
    </w:p>
    <w:p w14:paraId="7DB8CB53" w14:textId="5239F7F3" w:rsidR="00D6473E" w:rsidRPr="007B16D4" w:rsidRDefault="003B0785" w:rsidP="007B16D4">
      <w:pPr>
        <w:spacing w:after="240"/>
        <w:rPr>
          <w:rFonts w:ascii="Arial" w:hAnsi="Arial"/>
          <w:i/>
        </w:rPr>
      </w:pPr>
      <w:r w:rsidRPr="009D6444">
        <w:rPr>
          <w:rFonts w:ascii="Arial" w:hAnsi="Arial"/>
          <w:i/>
        </w:rPr>
        <w:lastRenderedPageBreak/>
        <w:t>"That representatives of the press and other members of the public be excluded from the remainder of this meeting having regard to the confidential nature of the business to be transacted, publicity on which would be prejudicial to the public interest".</w:t>
      </w:r>
    </w:p>
    <w:bookmarkEnd w:id="2"/>
    <w:p w14:paraId="32E93096" w14:textId="7A670747" w:rsidR="00922B61" w:rsidRPr="007B16D4" w:rsidRDefault="00922B61" w:rsidP="007B16D4">
      <w:pPr>
        <w:pStyle w:val="Heading2"/>
        <w:spacing w:after="240"/>
        <w:rPr>
          <w:b/>
          <w:bCs/>
          <w:u w:val="none"/>
        </w:rPr>
      </w:pPr>
      <w:r w:rsidRPr="00D35C48">
        <w:rPr>
          <w:b/>
          <w:bCs/>
          <w:u w:val="none"/>
        </w:rPr>
        <w:t>N</w:t>
      </w:r>
      <w:r w:rsidR="00CA6EDF" w:rsidRPr="00D35C48">
        <w:rPr>
          <w:b/>
          <w:bCs/>
          <w:u w:val="none"/>
        </w:rPr>
        <w:t xml:space="preserve">ext meeting </w:t>
      </w:r>
    </w:p>
    <w:p w14:paraId="36F9A935" w14:textId="48F5CB00" w:rsidR="00C256A9" w:rsidRPr="00075A1E" w:rsidRDefault="009209AA" w:rsidP="00DF4DF0">
      <w:pPr>
        <w:pStyle w:val="Numberedpara"/>
        <w:rPr>
          <w:color w:val="000000" w:themeColor="text1"/>
        </w:rPr>
      </w:pPr>
      <w:r w:rsidRPr="00075A1E">
        <w:rPr>
          <w:color w:val="000000" w:themeColor="text1"/>
        </w:rPr>
        <w:t xml:space="preserve">The </w:t>
      </w:r>
      <w:r w:rsidR="007A16C3" w:rsidRPr="00075A1E">
        <w:rPr>
          <w:color w:val="000000" w:themeColor="text1"/>
        </w:rPr>
        <w:t>next public</w:t>
      </w:r>
      <w:r w:rsidR="00922B61" w:rsidRPr="00075A1E">
        <w:rPr>
          <w:color w:val="000000" w:themeColor="text1"/>
        </w:rPr>
        <w:t xml:space="preserve"> </w:t>
      </w:r>
      <w:r w:rsidR="00AE6775" w:rsidRPr="00075A1E">
        <w:rPr>
          <w:color w:val="000000" w:themeColor="text1"/>
        </w:rPr>
        <w:t xml:space="preserve">meeting </w:t>
      </w:r>
      <w:r w:rsidR="00922B61" w:rsidRPr="00075A1E">
        <w:rPr>
          <w:color w:val="000000" w:themeColor="text1"/>
        </w:rPr>
        <w:t>of the Board</w:t>
      </w:r>
      <w:r w:rsidR="007A16C3" w:rsidRPr="00075A1E">
        <w:rPr>
          <w:color w:val="000000" w:themeColor="text1"/>
        </w:rPr>
        <w:t xml:space="preserve"> </w:t>
      </w:r>
      <w:r w:rsidR="00922B61" w:rsidRPr="00075A1E">
        <w:rPr>
          <w:color w:val="000000" w:themeColor="text1"/>
        </w:rPr>
        <w:t xml:space="preserve">will be </w:t>
      </w:r>
      <w:r w:rsidR="007C6D51" w:rsidRPr="00075A1E">
        <w:rPr>
          <w:color w:val="000000" w:themeColor="text1"/>
        </w:rPr>
        <w:t xml:space="preserve">held </w:t>
      </w:r>
      <w:r w:rsidR="00750E91" w:rsidRPr="00075A1E">
        <w:rPr>
          <w:color w:val="000000" w:themeColor="text1"/>
        </w:rPr>
        <w:t>on</w:t>
      </w:r>
      <w:r w:rsidR="00C562F4" w:rsidRPr="00075A1E">
        <w:rPr>
          <w:color w:val="000000" w:themeColor="text1"/>
        </w:rPr>
        <w:t xml:space="preserve"> </w:t>
      </w:r>
      <w:r w:rsidR="008F1431">
        <w:rPr>
          <w:color w:val="000000" w:themeColor="text1"/>
        </w:rPr>
        <w:t>21</w:t>
      </w:r>
      <w:r w:rsidR="003B0785">
        <w:rPr>
          <w:color w:val="000000" w:themeColor="text1"/>
        </w:rPr>
        <w:t xml:space="preserve"> </w:t>
      </w:r>
      <w:r w:rsidR="008F1431">
        <w:rPr>
          <w:color w:val="000000" w:themeColor="text1"/>
        </w:rPr>
        <w:t>July</w:t>
      </w:r>
      <w:r w:rsidR="001430F8">
        <w:rPr>
          <w:color w:val="000000" w:themeColor="text1"/>
        </w:rPr>
        <w:t xml:space="preserve"> 2021</w:t>
      </w:r>
      <w:r w:rsidR="00C562F4" w:rsidRPr="00075A1E">
        <w:rPr>
          <w:color w:val="000000" w:themeColor="text1"/>
        </w:rPr>
        <w:t xml:space="preserve"> at </w:t>
      </w:r>
      <w:r w:rsidR="00A03175" w:rsidRPr="00075A1E">
        <w:rPr>
          <w:color w:val="000000" w:themeColor="text1"/>
        </w:rPr>
        <w:t>1</w:t>
      </w:r>
      <w:r w:rsidR="00B6573F">
        <w:rPr>
          <w:color w:val="000000" w:themeColor="text1"/>
        </w:rPr>
        <w:t>:</w:t>
      </w:r>
      <w:r w:rsidR="00A03175" w:rsidRPr="00075A1E">
        <w:rPr>
          <w:color w:val="000000" w:themeColor="text1"/>
        </w:rPr>
        <w:t>30pm</w:t>
      </w:r>
      <w:r w:rsidR="003B0785">
        <w:rPr>
          <w:color w:val="000000" w:themeColor="text1"/>
        </w:rPr>
        <w:t xml:space="preserve">, location TBC. </w:t>
      </w:r>
    </w:p>
    <w:sectPr w:rsidR="00C256A9" w:rsidRPr="00075A1E" w:rsidSect="00863F9E">
      <w:footerReference w:type="default" r:id="rId7"/>
      <w:headerReference w:type="first" r:id="rId8"/>
      <w:footerReference w:type="first" r:id="rId9"/>
      <w:pgSz w:w="11900" w:h="16840"/>
      <w:pgMar w:top="1440" w:right="992" w:bottom="1440" w:left="1797" w:header="709"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CAAA2" w14:textId="77777777" w:rsidR="00AF2023" w:rsidRDefault="00AF2023">
      <w:r>
        <w:separator/>
      </w:r>
    </w:p>
    <w:p w14:paraId="259AE40B" w14:textId="77777777" w:rsidR="00AF2023" w:rsidRDefault="00AF2023"/>
  </w:endnote>
  <w:endnote w:type="continuationSeparator" w:id="0">
    <w:p w14:paraId="0DCFA8E2" w14:textId="77777777" w:rsidR="00AF2023" w:rsidRDefault="00AF2023">
      <w:r>
        <w:continuationSeparator/>
      </w:r>
    </w:p>
    <w:p w14:paraId="728E94B4" w14:textId="77777777" w:rsidR="00AF2023" w:rsidRDefault="00AF20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Unicode MS">
    <w:altName w:val="Yu Gothic"/>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0BDEE" w14:textId="6DBE7A2F" w:rsidR="00795428" w:rsidRPr="00C4294B" w:rsidRDefault="00795428" w:rsidP="00BF22C3">
    <w:pPr>
      <w:pStyle w:val="Footer"/>
      <w:tabs>
        <w:tab w:val="clear" w:pos="9026"/>
      </w:tabs>
      <w:rPr>
        <w:rFonts w:ascii="Arial" w:hAnsi="Arial" w:cs="Arial"/>
        <w:sz w:val="16"/>
        <w:szCs w:val="16"/>
      </w:rPr>
    </w:pPr>
    <w:r w:rsidRPr="0099530C">
      <w:rPr>
        <w:rFonts w:ascii="Arial" w:hAnsi="Arial" w:cs="Arial"/>
        <w:sz w:val="16"/>
        <w:szCs w:val="16"/>
      </w:rPr>
      <w:t>National Institute for Health and C</w:t>
    </w:r>
    <w:r>
      <w:rPr>
        <w:rFonts w:ascii="Arial" w:hAnsi="Arial" w:cs="Arial"/>
        <w:sz w:val="16"/>
        <w:szCs w:val="16"/>
      </w:rPr>
      <w:t>are</w:t>
    </w:r>
    <w:r w:rsidRPr="0099530C">
      <w:rPr>
        <w:rFonts w:ascii="Arial" w:hAnsi="Arial" w:cs="Arial"/>
        <w:sz w:val="16"/>
        <w:szCs w:val="16"/>
      </w:rPr>
      <w:t xml:space="preserve"> Excellence</w:t>
    </w:r>
    <w:r>
      <w:rPr>
        <w:rFonts w:ascii="Arial" w:hAnsi="Arial" w:cs="Arial"/>
        <w:sz w:val="16"/>
        <w:szCs w:val="16"/>
      </w:rPr>
      <w:tab/>
    </w:r>
    <w:r>
      <w:rPr>
        <w:rFonts w:ascii="Arial" w:hAnsi="Arial" w:cs="Arial"/>
        <w:sz w:val="16"/>
        <w:szCs w:val="16"/>
      </w:rPr>
      <w:tab/>
    </w:r>
    <w:r>
      <w:rPr>
        <w:rFonts w:ascii="Arial" w:hAnsi="Arial" w:cs="Arial"/>
        <w:sz w:val="16"/>
        <w:szCs w:val="16"/>
      </w:rPr>
      <w:tab/>
    </w:r>
    <w:r w:rsidRPr="0099530C">
      <w:rPr>
        <w:rFonts w:ascii="Arial" w:hAnsi="Arial" w:cs="Arial"/>
        <w:sz w:val="16"/>
        <w:szCs w:val="16"/>
      </w:rPr>
      <w:tab/>
    </w:r>
    <w:r w:rsidRPr="0099530C">
      <w:rPr>
        <w:rFonts w:ascii="Arial" w:hAnsi="Arial" w:cs="Arial"/>
        <w:sz w:val="16"/>
        <w:szCs w:val="16"/>
      </w:rPr>
      <w:tab/>
    </w:r>
    <w:r w:rsidRPr="0099530C">
      <w:rPr>
        <w:rFonts w:ascii="Arial" w:hAnsi="Arial" w:cs="Arial"/>
        <w:sz w:val="16"/>
        <w:szCs w:val="16"/>
      </w:rPr>
      <w:tab/>
    </w:r>
    <w:r>
      <w:rPr>
        <w:rFonts w:ascii="Arial" w:hAnsi="Arial" w:cs="Arial"/>
        <w:sz w:val="16"/>
        <w:szCs w:val="16"/>
      </w:rPr>
      <w:t xml:space="preserve">Page </w:t>
    </w:r>
    <w:r w:rsidRPr="0099530C">
      <w:rPr>
        <w:rStyle w:val="PageNumber"/>
        <w:rFonts w:cs="Arial"/>
        <w:sz w:val="16"/>
        <w:szCs w:val="16"/>
      </w:rPr>
      <w:fldChar w:fldCharType="begin"/>
    </w:r>
    <w:r w:rsidRPr="0099530C">
      <w:rPr>
        <w:rStyle w:val="PageNumber"/>
        <w:rFonts w:cs="Arial"/>
        <w:sz w:val="16"/>
        <w:szCs w:val="16"/>
      </w:rPr>
      <w:instrText xml:space="preserve"> PAGE </w:instrText>
    </w:r>
    <w:r w:rsidRPr="0099530C">
      <w:rPr>
        <w:rStyle w:val="PageNumber"/>
        <w:rFonts w:cs="Arial"/>
        <w:sz w:val="16"/>
        <w:szCs w:val="16"/>
      </w:rPr>
      <w:fldChar w:fldCharType="separate"/>
    </w:r>
    <w:r>
      <w:rPr>
        <w:rStyle w:val="PageNumber"/>
        <w:rFonts w:cs="Arial"/>
        <w:noProof/>
        <w:sz w:val="16"/>
        <w:szCs w:val="16"/>
      </w:rPr>
      <w:t>6</w:t>
    </w:r>
    <w:r w:rsidRPr="0099530C">
      <w:rPr>
        <w:rStyle w:val="PageNumber"/>
        <w:rFonts w:cs="Arial"/>
        <w:sz w:val="16"/>
        <w:szCs w:val="16"/>
      </w:rPr>
      <w:fldChar w:fldCharType="end"/>
    </w:r>
    <w:r w:rsidRPr="0099530C">
      <w:rPr>
        <w:rStyle w:val="PageNumber"/>
        <w:rFonts w:cs="Arial"/>
        <w:sz w:val="16"/>
        <w:szCs w:val="16"/>
      </w:rPr>
      <w:t xml:space="preserve"> of </w:t>
    </w:r>
    <w:r w:rsidRPr="0099530C">
      <w:rPr>
        <w:rStyle w:val="PageNumber"/>
        <w:rFonts w:cs="Arial"/>
        <w:sz w:val="16"/>
        <w:szCs w:val="16"/>
      </w:rPr>
      <w:fldChar w:fldCharType="begin"/>
    </w:r>
    <w:r w:rsidRPr="0099530C">
      <w:rPr>
        <w:rStyle w:val="PageNumber"/>
        <w:rFonts w:cs="Arial"/>
        <w:sz w:val="16"/>
        <w:szCs w:val="16"/>
      </w:rPr>
      <w:instrText xml:space="preserve"> NUMPAGES </w:instrText>
    </w:r>
    <w:r w:rsidRPr="0099530C">
      <w:rPr>
        <w:rStyle w:val="PageNumber"/>
        <w:rFonts w:cs="Arial"/>
        <w:sz w:val="16"/>
        <w:szCs w:val="16"/>
      </w:rPr>
      <w:fldChar w:fldCharType="separate"/>
    </w:r>
    <w:r>
      <w:rPr>
        <w:rStyle w:val="PageNumber"/>
        <w:rFonts w:cs="Arial"/>
        <w:noProof/>
        <w:sz w:val="16"/>
        <w:szCs w:val="16"/>
      </w:rPr>
      <w:t>6</w:t>
    </w:r>
    <w:r w:rsidRPr="0099530C">
      <w:rPr>
        <w:rStyle w:val="PageNumber"/>
        <w:rFonts w:cs="Arial"/>
        <w:sz w:val="16"/>
        <w:szCs w:val="16"/>
      </w:rPr>
      <w:fldChar w:fldCharType="end"/>
    </w:r>
    <w:r>
      <w:rPr>
        <w:rFonts w:ascii="Arial" w:hAnsi="Arial" w:cs="Arial"/>
        <w:sz w:val="16"/>
        <w:szCs w:val="16"/>
      </w:rPr>
      <w:t xml:space="preserve">  </w:t>
    </w:r>
    <w:r w:rsidR="00BF22C3">
      <w:rPr>
        <w:rFonts w:ascii="Arial" w:hAnsi="Arial" w:cs="Arial"/>
        <w:sz w:val="16"/>
        <w:szCs w:val="16"/>
      </w:rPr>
      <w:t>Confirmed minutes of the public Board meeting held on 19 May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A6E6A" w14:textId="20E8BD9C" w:rsidR="00795428" w:rsidRPr="00C4294B" w:rsidRDefault="00795428" w:rsidP="00BF22C3">
    <w:pPr>
      <w:pStyle w:val="Footer"/>
      <w:tabs>
        <w:tab w:val="clear" w:pos="9026"/>
      </w:tabs>
      <w:rPr>
        <w:rFonts w:ascii="Arial" w:hAnsi="Arial" w:cs="Arial"/>
        <w:sz w:val="16"/>
        <w:szCs w:val="16"/>
      </w:rPr>
    </w:pPr>
    <w:r w:rsidRPr="0099530C">
      <w:rPr>
        <w:rFonts w:ascii="Arial" w:hAnsi="Arial" w:cs="Arial"/>
        <w:sz w:val="16"/>
        <w:szCs w:val="16"/>
      </w:rPr>
      <w:t>National Institute for Health and C</w:t>
    </w:r>
    <w:r>
      <w:rPr>
        <w:rFonts w:ascii="Arial" w:hAnsi="Arial" w:cs="Arial"/>
        <w:sz w:val="16"/>
        <w:szCs w:val="16"/>
      </w:rPr>
      <w:t>are</w:t>
    </w:r>
    <w:r w:rsidRPr="0099530C">
      <w:rPr>
        <w:rFonts w:ascii="Arial" w:hAnsi="Arial" w:cs="Arial"/>
        <w:sz w:val="16"/>
        <w:szCs w:val="16"/>
      </w:rPr>
      <w:t xml:space="preserve"> Excellence</w:t>
    </w:r>
    <w:r>
      <w:rPr>
        <w:rFonts w:ascii="Arial" w:hAnsi="Arial" w:cs="Arial"/>
        <w:sz w:val="16"/>
        <w:szCs w:val="16"/>
      </w:rPr>
      <w:tab/>
    </w:r>
    <w:r>
      <w:rPr>
        <w:rFonts w:ascii="Arial" w:hAnsi="Arial" w:cs="Arial"/>
        <w:sz w:val="16"/>
        <w:szCs w:val="16"/>
      </w:rPr>
      <w:tab/>
    </w:r>
    <w:r>
      <w:rPr>
        <w:rFonts w:ascii="Arial" w:hAnsi="Arial" w:cs="Arial"/>
        <w:sz w:val="16"/>
        <w:szCs w:val="16"/>
      </w:rPr>
      <w:tab/>
    </w:r>
    <w:r w:rsidRPr="0099530C">
      <w:rPr>
        <w:rFonts w:ascii="Arial" w:hAnsi="Arial" w:cs="Arial"/>
        <w:sz w:val="16"/>
        <w:szCs w:val="16"/>
      </w:rPr>
      <w:tab/>
    </w:r>
    <w:r w:rsidRPr="0099530C">
      <w:rPr>
        <w:rFonts w:ascii="Arial" w:hAnsi="Arial" w:cs="Arial"/>
        <w:sz w:val="16"/>
        <w:szCs w:val="16"/>
      </w:rPr>
      <w:tab/>
    </w:r>
    <w:r w:rsidRPr="0099530C">
      <w:rPr>
        <w:rFonts w:ascii="Arial" w:hAnsi="Arial" w:cs="Arial"/>
        <w:sz w:val="16"/>
        <w:szCs w:val="16"/>
      </w:rPr>
      <w:tab/>
    </w:r>
    <w:r>
      <w:rPr>
        <w:rFonts w:ascii="Arial" w:hAnsi="Arial" w:cs="Arial"/>
        <w:sz w:val="16"/>
        <w:szCs w:val="16"/>
      </w:rPr>
      <w:t xml:space="preserve">Page </w:t>
    </w:r>
    <w:r w:rsidRPr="0099530C">
      <w:rPr>
        <w:rStyle w:val="PageNumber"/>
        <w:rFonts w:cs="Arial"/>
        <w:sz w:val="16"/>
        <w:szCs w:val="16"/>
      </w:rPr>
      <w:fldChar w:fldCharType="begin"/>
    </w:r>
    <w:r w:rsidRPr="0099530C">
      <w:rPr>
        <w:rStyle w:val="PageNumber"/>
        <w:rFonts w:cs="Arial"/>
        <w:sz w:val="16"/>
        <w:szCs w:val="16"/>
      </w:rPr>
      <w:instrText xml:space="preserve"> PAGE </w:instrText>
    </w:r>
    <w:r w:rsidRPr="0099530C">
      <w:rPr>
        <w:rStyle w:val="PageNumber"/>
        <w:rFonts w:cs="Arial"/>
        <w:sz w:val="16"/>
        <w:szCs w:val="16"/>
      </w:rPr>
      <w:fldChar w:fldCharType="separate"/>
    </w:r>
    <w:r>
      <w:rPr>
        <w:rStyle w:val="PageNumber"/>
        <w:rFonts w:cs="Arial"/>
        <w:noProof/>
        <w:sz w:val="16"/>
        <w:szCs w:val="16"/>
      </w:rPr>
      <w:t>1</w:t>
    </w:r>
    <w:r w:rsidRPr="0099530C">
      <w:rPr>
        <w:rStyle w:val="PageNumber"/>
        <w:rFonts w:cs="Arial"/>
        <w:sz w:val="16"/>
        <w:szCs w:val="16"/>
      </w:rPr>
      <w:fldChar w:fldCharType="end"/>
    </w:r>
    <w:r w:rsidRPr="0099530C">
      <w:rPr>
        <w:rStyle w:val="PageNumber"/>
        <w:rFonts w:cs="Arial"/>
        <w:sz w:val="16"/>
        <w:szCs w:val="16"/>
      </w:rPr>
      <w:t xml:space="preserve"> of </w:t>
    </w:r>
    <w:r w:rsidRPr="0099530C">
      <w:rPr>
        <w:rStyle w:val="PageNumber"/>
        <w:rFonts w:cs="Arial"/>
        <w:sz w:val="16"/>
        <w:szCs w:val="16"/>
      </w:rPr>
      <w:fldChar w:fldCharType="begin"/>
    </w:r>
    <w:r w:rsidRPr="0099530C">
      <w:rPr>
        <w:rStyle w:val="PageNumber"/>
        <w:rFonts w:cs="Arial"/>
        <w:sz w:val="16"/>
        <w:szCs w:val="16"/>
      </w:rPr>
      <w:instrText xml:space="preserve"> NUMPAGES </w:instrText>
    </w:r>
    <w:r w:rsidRPr="0099530C">
      <w:rPr>
        <w:rStyle w:val="PageNumber"/>
        <w:rFonts w:cs="Arial"/>
        <w:sz w:val="16"/>
        <w:szCs w:val="16"/>
      </w:rPr>
      <w:fldChar w:fldCharType="separate"/>
    </w:r>
    <w:r>
      <w:rPr>
        <w:rStyle w:val="PageNumber"/>
        <w:rFonts w:cs="Arial"/>
        <w:noProof/>
        <w:sz w:val="16"/>
        <w:szCs w:val="16"/>
      </w:rPr>
      <w:t>6</w:t>
    </w:r>
    <w:r w:rsidRPr="0099530C">
      <w:rPr>
        <w:rStyle w:val="PageNumber"/>
        <w:rFonts w:cs="Arial"/>
        <w:sz w:val="16"/>
        <w:szCs w:val="16"/>
      </w:rPr>
      <w:fldChar w:fldCharType="end"/>
    </w:r>
    <w:r>
      <w:rPr>
        <w:rFonts w:ascii="Arial" w:hAnsi="Arial" w:cs="Arial"/>
        <w:sz w:val="16"/>
        <w:szCs w:val="16"/>
      </w:rPr>
      <w:t xml:space="preserve">  </w:t>
    </w:r>
    <w:r w:rsidR="00BF22C3">
      <w:rPr>
        <w:rFonts w:ascii="Arial" w:hAnsi="Arial" w:cs="Arial"/>
        <w:sz w:val="16"/>
        <w:szCs w:val="16"/>
      </w:rPr>
      <w:t>Confirmed m</w:t>
    </w:r>
    <w:r>
      <w:rPr>
        <w:rFonts w:ascii="Arial" w:hAnsi="Arial" w:cs="Arial"/>
        <w:sz w:val="16"/>
        <w:szCs w:val="16"/>
      </w:rPr>
      <w:t xml:space="preserve">inutes of the public Board meeting </w:t>
    </w:r>
    <w:r w:rsidR="00BF22C3">
      <w:rPr>
        <w:rFonts w:ascii="Arial" w:hAnsi="Arial" w:cs="Arial"/>
        <w:sz w:val="16"/>
        <w:szCs w:val="16"/>
      </w:rPr>
      <w:t xml:space="preserve">held on 19 May 2021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A6DF3" w14:textId="77777777" w:rsidR="00AF2023" w:rsidRDefault="00AF2023">
      <w:r>
        <w:separator/>
      </w:r>
    </w:p>
    <w:p w14:paraId="6698B062" w14:textId="77777777" w:rsidR="00AF2023" w:rsidRDefault="00AF2023"/>
  </w:footnote>
  <w:footnote w:type="continuationSeparator" w:id="0">
    <w:p w14:paraId="24465EB4" w14:textId="77777777" w:rsidR="00AF2023" w:rsidRDefault="00AF2023">
      <w:r>
        <w:continuationSeparator/>
      </w:r>
    </w:p>
    <w:p w14:paraId="3AABF423" w14:textId="77777777" w:rsidR="00AF2023" w:rsidRDefault="00AF20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F5CC2" w14:textId="77777777" w:rsidR="00795428" w:rsidRPr="00EC1C13" w:rsidRDefault="00795428" w:rsidP="00EC1C13">
    <w:pPr>
      <w:tabs>
        <w:tab w:val="left" w:pos="0"/>
        <w:tab w:val="left" w:pos="435"/>
        <w:tab w:val="center" w:pos="4153"/>
        <w:tab w:val="center" w:pos="4556"/>
        <w:tab w:val="right" w:pos="8306"/>
        <w:tab w:val="right" w:pos="9111"/>
      </w:tabs>
      <w:outlineLvl w:val="0"/>
      <w:rPr>
        <w:rFonts w:ascii="Arial" w:eastAsia="Arial Unicode MS" w:hAnsi="Arial Unicode MS"/>
        <w:b/>
        <w:color w:val="000000"/>
        <w:u w:color="000000"/>
      </w:rPr>
    </w:pPr>
    <w:r>
      <w:rPr>
        <w:rFonts w:ascii="Arial" w:eastAsia="Arial Unicode MS" w:hAnsi="Arial Unicode MS"/>
        <w:b/>
        <w:noProof/>
        <w:color w:val="000000"/>
        <w:u w:color="000000"/>
        <w:lang w:eastAsia="en-GB"/>
      </w:rPr>
      <w:drawing>
        <wp:inline distT="0" distB="0" distL="0" distR="0" wp14:anchorId="1ABC364A" wp14:editId="417B7911">
          <wp:extent cx="2717165" cy="267335"/>
          <wp:effectExtent l="0" t="0" r="6985" b="0"/>
          <wp:docPr id="2" name="Picture 3" descr="N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IC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7165" cy="267335"/>
                  </a:xfrm>
                  <a:prstGeom prst="rect">
                    <a:avLst/>
                  </a:prstGeom>
                  <a:noFill/>
                  <a:ln>
                    <a:noFill/>
                  </a:ln>
                </pic:spPr>
              </pic:pic>
            </a:graphicData>
          </a:graphic>
        </wp:inline>
      </w:drawing>
    </w:r>
    <w:r>
      <w:rPr>
        <w:rFonts w:ascii="Arial" w:eastAsia="Arial Unicode MS" w:hAnsi="Arial Unicode MS"/>
        <w:b/>
        <w:color w:val="000000"/>
        <w:u w:color="000000"/>
      </w:rPr>
      <w:tab/>
    </w:r>
    <w:r>
      <w:rPr>
        <w:rFonts w:ascii="Arial" w:eastAsia="Arial Unicode MS" w:hAnsi="Arial Unicode MS"/>
        <w:b/>
        <w:color w:val="000000"/>
        <w:u w:color="000000"/>
      </w:rPr>
      <w:tab/>
    </w:r>
    <w:r>
      <w:rPr>
        <w:rFonts w:ascii="Arial" w:eastAsia="Arial Unicode MS" w:hAnsi="Arial Unicode MS"/>
        <w:b/>
        <w:color w:val="000000"/>
        <w:u w:color="000000"/>
      </w:rPr>
      <w:tab/>
    </w:r>
  </w:p>
  <w:p w14:paraId="3E5666DA" w14:textId="77777777" w:rsidR="00795428" w:rsidRDefault="0079542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decimal"/>
      <w:pStyle w:val="ImportWordListStyleDefinition66079442"/>
      <w:lvlText w:val="%1."/>
      <w:lvlJc w:val="left"/>
      <w:pPr>
        <w:tabs>
          <w:tab w:val="num" w:pos="917"/>
        </w:tabs>
        <w:ind w:left="917" w:firstLine="360"/>
      </w:pPr>
      <w:rPr>
        <w:rFonts w:ascii="Arial" w:hAnsi="Arial" w:cs="Arial" w:hint="default"/>
        <w:b w:val="0"/>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 w15:restartNumberingAfterBreak="0">
    <w:nsid w:val="00000002"/>
    <w:multiLevelType w:val="multilevel"/>
    <w:tmpl w:val="F1FA86F2"/>
    <w:lvl w:ilvl="0">
      <w:start w:val="1"/>
      <w:numFmt w:val="decimal"/>
      <w:pStyle w:val="Numberedpara"/>
      <w:lvlText w:val="%1."/>
      <w:lvlJc w:val="left"/>
      <w:pPr>
        <w:tabs>
          <w:tab w:val="num" w:pos="917"/>
        </w:tabs>
        <w:ind w:left="917" w:firstLine="360"/>
      </w:pPr>
      <w:rPr>
        <w:rFonts w:ascii="Arial" w:hAnsi="Arial" w:cs="Arial" w:hint="default"/>
        <w:b w:val="0"/>
        <w:color w:val="auto"/>
        <w:position w:val="0"/>
      </w:rPr>
    </w:lvl>
    <w:lvl w:ilvl="1">
      <w:start w:val="1"/>
      <w:numFmt w:val="bullet"/>
      <w:lvlText w:val=""/>
      <w:lvlJc w:val="left"/>
      <w:pPr>
        <w:tabs>
          <w:tab w:val="num" w:pos="360"/>
        </w:tabs>
        <w:ind w:left="360" w:firstLine="1080"/>
      </w:pPr>
      <w:rPr>
        <w:rFonts w:ascii="Symbol" w:hAnsi="Symbol"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2"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 w15:restartNumberingAfterBreak="0">
    <w:nsid w:val="0A754F30"/>
    <w:multiLevelType w:val="multilevel"/>
    <w:tmpl w:val="70EC7CFE"/>
    <w:lvl w:ilvl="0">
      <w:start w:val="1"/>
      <w:numFmt w:val="bullet"/>
      <w:lvlText w:val=""/>
      <w:lvlJc w:val="left"/>
      <w:pPr>
        <w:tabs>
          <w:tab w:val="num" w:pos="917"/>
        </w:tabs>
        <w:ind w:left="917" w:firstLine="360"/>
      </w:pPr>
      <w:rPr>
        <w:rFonts w:ascii="Symbol" w:hAnsi="Symbol" w:hint="default"/>
        <w:b w:val="0"/>
        <w:color w:val="auto"/>
        <w:position w:val="0"/>
      </w:rPr>
    </w:lvl>
    <w:lvl w:ilvl="1">
      <w:start w:val="1"/>
      <w:numFmt w:val="bullet"/>
      <w:lvlText w:val=""/>
      <w:lvlJc w:val="left"/>
      <w:pPr>
        <w:tabs>
          <w:tab w:val="num" w:pos="360"/>
        </w:tabs>
        <w:ind w:left="360" w:firstLine="1080"/>
      </w:pPr>
      <w:rPr>
        <w:rFonts w:ascii="Symbol" w:hAnsi="Symbol"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4" w15:restartNumberingAfterBreak="0">
    <w:nsid w:val="0A7C719A"/>
    <w:multiLevelType w:val="hybridMultilevel"/>
    <w:tmpl w:val="31420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5E04BB"/>
    <w:multiLevelType w:val="hybridMultilevel"/>
    <w:tmpl w:val="41060D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D636EFD"/>
    <w:multiLevelType w:val="hybridMultilevel"/>
    <w:tmpl w:val="759C86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2155142"/>
    <w:multiLevelType w:val="hybridMultilevel"/>
    <w:tmpl w:val="4AE24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ED7F3D"/>
    <w:multiLevelType w:val="hybridMultilevel"/>
    <w:tmpl w:val="1C183A0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4AF56AC6"/>
    <w:multiLevelType w:val="hybridMultilevel"/>
    <w:tmpl w:val="001C8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3F5EE0"/>
    <w:multiLevelType w:val="hybridMultilevel"/>
    <w:tmpl w:val="27D80D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9C93D14"/>
    <w:multiLevelType w:val="hybridMultilevel"/>
    <w:tmpl w:val="8DD256F0"/>
    <w:lvl w:ilvl="0" w:tplc="CCE62256">
      <w:start w:val="1"/>
      <w:numFmt w:val="decimal"/>
      <w:pStyle w:val="Paragraph"/>
      <w:lvlText w:val="%1."/>
      <w:lvlJc w:val="left"/>
      <w:pPr>
        <w:ind w:left="851" w:hanging="851"/>
      </w:pPr>
      <w:rPr>
        <w:rFonts w:hint="default"/>
        <w:i w:val="0"/>
      </w:rPr>
    </w:lvl>
    <w:lvl w:ilvl="1" w:tplc="5A54E390">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9692450"/>
    <w:multiLevelType w:val="hybridMultilevel"/>
    <w:tmpl w:val="9ACE5EA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696F2189"/>
    <w:multiLevelType w:val="hybridMultilevel"/>
    <w:tmpl w:val="E00EF6D2"/>
    <w:lvl w:ilvl="0" w:tplc="6DBC5362">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C835B0"/>
    <w:multiLevelType w:val="multilevel"/>
    <w:tmpl w:val="989C2416"/>
    <w:styleLink w:val="List0"/>
    <w:lvl w:ilvl="0">
      <w:start w:val="37"/>
      <w:numFmt w:val="decimal"/>
      <w:lvlText w:val="%1."/>
      <w:lvlJc w:val="left"/>
      <w:rPr>
        <w:position w:val="0"/>
        <w:rtl w:val="0"/>
        <w:lang w:val="en-US"/>
      </w:rPr>
    </w:lvl>
    <w:lvl w:ilvl="1">
      <w:start w:val="1"/>
      <w:numFmt w:val="bullet"/>
      <w:lvlText w:val="•"/>
      <w:lvlJc w:val="left"/>
      <w:rPr>
        <w:position w:val="0"/>
        <w:rtl w:val="0"/>
        <w:lang w:val="en-US"/>
      </w:rPr>
    </w:lvl>
    <w:lvl w:ilvl="2">
      <w:start w:val="1"/>
      <w:numFmt w:val="lowerRoman"/>
      <w:lvlText w:val="%3."/>
      <w:lvlJc w:val="left"/>
      <w:rPr>
        <w:position w:val="0"/>
        <w:rtl w:val="0"/>
        <w:lang w:val="en-US"/>
      </w:rPr>
    </w:lvl>
    <w:lvl w:ilvl="3">
      <w:start w:val="1"/>
      <w:numFmt w:val="decimal"/>
      <w:lvlText w:val="%4."/>
      <w:lvlJc w:val="left"/>
      <w:rPr>
        <w:position w:val="0"/>
        <w:rtl w:val="0"/>
        <w:lang w:val="en-US"/>
      </w:rPr>
    </w:lvl>
    <w:lvl w:ilvl="4">
      <w:start w:val="1"/>
      <w:numFmt w:val="lowerLetter"/>
      <w:lvlText w:val="%5."/>
      <w:lvlJc w:val="left"/>
      <w:rPr>
        <w:position w:val="0"/>
        <w:rtl w:val="0"/>
        <w:lang w:val="en-US"/>
      </w:rPr>
    </w:lvl>
    <w:lvl w:ilvl="5">
      <w:start w:val="1"/>
      <w:numFmt w:val="lowerRoman"/>
      <w:lvlText w:val="%6."/>
      <w:lvlJc w:val="left"/>
      <w:rPr>
        <w:position w:val="0"/>
        <w:rtl w:val="0"/>
        <w:lang w:val="en-US"/>
      </w:rPr>
    </w:lvl>
    <w:lvl w:ilvl="6">
      <w:start w:val="1"/>
      <w:numFmt w:val="decimal"/>
      <w:lvlText w:val="%7."/>
      <w:lvlJc w:val="left"/>
      <w:rPr>
        <w:position w:val="0"/>
        <w:rtl w:val="0"/>
        <w:lang w:val="en-US"/>
      </w:rPr>
    </w:lvl>
    <w:lvl w:ilvl="7">
      <w:start w:val="1"/>
      <w:numFmt w:val="lowerLetter"/>
      <w:lvlText w:val="%8."/>
      <w:lvlJc w:val="left"/>
      <w:rPr>
        <w:position w:val="0"/>
        <w:rtl w:val="0"/>
        <w:lang w:val="en-US"/>
      </w:rPr>
    </w:lvl>
    <w:lvl w:ilvl="8">
      <w:start w:val="1"/>
      <w:numFmt w:val="lowerRoman"/>
      <w:lvlText w:val="%9."/>
      <w:lvlJc w:val="left"/>
      <w:rPr>
        <w:position w:val="0"/>
        <w:rtl w:val="0"/>
        <w:lang w:val="en-US"/>
      </w:rPr>
    </w:lvl>
  </w:abstractNum>
  <w:abstractNum w:abstractNumId="15" w15:restartNumberingAfterBreak="0">
    <w:nsid w:val="6F240182"/>
    <w:multiLevelType w:val="hybridMultilevel"/>
    <w:tmpl w:val="E878E9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11"/>
  </w:num>
  <w:num w:numId="4">
    <w:abstractNumId w:val="13"/>
  </w:num>
  <w:num w:numId="5">
    <w:abstractNumId w:val="14"/>
  </w:num>
  <w:num w:numId="6">
    <w:abstractNumId w:val="2"/>
  </w:num>
  <w:num w:numId="7">
    <w:abstractNumId w:val="8"/>
  </w:num>
  <w:num w:numId="8">
    <w:abstractNumId w:val="12"/>
  </w:num>
  <w:num w:numId="9">
    <w:abstractNumId w:val="5"/>
  </w:num>
  <w:num w:numId="10">
    <w:abstractNumId w:val="9"/>
  </w:num>
  <w:num w:numId="11">
    <w:abstractNumId w:val="3"/>
  </w:num>
  <w:num w:numId="12">
    <w:abstractNumId w:val="4"/>
  </w:num>
  <w:num w:numId="13">
    <w:abstractNumId w:val="15"/>
  </w:num>
  <w:num w:numId="14">
    <w:abstractNumId w:val="10"/>
  </w:num>
  <w:num w:numId="15">
    <w:abstractNumId w:val="7"/>
  </w:num>
  <w:num w:numId="16">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removePersonalInformation/>
  <w:removeDateAndTime/>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18433">
      <v:stroke weight="0" endcap="roun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F2"/>
    <w:rsid w:val="000001B3"/>
    <w:rsid w:val="000002C7"/>
    <w:rsid w:val="000004A1"/>
    <w:rsid w:val="00000766"/>
    <w:rsid w:val="00000C7A"/>
    <w:rsid w:val="00000F33"/>
    <w:rsid w:val="00001A81"/>
    <w:rsid w:val="000026AD"/>
    <w:rsid w:val="00002B67"/>
    <w:rsid w:val="00002FAF"/>
    <w:rsid w:val="00005E1E"/>
    <w:rsid w:val="00007964"/>
    <w:rsid w:val="00007DC3"/>
    <w:rsid w:val="00007FED"/>
    <w:rsid w:val="00012A6C"/>
    <w:rsid w:val="00012DE6"/>
    <w:rsid w:val="00014A55"/>
    <w:rsid w:val="00014F0E"/>
    <w:rsid w:val="00015222"/>
    <w:rsid w:val="00015FCF"/>
    <w:rsid w:val="0001635E"/>
    <w:rsid w:val="00017F2E"/>
    <w:rsid w:val="00021832"/>
    <w:rsid w:val="0002187E"/>
    <w:rsid w:val="00021DC9"/>
    <w:rsid w:val="00025200"/>
    <w:rsid w:val="0002551C"/>
    <w:rsid w:val="000256B7"/>
    <w:rsid w:val="000279E9"/>
    <w:rsid w:val="00031438"/>
    <w:rsid w:val="00031783"/>
    <w:rsid w:val="000319EF"/>
    <w:rsid w:val="00031C46"/>
    <w:rsid w:val="00031CBE"/>
    <w:rsid w:val="00032560"/>
    <w:rsid w:val="00033666"/>
    <w:rsid w:val="00036ACD"/>
    <w:rsid w:val="00036CA7"/>
    <w:rsid w:val="0003746D"/>
    <w:rsid w:val="00040171"/>
    <w:rsid w:val="00040A87"/>
    <w:rsid w:val="00040C27"/>
    <w:rsid w:val="00041D40"/>
    <w:rsid w:val="00042021"/>
    <w:rsid w:val="00042258"/>
    <w:rsid w:val="00042A18"/>
    <w:rsid w:val="000435F1"/>
    <w:rsid w:val="00043EB3"/>
    <w:rsid w:val="00044086"/>
    <w:rsid w:val="00044686"/>
    <w:rsid w:val="00044861"/>
    <w:rsid w:val="000457B7"/>
    <w:rsid w:val="00046EC6"/>
    <w:rsid w:val="00047050"/>
    <w:rsid w:val="00047AE7"/>
    <w:rsid w:val="00050578"/>
    <w:rsid w:val="00050B83"/>
    <w:rsid w:val="00050CAB"/>
    <w:rsid w:val="0005108D"/>
    <w:rsid w:val="000510AD"/>
    <w:rsid w:val="00051E33"/>
    <w:rsid w:val="0005204F"/>
    <w:rsid w:val="00053982"/>
    <w:rsid w:val="00054A77"/>
    <w:rsid w:val="00056AB9"/>
    <w:rsid w:val="0006045E"/>
    <w:rsid w:val="00061BFE"/>
    <w:rsid w:val="00061E18"/>
    <w:rsid w:val="00062550"/>
    <w:rsid w:val="000629A8"/>
    <w:rsid w:val="00062B8A"/>
    <w:rsid w:val="00063773"/>
    <w:rsid w:val="00063C8E"/>
    <w:rsid w:val="000649C9"/>
    <w:rsid w:val="00064E6D"/>
    <w:rsid w:val="00066D20"/>
    <w:rsid w:val="000705E1"/>
    <w:rsid w:val="0007097A"/>
    <w:rsid w:val="000716A6"/>
    <w:rsid w:val="00072138"/>
    <w:rsid w:val="00072FDA"/>
    <w:rsid w:val="0007345D"/>
    <w:rsid w:val="00073793"/>
    <w:rsid w:val="000737D0"/>
    <w:rsid w:val="00073B2F"/>
    <w:rsid w:val="00073ED1"/>
    <w:rsid w:val="00075A1E"/>
    <w:rsid w:val="00075AA0"/>
    <w:rsid w:val="00075C60"/>
    <w:rsid w:val="00075EBF"/>
    <w:rsid w:val="0007704C"/>
    <w:rsid w:val="0007751C"/>
    <w:rsid w:val="000775E3"/>
    <w:rsid w:val="00080A04"/>
    <w:rsid w:val="00080E89"/>
    <w:rsid w:val="0008154D"/>
    <w:rsid w:val="000818DF"/>
    <w:rsid w:val="00081A16"/>
    <w:rsid w:val="00081A60"/>
    <w:rsid w:val="000827B7"/>
    <w:rsid w:val="000827CD"/>
    <w:rsid w:val="000838AF"/>
    <w:rsid w:val="00083FC4"/>
    <w:rsid w:val="000858BE"/>
    <w:rsid w:val="00086140"/>
    <w:rsid w:val="000862A5"/>
    <w:rsid w:val="00087AFA"/>
    <w:rsid w:val="000917CB"/>
    <w:rsid w:val="00091851"/>
    <w:rsid w:val="00091B46"/>
    <w:rsid w:val="00091E31"/>
    <w:rsid w:val="00092400"/>
    <w:rsid w:val="000938CC"/>
    <w:rsid w:val="000938F5"/>
    <w:rsid w:val="000951F0"/>
    <w:rsid w:val="0009607A"/>
    <w:rsid w:val="0009625C"/>
    <w:rsid w:val="00097101"/>
    <w:rsid w:val="00097935"/>
    <w:rsid w:val="000A0375"/>
    <w:rsid w:val="000A0637"/>
    <w:rsid w:val="000A100D"/>
    <w:rsid w:val="000A2288"/>
    <w:rsid w:val="000A3250"/>
    <w:rsid w:val="000A3869"/>
    <w:rsid w:val="000A408C"/>
    <w:rsid w:val="000A4472"/>
    <w:rsid w:val="000A4528"/>
    <w:rsid w:val="000A49E6"/>
    <w:rsid w:val="000A4D5B"/>
    <w:rsid w:val="000A556F"/>
    <w:rsid w:val="000A5A10"/>
    <w:rsid w:val="000A7C74"/>
    <w:rsid w:val="000B1993"/>
    <w:rsid w:val="000B2F62"/>
    <w:rsid w:val="000B3183"/>
    <w:rsid w:val="000B4878"/>
    <w:rsid w:val="000B4E62"/>
    <w:rsid w:val="000B5074"/>
    <w:rsid w:val="000B526E"/>
    <w:rsid w:val="000B5465"/>
    <w:rsid w:val="000B55E5"/>
    <w:rsid w:val="000B6077"/>
    <w:rsid w:val="000B61ED"/>
    <w:rsid w:val="000B674F"/>
    <w:rsid w:val="000B6C76"/>
    <w:rsid w:val="000B74EF"/>
    <w:rsid w:val="000C046D"/>
    <w:rsid w:val="000C1363"/>
    <w:rsid w:val="000C2FE6"/>
    <w:rsid w:val="000C3012"/>
    <w:rsid w:val="000C3410"/>
    <w:rsid w:val="000C3523"/>
    <w:rsid w:val="000C3F54"/>
    <w:rsid w:val="000C590D"/>
    <w:rsid w:val="000C5941"/>
    <w:rsid w:val="000C59F5"/>
    <w:rsid w:val="000C5E78"/>
    <w:rsid w:val="000C67B6"/>
    <w:rsid w:val="000C70C2"/>
    <w:rsid w:val="000C7CD8"/>
    <w:rsid w:val="000C7E3F"/>
    <w:rsid w:val="000D082B"/>
    <w:rsid w:val="000D08B5"/>
    <w:rsid w:val="000D0CE7"/>
    <w:rsid w:val="000D0D10"/>
    <w:rsid w:val="000D102B"/>
    <w:rsid w:val="000D115F"/>
    <w:rsid w:val="000D17A3"/>
    <w:rsid w:val="000D2187"/>
    <w:rsid w:val="000D228F"/>
    <w:rsid w:val="000D3CAE"/>
    <w:rsid w:val="000D41FA"/>
    <w:rsid w:val="000D4B3A"/>
    <w:rsid w:val="000D4D88"/>
    <w:rsid w:val="000D5636"/>
    <w:rsid w:val="000D6798"/>
    <w:rsid w:val="000D6A58"/>
    <w:rsid w:val="000E0A48"/>
    <w:rsid w:val="000E1275"/>
    <w:rsid w:val="000E145C"/>
    <w:rsid w:val="000E3339"/>
    <w:rsid w:val="000E439D"/>
    <w:rsid w:val="000E5708"/>
    <w:rsid w:val="000E6260"/>
    <w:rsid w:val="000E6663"/>
    <w:rsid w:val="000E7559"/>
    <w:rsid w:val="000E7787"/>
    <w:rsid w:val="000F1661"/>
    <w:rsid w:val="000F19A7"/>
    <w:rsid w:val="000F19E3"/>
    <w:rsid w:val="000F1EE5"/>
    <w:rsid w:val="000F2E75"/>
    <w:rsid w:val="000F3548"/>
    <w:rsid w:val="000F4B36"/>
    <w:rsid w:val="000F4FC2"/>
    <w:rsid w:val="000F61A3"/>
    <w:rsid w:val="000F6D36"/>
    <w:rsid w:val="000F7464"/>
    <w:rsid w:val="000F760E"/>
    <w:rsid w:val="001002E6"/>
    <w:rsid w:val="001031B9"/>
    <w:rsid w:val="001038D5"/>
    <w:rsid w:val="00103E22"/>
    <w:rsid w:val="00103E81"/>
    <w:rsid w:val="00103F0A"/>
    <w:rsid w:val="00105E77"/>
    <w:rsid w:val="00106194"/>
    <w:rsid w:val="00106227"/>
    <w:rsid w:val="00106246"/>
    <w:rsid w:val="001065A7"/>
    <w:rsid w:val="00110369"/>
    <w:rsid w:val="0011040D"/>
    <w:rsid w:val="00110705"/>
    <w:rsid w:val="00111A4F"/>
    <w:rsid w:val="00112060"/>
    <w:rsid w:val="001128BE"/>
    <w:rsid w:val="00114052"/>
    <w:rsid w:val="00114826"/>
    <w:rsid w:val="00114A8C"/>
    <w:rsid w:val="00114CFD"/>
    <w:rsid w:val="00115428"/>
    <w:rsid w:val="001159EC"/>
    <w:rsid w:val="00116926"/>
    <w:rsid w:val="00117C6D"/>
    <w:rsid w:val="00117E27"/>
    <w:rsid w:val="0012041E"/>
    <w:rsid w:val="001210A7"/>
    <w:rsid w:val="00122463"/>
    <w:rsid w:val="0012259C"/>
    <w:rsid w:val="0012387D"/>
    <w:rsid w:val="00123909"/>
    <w:rsid w:val="00123DF2"/>
    <w:rsid w:val="001249EE"/>
    <w:rsid w:val="0012525F"/>
    <w:rsid w:val="001255EB"/>
    <w:rsid w:val="00125ADF"/>
    <w:rsid w:val="001260BA"/>
    <w:rsid w:val="00126A02"/>
    <w:rsid w:val="00126D8E"/>
    <w:rsid w:val="00127076"/>
    <w:rsid w:val="00127359"/>
    <w:rsid w:val="00130DA8"/>
    <w:rsid w:val="00130FA6"/>
    <w:rsid w:val="00131D47"/>
    <w:rsid w:val="00131D71"/>
    <w:rsid w:val="00131EC2"/>
    <w:rsid w:val="0013277D"/>
    <w:rsid w:val="00133646"/>
    <w:rsid w:val="00133792"/>
    <w:rsid w:val="00133B36"/>
    <w:rsid w:val="00135C2B"/>
    <w:rsid w:val="001365D9"/>
    <w:rsid w:val="0013715F"/>
    <w:rsid w:val="0013796B"/>
    <w:rsid w:val="001414DC"/>
    <w:rsid w:val="00141EC0"/>
    <w:rsid w:val="00142A54"/>
    <w:rsid w:val="00142E0C"/>
    <w:rsid w:val="001430F8"/>
    <w:rsid w:val="0014402C"/>
    <w:rsid w:val="00144303"/>
    <w:rsid w:val="001445BE"/>
    <w:rsid w:val="0014464F"/>
    <w:rsid w:val="00144CC7"/>
    <w:rsid w:val="00144DBE"/>
    <w:rsid w:val="0014546D"/>
    <w:rsid w:val="00145491"/>
    <w:rsid w:val="00145683"/>
    <w:rsid w:val="00146B71"/>
    <w:rsid w:val="00147748"/>
    <w:rsid w:val="00147BC7"/>
    <w:rsid w:val="00147E1A"/>
    <w:rsid w:val="001501E3"/>
    <w:rsid w:val="0015125A"/>
    <w:rsid w:val="0015197F"/>
    <w:rsid w:val="00152787"/>
    <w:rsid w:val="00152E44"/>
    <w:rsid w:val="001532DE"/>
    <w:rsid w:val="00154703"/>
    <w:rsid w:val="001548B0"/>
    <w:rsid w:val="00154932"/>
    <w:rsid w:val="00154A67"/>
    <w:rsid w:val="00154EBE"/>
    <w:rsid w:val="00156220"/>
    <w:rsid w:val="0015687C"/>
    <w:rsid w:val="001572A3"/>
    <w:rsid w:val="0015752E"/>
    <w:rsid w:val="0016056B"/>
    <w:rsid w:val="00160B0D"/>
    <w:rsid w:val="00160EB7"/>
    <w:rsid w:val="00162D43"/>
    <w:rsid w:val="00162D87"/>
    <w:rsid w:val="00163555"/>
    <w:rsid w:val="00166395"/>
    <w:rsid w:val="001665C5"/>
    <w:rsid w:val="00167926"/>
    <w:rsid w:val="00170517"/>
    <w:rsid w:val="001706CB"/>
    <w:rsid w:val="001720D8"/>
    <w:rsid w:val="00172535"/>
    <w:rsid w:val="00172D05"/>
    <w:rsid w:val="00172D2B"/>
    <w:rsid w:val="00173751"/>
    <w:rsid w:val="001743C6"/>
    <w:rsid w:val="001748FF"/>
    <w:rsid w:val="00175027"/>
    <w:rsid w:val="00175663"/>
    <w:rsid w:val="00175C2E"/>
    <w:rsid w:val="001801AF"/>
    <w:rsid w:val="001803C5"/>
    <w:rsid w:val="00180D3E"/>
    <w:rsid w:val="00181C24"/>
    <w:rsid w:val="001829E9"/>
    <w:rsid w:val="00182F65"/>
    <w:rsid w:val="0018378E"/>
    <w:rsid w:val="00183DA1"/>
    <w:rsid w:val="001843D3"/>
    <w:rsid w:val="00185907"/>
    <w:rsid w:val="00186FE4"/>
    <w:rsid w:val="001877E7"/>
    <w:rsid w:val="001904A1"/>
    <w:rsid w:val="00191B2C"/>
    <w:rsid w:val="00192242"/>
    <w:rsid w:val="001923F2"/>
    <w:rsid w:val="0019261E"/>
    <w:rsid w:val="0019264C"/>
    <w:rsid w:val="00192C0D"/>
    <w:rsid w:val="00193105"/>
    <w:rsid w:val="00193B6A"/>
    <w:rsid w:val="00193C6F"/>
    <w:rsid w:val="001940A2"/>
    <w:rsid w:val="00195536"/>
    <w:rsid w:val="00195C5D"/>
    <w:rsid w:val="00195D15"/>
    <w:rsid w:val="001963EE"/>
    <w:rsid w:val="0019655C"/>
    <w:rsid w:val="00196D9F"/>
    <w:rsid w:val="001978C9"/>
    <w:rsid w:val="001A0723"/>
    <w:rsid w:val="001A0A95"/>
    <w:rsid w:val="001A0B4E"/>
    <w:rsid w:val="001A0D39"/>
    <w:rsid w:val="001A1807"/>
    <w:rsid w:val="001A25E1"/>
    <w:rsid w:val="001A4382"/>
    <w:rsid w:val="001A44B8"/>
    <w:rsid w:val="001A55EA"/>
    <w:rsid w:val="001A6DAE"/>
    <w:rsid w:val="001A75D3"/>
    <w:rsid w:val="001A75F7"/>
    <w:rsid w:val="001A7FA1"/>
    <w:rsid w:val="001B020D"/>
    <w:rsid w:val="001B0C03"/>
    <w:rsid w:val="001B0F7F"/>
    <w:rsid w:val="001B17A3"/>
    <w:rsid w:val="001B1E1C"/>
    <w:rsid w:val="001B224C"/>
    <w:rsid w:val="001B3783"/>
    <w:rsid w:val="001B3F1F"/>
    <w:rsid w:val="001B464C"/>
    <w:rsid w:val="001B594E"/>
    <w:rsid w:val="001B6242"/>
    <w:rsid w:val="001B6B50"/>
    <w:rsid w:val="001B7ABA"/>
    <w:rsid w:val="001B7F81"/>
    <w:rsid w:val="001C02C3"/>
    <w:rsid w:val="001C0C81"/>
    <w:rsid w:val="001C1D33"/>
    <w:rsid w:val="001C2139"/>
    <w:rsid w:val="001C28F7"/>
    <w:rsid w:val="001C3788"/>
    <w:rsid w:val="001C56EA"/>
    <w:rsid w:val="001C5909"/>
    <w:rsid w:val="001C5F84"/>
    <w:rsid w:val="001C637F"/>
    <w:rsid w:val="001C684A"/>
    <w:rsid w:val="001D0FBE"/>
    <w:rsid w:val="001D1357"/>
    <w:rsid w:val="001D1930"/>
    <w:rsid w:val="001D251A"/>
    <w:rsid w:val="001D2A85"/>
    <w:rsid w:val="001D2E87"/>
    <w:rsid w:val="001D30C6"/>
    <w:rsid w:val="001D31C9"/>
    <w:rsid w:val="001D4393"/>
    <w:rsid w:val="001D4F20"/>
    <w:rsid w:val="001D50D1"/>
    <w:rsid w:val="001D6272"/>
    <w:rsid w:val="001D6C5E"/>
    <w:rsid w:val="001D7314"/>
    <w:rsid w:val="001D735A"/>
    <w:rsid w:val="001D7FED"/>
    <w:rsid w:val="001E1204"/>
    <w:rsid w:val="001E171E"/>
    <w:rsid w:val="001E187D"/>
    <w:rsid w:val="001E1B84"/>
    <w:rsid w:val="001E1E29"/>
    <w:rsid w:val="001E2752"/>
    <w:rsid w:val="001E33BD"/>
    <w:rsid w:val="001E3A28"/>
    <w:rsid w:val="001E4165"/>
    <w:rsid w:val="001E4B36"/>
    <w:rsid w:val="001E4CB8"/>
    <w:rsid w:val="001E4CF2"/>
    <w:rsid w:val="001E57AD"/>
    <w:rsid w:val="001E64C3"/>
    <w:rsid w:val="001E7636"/>
    <w:rsid w:val="001E7E53"/>
    <w:rsid w:val="001F0F92"/>
    <w:rsid w:val="001F10CD"/>
    <w:rsid w:val="001F31E4"/>
    <w:rsid w:val="001F3BEA"/>
    <w:rsid w:val="001F45AF"/>
    <w:rsid w:val="001F4C67"/>
    <w:rsid w:val="001F5CF8"/>
    <w:rsid w:val="001F5E7B"/>
    <w:rsid w:val="001F659A"/>
    <w:rsid w:val="001F6760"/>
    <w:rsid w:val="001F6F05"/>
    <w:rsid w:val="001F7F95"/>
    <w:rsid w:val="002001EE"/>
    <w:rsid w:val="00200342"/>
    <w:rsid w:val="00200E16"/>
    <w:rsid w:val="00200FB7"/>
    <w:rsid w:val="002016A8"/>
    <w:rsid w:val="00201FE4"/>
    <w:rsid w:val="002022D1"/>
    <w:rsid w:val="00202604"/>
    <w:rsid w:val="00202E12"/>
    <w:rsid w:val="00203231"/>
    <w:rsid w:val="00203483"/>
    <w:rsid w:val="002052D2"/>
    <w:rsid w:val="0020598E"/>
    <w:rsid w:val="0020616C"/>
    <w:rsid w:val="00207D4A"/>
    <w:rsid w:val="00210C84"/>
    <w:rsid w:val="00211113"/>
    <w:rsid w:val="00211336"/>
    <w:rsid w:val="00211530"/>
    <w:rsid w:val="0021154C"/>
    <w:rsid w:val="002117C9"/>
    <w:rsid w:val="00211901"/>
    <w:rsid w:val="00212765"/>
    <w:rsid w:val="00214D25"/>
    <w:rsid w:val="0021516A"/>
    <w:rsid w:val="00215446"/>
    <w:rsid w:val="00215E12"/>
    <w:rsid w:val="002160AC"/>
    <w:rsid w:val="002162D6"/>
    <w:rsid w:val="00217CEE"/>
    <w:rsid w:val="00217E47"/>
    <w:rsid w:val="00220420"/>
    <w:rsid w:val="00221004"/>
    <w:rsid w:val="00221227"/>
    <w:rsid w:val="002217CB"/>
    <w:rsid w:val="0022207F"/>
    <w:rsid w:val="00222260"/>
    <w:rsid w:val="00223396"/>
    <w:rsid w:val="00223FCA"/>
    <w:rsid w:val="00223FE7"/>
    <w:rsid w:val="0022497F"/>
    <w:rsid w:val="00224B65"/>
    <w:rsid w:val="00224C8C"/>
    <w:rsid w:val="00225C0E"/>
    <w:rsid w:val="00226E25"/>
    <w:rsid w:val="00227275"/>
    <w:rsid w:val="002277D6"/>
    <w:rsid w:val="00232820"/>
    <w:rsid w:val="00232908"/>
    <w:rsid w:val="00232AD3"/>
    <w:rsid w:val="00232B32"/>
    <w:rsid w:val="002330F8"/>
    <w:rsid w:val="00233A0A"/>
    <w:rsid w:val="00233C12"/>
    <w:rsid w:val="00233DD6"/>
    <w:rsid w:val="002341C1"/>
    <w:rsid w:val="00236E75"/>
    <w:rsid w:val="00236F20"/>
    <w:rsid w:val="00237BBD"/>
    <w:rsid w:val="002402DC"/>
    <w:rsid w:val="00240BA8"/>
    <w:rsid w:val="002413A2"/>
    <w:rsid w:val="00241417"/>
    <w:rsid w:val="00241AA5"/>
    <w:rsid w:val="00242C41"/>
    <w:rsid w:val="00244F0B"/>
    <w:rsid w:val="00245226"/>
    <w:rsid w:val="00245B6E"/>
    <w:rsid w:val="00246FEA"/>
    <w:rsid w:val="00247DF0"/>
    <w:rsid w:val="00251318"/>
    <w:rsid w:val="00251A75"/>
    <w:rsid w:val="002525B6"/>
    <w:rsid w:val="0025289C"/>
    <w:rsid w:val="00253778"/>
    <w:rsid w:val="00253F2F"/>
    <w:rsid w:val="002541A1"/>
    <w:rsid w:val="00255CDB"/>
    <w:rsid w:val="00256DB9"/>
    <w:rsid w:val="00257459"/>
    <w:rsid w:val="00257701"/>
    <w:rsid w:val="00257F28"/>
    <w:rsid w:val="00257FFD"/>
    <w:rsid w:val="0026068A"/>
    <w:rsid w:val="00261A33"/>
    <w:rsid w:val="00261C62"/>
    <w:rsid w:val="002657C1"/>
    <w:rsid w:val="00265879"/>
    <w:rsid w:val="002663A5"/>
    <w:rsid w:val="002666EE"/>
    <w:rsid w:val="00266D07"/>
    <w:rsid w:val="00266F02"/>
    <w:rsid w:val="0026710B"/>
    <w:rsid w:val="00267266"/>
    <w:rsid w:val="002672F4"/>
    <w:rsid w:val="0026731C"/>
    <w:rsid w:val="002677E5"/>
    <w:rsid w:val="002715B8"/>
    <w:rsid w:val="00271B86"/>
    <w:rsid w:val="00271D5F"/>
    <w:rsid w:val="00272EB5"/>
    <w:rsid w:val="0027378F"/>
    <w:rsid w:val="0027395F"/>
    <w:rsid w:val="002746CB"/>
    <w:rsid w:val="002758D3"/>
    <w:rsid w:val="00275F3D"/>
    <w:rsid w:val="002769AA"/>
    <w:rsid w:val="00277E15"/>
    <w:rsid w:val="0028101F"/>
    <w:rsid w:val="0028121F"/>
    <w:rsid w:val="00281E89"/>
    <w:rsid w:val="00282CAC"/>
    <w:rsid w:val="00283437"/>
    <w:rsid w:val="002854F4"/>
    <w:rsid w:val="00286029"/>
    <w:rsid w:val="002909EC"/>
    <w:rsid w:val="00291013"/>
    <w:rsid w:val="0029464E"/>
    <w:rsid w:val="002959BE"/>
    <w:rsid w:val="00295FAA"/>
    <w:rsid w:val="00296C84"/>
    <w:rsid w:val="00296FD3"/>
    <w:rsid w:val="002976CD"/>
    <w:rsid w:val="002A027D"/>
    <w:rsid w:val="002A1089"/>
    <w:rsid w:val="002A26D7"/>
    <w:rsid w:val="002A2B6A"/>
    <w:rsid w:val="002A2B7F"/>
    <w:rsid w:val="002A340A"/>
    <w:rsid w:val="002A3437"/>
    <w:rsid w:val="002A3531"/>
    <w:rsid w:val="002A3D20"/>
    <w:rsid w:val="002A5D15"/>
    <w:rsid w:val="002A5DED"/>
    <w:rsid w:val="002A76BE"/>
    <w:rsid w:val="002A76DC"/>
    <w:rsid w:val="002A7F4F"/>
    <w:rsid w:val="002B096C"/>
    <w:rsid w:val="002B107E"/>
    <w:rsid w:val="002B1B82"/>
    <w:rsid w:val="002B1DDC"/>
    <w:rsid w:val="002B3FFA"/>
    <w:rsid w:val="002B4CF0"/>
    <w:rsid w:val="002B4D8B"/>
    <w:rsid w:val="002B51CD"/>
    <w:rsid w:val="002B55CD"/>
    <w:rsid w:val="002C1765"/>
    <w:rsid w:val="002C2058"/>
    <w:rsid w:val="002C257B"/>
    <w:rsid w:val="002C263E"/>
    <w:rsid w:val="002C2E4B"/>
    <w:rsid w:val="002C3215"/>
    <w:rsid w:val="002C39DC"/>
    <w:rsid w:val="002C4B07"/>
    <w:rsid w:val="002C4CDD"/>
    <w:rsid w:val="002C52D6"/>
    <w:rsid w:val="002C5590"/>
    <w:rsid w:val="002C5D5A"/>
    <w:rsid w:val="002C5FEC"/>
    <w:rsid w:val="002C6006"/>
    <w:rsid w:val="002C6B1E"/>
    <w:rsid w:val="002C70D4"/>
    <w:rsid w:val="002C7DBF"/>
    <w:rsid w:val="002D10FE"/>
    <w:rsid w:val="002D18DB"/>
    <w:rsid w:val="002D2D7E"/>
    <w:rsid w:val="002D3CA2"/>
    <w:rsid w:val="002D52FB"/>
    <w:rsid w:val="002D5E22"/>
    <w:rsid w:val="002D632F"/>
    <w:rsid w:val="002D7A7E"/>
    <w:rsid w:val="002D7E72"/>
    <w:rsid w:val="002E01D1"/>
    <w:rsid w:val="002E0910"/>
    <w:rsid w:val="002E1F01"/>
    <w:rsid w:val="002E3EDC"/>
    <w:rsid w:val="002E3EF1"/>
    <w:rsid w:val="002E4560"/>
    <w:rsid w:val="002E45BC"/>
    <w:rsid w:val="002E4ABF"/>
    <w:rsid w:val="002E5B8F"/>
    <w:rsid w:val="002F0259"/>
    <w:rsid w:val="002F0C5B"/>
    <w:rsid w:val="002F2C78"/>
    <w:rsid w:val="002F31EC"/>
    <w:rsid w:val="002F3549"/>
    <w:rsid w:val="002F490D"/>
    <w:rsid w:val="002F49B2"/>
    <w:rsid w:val="002F4DA4"/>
    <w:rsid w:val="002F4FC4"/>
    <w:rsid w:val="002F56A2"/>
    <w:rsid w:val="002F67E2"/>
    <w:rsid w:val="002F67F8"/>
    <w:rsid w:val="002F6B0B"/>
    <w:rsid w:val="002F6E12"/>
    <w:rsid w:val="002F7802"/>
    <w:rsid w:val="00300CF9"/>
    <w:rsid w:val="00301535"/>
    <w:rsid w:val="00302A26"/>
    <w:rsid w:val="0030319A"/>
    <w:rsid w:val="00303423"/>
    <w:rsid w:val="00303C94"/>
    <w:rsid w:val="00304231"/>
    <w:rsid w:val="00304901"/>
    <w:rsid w:val="00304B8D"/>
    <w:rsid w:val="00306EBD"/>
    <w:rsid w:val="003109F5"/>
    <w:rsid w:val="003122D0"/>
    <w:rsid w:val="00312711"/>
    <w:rsid w:val="003132E9"/>
    <w:rsid w:val="00313BC5"/>
    <w:rsid w:val="003147ED"/>
    <w:rsid w:val="003153AC"/>
    <w:rsid w:val="00315548"/>
    <w:rsid w:val="00316260"/>
    <w:rsid w:val="0031668D"/>
    <w:rsid w:val="003174F9"/>
    <w:rsid w:val="00317DBA"/>
    <w:rsid w:val="003205B0"/>
    <w:rsid w:val="003210D6"/>
    <w:rsid w:val="00321102"/>
    <w:rsid w:val="003213B5"/>
    <w:rsid w:val="003217F8"/>
    <w:rsid w:val="00322597"/>
    <w:rsid w:val="00323A0C"/>
    <w:rsid w:val="00324078"/>
    <w:rsid w:val="00324981"/>
    <w:rsid w:val="00326F30"/>
    <w:rsid w:val="003271CD"/>
    <w:rsid w:val="00327E56"/>
    <w:rsid w:val="00330B87"/>
    <w:rsid w:val="00330C49"/>
    <w:rsid w:val="00330F27"/>
    <w:rsid w:val="0033117B"/>
    <w:rsid w:val="0033320E"/>
    <w:rsid w:val="00333311"/>
    <w:rsid w:val="0033562B"/>
    <w:rsid w:val="00336E08"/>
    <w:rsid w:val="00336E40"/>
    <w:rsid w:val="00337A56"/>
    <w:rsid w:val="003424E0"/>
    <w:rsid w:val="0034271D"/>
    <w:rsid w:val="00342CD0"/>
    <w:rsid w:val="00344F16"/>
    <w:rsid w:val="00345555"/>
    <w:rsid w:val="00345678"/>
    <w:rsid w:val="00346381"/>
    <w:rsid w:val="00346B91"/>
    <w:rsid w:val="00347076"/>
    <w:rsid w:val="0034733F"/>
    <w:rsid w:val="003475D7"/>
    <w:rsid w:val="00350D00"/>
    <w:rsid w:val="00350FEA"/>
    <w:rsid w:val="00351A13"/>
    <w:rsid w:val="00352C2E"/>
    <w:rsid w:val="00352E78"/>
    <w:rsid w:val="00353DC4"/>
    <w:rsid w:val="003545A0"/>
    <w:rsid w:val="00354610"/>
    <w:rsid w:val="003565B4"/>
    <w:rsid w:val="00356D55"/>
    <w:rsid w:val="003602D2"/>
    <w:rsid w:val="003661C3"/>
    <w:rsid w:val="003661F9"/>
    <w:rsid w:val="003667FD"/>
    <w:rsid w:val="00367094"/>
    <w:rsid w:val="00370250"/>
    <w:rsid w:val="003709A8"/>
    <w:rsid w:val="003718C1"/>
    <w:rsid w:val="00371B50"/>
    <w:rsid w:val="003731BA"/>
    <w:rsid w:val="00373859"/>
    <w:rsid w:val="00373FB9"/>
    <w:rsid w:val="003745D3"/>
    <w:rsid w:val="00374691"/>
    <w:rsid w:val="00376387"/>
    <w:rsid w:val="0037648D"/>
    <w:rsid w:val="00377974"/>
    <w:rsid w:val="0038092C"/>
    <w:rsid w:val="00381D65"/>
    <w:rsid w:val="003821C2"/>
    <w:rsid w:val="00382CD9"/>
    <w:rsid w:val="00383B3F"/>
    <w:rsid w:val="00384F9A"/>
    <w:rsid w:val="00384FB8"/>
    <w:rsid w:val="0038546E"/>
    <w:rsid w:val="00385AF5"/>
    <w:rsid w:val="00386224"/>
    <w:rsid w:val="00386678"/>
    <w:rsid w:val="0038682C"/>
    <w:rsid w:val="003868D7"/>
    <w:rsid w:val="003878C1"/>
    <w:rsid w:val="00387CF6"/>
    <w:rsid w:val="003900CF"/>
    <w:rsid w:val="003901BE"/>
    <w:rsid w:val="00390567"/>
    <w:rsid w:val="003916F0"/>
    <w:rsid w:val="00392EDE"/>
    <w:rsid w:val="00394382"/>
    <w:rsid w:val="00394504"/>
    <w:rsid w:val="00394795"/>
    <w:rsid w:val="00395136"/>
    <w:rsid w:val="0039524C"/>
    <w:rsid w:val="003969FF"/>
    <w:rsid w:val="00397060"/>
    <w:rsid w:val="003A02D0"/>
    <w:rsid w:val="003A1EDB"/>
    <w:rsid w:val="003A20B8"/>
    <w:rsid w:val="003A3509"/>
    <w:rsid w:val="003A4436"/>
    <w:rsid w:val="003A44ED"/>
    <w:rsid w:val="003A572E"/>
    <w:rsid w:val="003A5C3A"/>
    <w:rsid w:val="003A6076"/>
    <w:rsid w:val="003A663E"/>
    <w:rsid w:val="003A7C6C"/>
    <w:rsid w:val="003A7D96"/>
    <w:rsid w:val="003B0785"/>
    <w:rsid w:val="003B13C6"/>
    <w:rsid w:val="003B1B6E"/>
    <w:rsid w:val="003B1F71"/>
    <w:rsid w:val="003B2F2A"/>
    <w:rsid w:val="003B33AC"/>
    <w:rsid w:val="003B3538"/>
    <w:rsid w:val="003B3F37"/>
    <w:rsid w:val="003B750D"/>
    <w:rsid w:val="003B7BE8"/>
    <w:rsid w:val="003B7DBE"/>
    <w:rsid w:val="003C01D8"/>
    <w:rsid w:val="003C06E6"/>
    <w:rsid w:val="003C12A4"/>
    <w:rsid w:val="003C1824"/>
    <w:rsid w:val="003C19BD"/>
    <w:rsid w:val="003C2697"/>
    <w:rsid w:val="003C30A4"/>
    <w:rsid w:val="003C38C6"/>
    <w:rsid w:val="003C3D46"/>
    <w:rsid w:val="003C3F28"/>
    <w:rsid w:val="003C58AE"/>
    <w:rsid w:val="003C6967"/>
    <w:rsid w:val="003C7623"/>
    <w:rsid w:val="003C795E"/>
    <w:rsid w:val="003D06FF"/>
    <w:rsid w:val="003D1C8F"/>
    <w:rsid w:val="003D2621"/>
    <w:rsid w:val="003D3836"/>
    <w:rsid w:val="003D3862"/>
    <w:rsid w:val="003D3F72"/>
    <w:rsid w:val="003D4298"/>
    <w:rsid w:val="003D4CAE"/>
    <w:rsid w:val="003D51C0"/>
    <w:rsid w:val="003D5D49"/>
    <w:rsid w:val="003D5F3E"/>
    <w:rsid w:val="003E0A1C"/>
    <w:rsid w:val="003E104F"/>
    <w:rsid w:val="003E1104"/>
    <w:rsid w:val="003E132F"/>
    <w:rsid w:val="003E138B"/>
    <w:rsid w:val="003E14A4"/>
    <w:rsid w:val="003E1B43"/>
    <w:rsid w:val="003E1EEE"/>
    <w:rsid w:val="003E33A2"/>
    <w:rsid w:val="003E44ED"/>
    <w:rsid w:val="003E5F5F"/>
    <w:rsid w:val="003E6C6A"/>
    <w:rsid w:val="003E71ED"/>
    <w:rsid w:val="003E7324"/>
    <w:rsid w:val="003E76C6"/>
    <w:rsid w:val="003E79B1"/>
    <w:rsid w:val="003F0219"/>
    <w:rsid w:val="003F0FDD"/>
    <w:rsid w:val="003F1E4C"/>
    <w:rsid w:val="003F36B2"/>
    <w:rsid w:val="003F3C1D"/>
    <w:rsid w:val="003F3E52"/>
    <w:rsid w:val="003F5BBC"/>
    <w:rsid w:val="003F6A4D"/>
    <w:rsid w:val="0040039D"/>
    <w:rsid w:val="004007BF"/>
    <w:rsid w:val="004020F9"/>
    <w:rsid w:val="00402A32"/>
    <w:rsid w:val="00404131"/>
    <w:rsid w:val="00404CCB"/>
    <w:rsid w:val="004050E7"/>
    <w:rsid w:val="00405F8C"/>
    <w:rsid w:val="00406A8F"/>
    <w:rsid w:val="00406F62"/>
    <w:rsid w:val="004070BF"/>
    <w:rsid w:val="00410419"/>
    <w:rsid w:val="004116EE"/>
    <w:rsid w:val="00413651"/>
    <w:rsid w:val="00413C20"/>
    <w:rsid w:val="004152F3"/>
    <w:rsid w:val="00415AC0"/>
    <w:rsid w:val="00416266"/>
    <w:rsid w:val="004169E4"/>
    <w:rsid w:val="00416E6F"/>
    <w:rsid w:val="00421048"/>
    <w:rsid w:val="00423562"/>
    <w:rsid w:val="00423E25"/>
    <w:rsid w:val="00427017"/>
    <w:rsid w:val="00430541"/>
    <w:rsid w:val="00430CBA"/>
    <w:rsid w:val="00431356"/>
    <w:rsid w:val="0043172F"/>
    <w:rsid w:val="0043246E"/>
    <w:rsid w:val="004337DD"/>
    <w:rsid w:val="00433DCE"/>
    <w:rsid w:val="00435764"/>
    <w:rsid w:val="00435D0D"/>
    <w:rsid w:val="004362C9"/>
    <w:rsid w:val="004365B6"/>
    <w:rsid w:val="00436E90"/>
    <w:rsid w:val="00437087"/>
    <w:rsid w:val="0044292E"/>
    <w:rsid w:val="00442AF3"/>
    <w:rsid w:val="00444AB3"/>
    <w:rsid w:val="00444D52"/>
    <w:rsid w:val="0044539C"/>
    <w:rsid w:val="004453B5"/>
    <w:rsid w:val="0044578A"/>
    <w:rsid w:val="004457D1"/>
    <w:rsid w:val="00447AFB"/>
    <w:rsid w:val="004509BE"/>
    <w:rsid w:val="00451429"/>
    <w:rsid w:val="00451DD5"/>
    <w:rsid w:val="00452321"/>
    <w:rsid w:val="004545EA"/>
    <w:rsid w:val="00454EC8"/>
    <w:rsid w:val="00456721"/>
    <w:rsid w:val="00456826"/>
    <w:rsid w:val="00457315"/>
    <w:rsid w:val="004575EB"/>
    <w:rsid w:val="004602E4"/>
    <w:rsid w:val="00461F75"/>
    <w:rsid w:val="00462646"/>
    <w:rsid w:val="00463971"/>
    <w:rsid w:val="00463FE8"/>
    <w:rsid w:val="00464AEE"/>
    <w:rsid w:val="00465843"/>
    <w:rsid w:val="00466969"/>
    <w:rsid w:val="00466DE8"/>
    <w:rsid w:val="00467B53"/>
    <w:rsid w:val="0047139B"/>
    <w:rsid w:val="004718A8"/>
    <w:rsid w:val="00471F99"/>
    <w:rsid w:val="00472432"/>
    <w:rsid w:val="00472820"/>
    <w:rsid w:val="00472836"/>
    <w:rsid w:val="00472E19"/>
    <w:rsid w:val="00472FD6"/>
    <w:rsid w:val="004738B0"/>
    <w:rsid w:val="004739F3"/>
    <w:rsid w:val="004745CB"/>
    <w:rsid w:val="00474F95"/>
    <w:rsid w:val="00475779"/>
    <w:rsid w:val="004777BB"/>
    <w:rsid w:val="004808F6"/>
    <w:rsid w:val="00480A47"/>
    <w:rsid w:val="00482A9F"/>
    <w:rsid w:val="00482C55"/>
    <w:rsid w:val="004830F1"/>
    <w:rsid w:val="00483F3F"/>
    <w:rsid w:val="0048428D"/>
    <w:rsid w:val="00484EC2"/>
    <w:rsid w:val="0048506A"/>
    <w:rsid w:val="0048602E"/>
    <w:rsid w:val="00487A24"/>
    <w:rsid w:val="00490DD6"/>
    <w:rsid w:val="004942B9"/>
    <w:rsid w:val="00494594"/>
    <w:rsid w:val="00495679"/>
    <w:rsid w:val="004960EB"/>
    <w:rsid w:val="004969B8"/>
    <w:rsid w:val="00496F97"/>
    <w:rsid w:val="00497424"/>
    <w:rsid w:val="004A00F2"/>
    <w:rsid w:val="004A24C2"/>
    <w:rsid w:val="004A3931"/>
    <w:rsid w:val="004A3C2C"/>
    <w:rsid w:val="004A46CA"/>
    <w:rsid w:val="004A4B9D"/>
    <w:rsid w:val="004A4D65"/>
    <w:rsid w:val="004A57E3"/>
    <w:rsid w:val="004A5948"/>
    <w:rsid w:val="004A5B7B"/>
    <w:rsid w:val="004A6BB2"/>
    <w:rsid w:val="004B0BC1"/>
    <w:rsid w:val="004B1276"/>
    <w:rsid w:val="004B1833"/>
    <w:rsid w:val="004B18CB"/>
    <w:rsid w:val="004B2961"/>
    <w:rsid w:val="004B2A87"/>
    <w:rsid w:val="004B30F8"/>
    <w:rsid w:val="004B3393"/>
    <w:rsid w:val="004B3EF6"/>
    <w:rsid w:val="004B4EE7"/>
    <w:rsid w:val="004B4F90"/>
    <w:rsid w:val="004B6149"/>
    <w:rsid w:val="004B6F8C"/>
    <w:rsid w:val="004C10B1"/>
    <w:rsid w:val="004C1914"/>
    <w:rsid w:val="004C2474"/>
    <w:rsid w:val="004C2558"/>
    <w:rsid w:val="004C3E5C"/>
    <w:rsid w:val="004C4565"/>
    <w:rsid w:val="004C4F21"/>
    <w:rsid w:val="004C55EB"/>
    <w:rsid w:val="004C5607"/>
    <w:rsid w:val="004C58B4"/>
    <w:rsid w:val="004C7AA0"/>
    <w:rsid w:val="004D01E0"/>
    <w:rsid w:val="004D0B5E"/>
    <w:rsid w:val="004D127A"/>
    <w:rsid w:val="004D2263"/>
    <w:rsid w:val="004D45A9"/>
    <w:rsid w:val="004D4A17"/>
    <w:rsid w:val="004D5086"/>
    <w:rsid w:val="004D5138"/>
    <w:rsid w:val="004D51A0"/>
    <w:rsid w:val="004D5E47"/>
    <w:rsid w:val="004D6390"/>
    <w:rsid w:val="004D67A4"/>
    <w:rsid w:val="004D67CF"/>
    <w:rsid w:val="004D7ACD"/>
    <w:rsid w:val="004E01D2"/>
    <w:rsid w:val="004E3DC5"/>
    <w:rsid w:val="004E7115"/>
    <w:rsid w:val="004E7338"/>
    <w:rsid w:val="004E7DD3"/>
    <w:rsid w:val="004F0B5A"/>
    <w:rsid w:val="004F10BD"/>
    <w:rsid w:val="004F15C3"/>
    <w:rsid w:val="004F1C5C"/>
    <w:rsid w:val="004F1D11"/>
    <w:rsid w:val="004F22AB"/>
    <w:rsid w:val="004F2371"/>
    <w:rsid w:val="004F2558"/>
    <w:rsid w:val="004F2C71"/>
    <w:rsid w:val="004F315E"/>
    <w:rsid w:val="004F362E"/>
    <w:rsid w:val="004F4E76"/>
    <w:rsid w:val="004F55FF"/>
    <w:rsid w:val="004F6401"/>
    <w:rsid w:val="004F6DC3"/>
    <w:rsid w:val="004F7454"/>
    <w:rsid w:val="00500421"/>
    <w:rsid w:val="00501A91"/>
    <w:rsid w:val="00501D67"/>
    <w:rsid w:val="00501F60"/>
    <w:rsid w:val="00504A8A"/>
    <w:rsid w:val="005065FC"/>
    <w:rsid w:val="005077F8"/>
    <w:rsid w:val="00510017"/>
    <w:rsid w:val="0051020C"/>
    <w:rsid w:val="00511541"/>
    <w:rsid w:val="005124A4"/>
    <w:rsid w:val="00512BE5"/>
    <w:rsid w:val="005137E4"/>
    <w:rsid w:val="005144C3"/>
    <w:rsid w:val="00514732"/>
    <w:rsid w:val="005152A4"/>
    <w:rsid w:val="00516549"/>
    <w:rsid w:val="00516AD8"/>
    <w:rsid w:val="005173A0"/>
    <w:rsid w:val="00517942"/>
    <w:rsid w:val="0051799B"/>
    <w:rsid w:val="00520006"/>
    <w:rsid w:val="0052117E"/>
    <w:rsid w:val="005213F9"/>
    <w:rsid w:val="005221D8"/>
    <w:rsid w:val="00524109"/>
    <w:rsid w:val="00525C30"/>
    <w:rsid w:val="00526BDA"/>
    <w:rsid w:val="00527572"/>
    <w:rsid w:val="0052782C"/>
    <w:rsid w:val="00531A26"/>
    <w:rsid w:val="0053266C"/>
    <w:rsid w:val="00532C24"/>
    <w:rsid w:val="00532EC9"/>
    <w:rsid w:val="00535306"/>
    <w:rsid w:val="005353D4"/>
    <w:rsid w:val="00537F5B"/>
    <w:rsid w:val="00541808"/>
    <w:rsid w:val="00541816"/>
    <w:rsid w:val="00541AE8"/>
    <w:rsid w:val="00542556"/>
    <w:rsid w:val="00542CA1"/>
    <w:rsid w:val="0054322A"/>
    <w:rsid w:val="00543423"/>
    <w:rsid w:val="00543E7B"/>
    <w:rsid w:val="00544FF8"/>
    <w:rsid w:val="005463BB"/>
    <w:rsid w:val="00547DC5"/>
    <w:rsid w:val="005501F7"/>
    <w:rsid w:val="005522AB"/>
    <w:rsid w:val="00552507"/>
    <w:rsid w:val="00552DF3"/>
    <w:rsid w:val="00553142"/>
    <w:rsid w:val="0055314B"/>
    <w:rsid w:val="005533FF"/>
    <w:rsid w:val="005535B1"/>
    <w:rsid w:val="00553AE1"/>
    <w:rsid w:val="00553D35"/>
    <w:rsid w:val="00554204"/>
    <w:rsid w:val="0055438E"/>
    <w:rsid w:val="00554892"/>
    <w:rsid w:val="00555631"/>
    <w:rsid w:val="00555A7C"/>
    <w:rsid w:val="00555EF4"/>
    <w:rsid w:val="00556A62"/>
    <w:rsid w:val="00557D42"/>
    <w:rsid w:val="00557DFC"/>
    <w:rsid w:val="00560129"/>
    <w:rsid w:val="00561D85"/>
    <w:rsid w:val="00563493"/>
    <w:rsid w:val="00563E3F"/>
    <w:rsid w:val="0056477F"/>
    <w:rsid w:val="00564928"/>
    <w:rsid w:val="00564E3D"/>
    <w:rsid w:val="00565835"/>
    <w:rsid w:val="00566958"/>
    <w:rsid w:val="00566AC9"/>
    <w:rsid w:val="00566AE0"/>
    <w:rsid w:val="00570032"/>
    <w:rsid w:val="005706AF"/>
    <w:rsid w:val="00570924"/>
    <w:rsid w:val="00570E0D"/>
    <w:rsid w:val="0057105A"/>
    <w:rsid w:val="0057279B"/>
    <w:rsid w:val="00572D27"/>
    <w:rsid w:val="00573494"/>
    <w:rsid w:val="0057408A"/>
    <w:rsid w:val="00574639"/>
    <w:rsid w:val="00574B8B"/>
    <w:rsid w:val="00575BA5"/>
    <w:rsid w:val="00575C60"/>
    <w:rsid w:val="00580C72"/>
    <w:rsid w:val="00580FE0"/>
    <w:rsid w:val="00582A35"/>
    <w:rsid w:val="00582ED9"/>
    <w:rsid w:val="00582F83"/>
    <w:rsid w:val="00583231"/>
    <w:rsid w:val="00583769"/>
    <w:rsid w:val="00583AED"/>
    <w:rsid w:val="0058469C"/>
    <w:rsid w:val="00584CF5"/>
    <w:rsid w:val="00584D0B"/>
    <w:rsid w:val="00587A2C"/>
    <w:rsid w:val="0059059B"/>
    <w:rsid w:val="00591C95"/>
    <w:rsid w:val="005922EE"/>
    <w:rsid w:val="005926D5"/>
    <w:rsid w:val="00592E9C"/>
    <w:rsid w:val="005931B1"/>
    <w:rsid w:val="00594B8D"/>
    <w:rsid w:val="00597D47"/>
    <w:rsid w:val="005A057F"/>
    <w:rsid w:val="005A0ED1"/>
    <w:rsid w:val="005A1745"/>
    <w:rsid w:val="005A1BC6"/>
    <w:rsid w:val="005A2EFD"/>
    <w:rsid w:val="005A3463"/>
    <w:rsid w:val="005A3C10"/>
    <w:rsid w:val="005A3DE6"/>
    <w:rsid w:val="005A491C"/>
    <w:rsid w:val="005A5779"/>
    <w:rsid w:val="005A67E1"/>
    <w:rsid w:val="005A68F3"/>
    <w:rsid w:val="005A7810"/>
    <w:rsid w:val="005A78F0"/>
    <w:rsid w:val="005A7DD9"/>
    <w:rsid w:val="005B017B"/>
    <w:rsid w:val="005B1213"/>
    <w:rsid w:val="005B1C6D"/>
    <w:rsid w:val="005B257A"/>
    <w:rsid w:val="005B2604"/>
    <w:rsid w:val="005B3511"/>
    <w:rsid w:val="005B4B47"/>
    <w:rsid w:val="005B5112"/>
    <w:rsid w:val="005B76C9"/>
    <w:rsid w:val="005C0049"/>
    <w:rsid w:val="005C06E7"/>
    <w:rsid w:val="005C2539"/>
    <w:rsid w:val="005C2629"/>
    <w:rsid w:val="005C4982"/>
    <w:rsid w:val="005C5BD8"/>
    <w:rsid w:val="005C6D5D"/>
    <w:rsid w:val="005C785C"/>
    <w:rsid w:val="005C7DE6"/>
    <w:rsid w:val="005D0F58"/>
    <w:rsid w:val="005D18D9"/>
    <w:rsid w:val="005D19FE"/>
    <w:rsid w:val="005D1B41"/>
    <w:rsid w:val="005D1E78"/>
    <w:rsid w:val="005D5800"/>
    <w:rsid w:val="005D5CC8"/>
    <w:rsid w:val="005D6267"/>
    <w:rsid w:val="005D6B24"/>
    <w:rsid w:val="005E1867"/>
    <w:rsid w:val="005E2262"/>
    <w:rsid w:val="005E25D2"/>
    <w:rsid w:val="005E32A9"/>
    <w:rsid w:val="005E36B5"/>
    <w:rsid w:val="005E392F"/>
    <w:rsid w:val="005E3C10"/>
    <w:rsid w:val="005E4A62"/>
    <w:rsid w:val="005E6118"/>
    <w:rsid w:val="005E6500"/>
    <w:rsid w:val="005E6E0B"/>
    <w:rsid w:val="005E72B3"/>
    <w:rsid w:val="005F07CC"/>
    <w:rsid w:val="005F08C7"/>
    <w:rsid w:val="005F1520"/>
    <w:rsid w:val="005F1EE8"/>
    <w:rsid w:val="005F2052"/>
    <w:rsid w:val="005F209A"/>
    <w:rsid w:val="005F295A"/>
    <w:rsid w:val="005F2C44"/>
    <w:rsid w:val="005F36AE"/>
    <w:rsid w:val="005F379F"/>
    <w:rsid w:val="005F3CD6"/>
    <w:rsid w:val="005F3D82"/>
    <w:rsid w:val="005F4147"/>
    <w:rsid w:val="005F4360"/>
    <w:rsid w:val="005F47D9"/>
    <w:rsid w:val="005F483E"/>
    <w:rsid w:val="005F5054"/>
    <w:rsid w:val="005F507A"/>
    <w:rsid w:val="005F5EDD"/>
    <w:rsid w:val="005F5EDE"/>
    <w:rsid w:val="005F5F1C"/>
    <w:rsid w:val="005F65E2"/>
    <w:rsid w:val="005F6A63"/>
    <w:rsid w:val="005F7419"/>
    <w:rsid w:val="0060082C"/>
    <w:rsid w:val="00603DC6"/>
    <w:rsid w:val="00604A91"/>
    <w:rsid w:val="00605849"/>
    <w:rsid w:val="0060713A"/>
    <w:rsid w:val="006073CE"/>
    <w:rsid w:val="0060763D"/>
    <w:rsid w:val="00607DAA"/>
    <w:rsid w:val="00610695"/>
    <w:rsid w:val="00610BCE"/>
    <w:rsid w:val="00610E49"/>
    <w:rsid w:val="00611AD6"/>
    <w:rsid w:val="00612744"/>
    <w:rsid w:val="00612832"/>
    <w:rsid w:val="00612C3A"/>
    <w:rsid w:val="00612CAE"/>
    <w:rsid w:val="00612DE4"/>
    <w:rsid w:val="006134E7"/>
    <w:rsid w:val="006136A2"/>
    <w:rsid w:val="00613E12"/>
    <w:rsid w:val="006142C0"/>
    <w:rsid w:val="00614CEB"/>
    <w:rsid w:val="00614D87"/>
    <w:rsid w:val="00615337"/>
    <w:rsid w:val="00616F5E"/>
    <w:rsid w:val="006176C5"/>
    <w:rsid w:val="00617880"/>
    <w:rsid w:val="006205DC"/>
    <w:rsid w:val="006220D8"/>
    <w:rsid w:val="006245F4"/>
    <w:rsid w:val="00625038"/>
    <w:rsid w:val="00625181"/>
    <w:rsid w:val="0062649E"/>
    <w:rsid w:val="00626799"/>
    <w:rsid w:val="00626E19"/>
    <w:rsid w:val="00627EE7"/>
    <w:rsid w:val="0063007D"/>
    <w:rsid w:val="00630E70"/>
    <w:rsid w:val="00631174"/>
    <w:rsid w:val="00634446"/>
    <w:rsid w:val="00634712"/>
    <w:rsid w:val="00634880"/>
    <w:rsid w:val="00635979"/>
    <w:rsid w:val="00635F67"/>
    <w:rsid w:val="00636C79"/>
    <w:rsid w:val="00637C02"/>
    <w:rsid w:val="00640A93"/>
    <w:rsid w:val="006413FC"/>
    <w:rsid w:val="006414D8"/>
    <w:rsid w:val="00642A7A"/>
    <w:rsid w:val="00644403"/>
    <w:rsid w:val="00644CEA"/>
    <w:rsid w:val="00646B40"/>
    <w:rsid w:val="00647991"/>
    <w:rsid w:val="006501AA"/>
    <w:rsid w:val="006513E7"/>
    <w:rsid w:val="00653992"/>
    <w:rsid w:val="00654821"/>
    <w:rsid w:val="00657942"/>
    <w:rsid w:val="00660DBA"/>
    <w:rsid w:val="0066172D"/>
    <w:rsid w:val="0066231D"/>
    <w:rsid w:val="00662B0D"/>
    <w:rsid w:val="00662D08"/>
    <w:rsid w:val="00662ED3"/>
    <w:rsid w:val="00662EF3"/>
    <w:rsid w:val="006632D1"/>
    <w:rsid w:val="00664C7E"/>
    <w:rsid w:val="006653F4"/>
    <w:rsid w:val="0066724B"/>
    <w:rsid w:val="00670050"/>
    <w:rsid w:val="00670486"/>
    <w:rsid w:val="006713FA"/>
    <w:rsid w:val="00672EA7"/>
    <w:rsid w:val="0067353E"/>
    <w:rsid w:val="00673A01"/>
    <w:rsid w:val="00674212"/>
    <w:rsid w:val="0067652F"/>
    <w:rsid w:val="00677075"/>
    <w:rsid w:val="0067779F"/>
    <w:rsid w:val="0068011E"/>
    <w:rsid w:val="00681B67"/>
    <w:rsid w:val="00682244"/>
    <w:rsid w:val="00682951"/>
    <w:rsid w:val="00683119"/>
    <w:rsid w:val="00683508"/>
    <w:rsid w:val="00683648"/>
    <w:rsid w:val="006844C5"/>
    <w:rsid w:val="0068462F"/>
    <w:rsid w:val="0068532E"/>
    <w:rsid w:val="006856D5"/>
    <w:rsid w:val="00686F95"/>
    <w:rsid w:val="00687EF1"/>
    <w:rsid w:val="006912ED"/>
    <w:rsid w:val="00691326"/>
    <w:rsid w:val="006916C9"/>
    <w:rsid w:val="00691CC9"/>
    <w:rsid w:val="006921D3"/>
    <w:rsid w:val="006925D8"/>
    <w:rsid w:val="00693520"/>
    <w:rsid w:val="00694D5D"/>
    <w:rsid w:val="0069758E"/>
    <w:rsid w:val="00697E8D"/>
    <w:rsid w:val="006A0B5C"/>
    <w:rsid w:val="006A0E18"/>
    <w:rsid w:val="006A11AE"/>
    <w:rsid w:val="006A1543"/>
    <w:rsid w:val="006A1FC4"/>
    <w:rsid w:val="006A4457"/>
    <w:rsid w:val="006A4459"/>
    <w:rsid w:val="006A4FF5"/>
    <w:rsid w:val="006A504D"/>
    <w:rsid w:val="006A62F2"/>
    <w:rsid w:val="006A6571"/>
    <w:rsid w:val="006B00AD"/>
    <w:rsid w:val="006B106E"/>
    <w:rsid w:val="006B295D"/>
    <w:rsid w:val="006B2A9D"/>
    <w:rsid w:val="006B2ABF"/>
    <w:rsid w:val="006B307F"/>
    <w:rsid w:val="006B336F"/>
    <w:rsid w:val="006B41EE"/>
    <w:rsid w:val="006B59B2"/>
    <w:rsid w:val="006B5EB7"/>
    <w:rsid w:val="006B61ED"/>
    <w:rsid w:val="006B66DC"/>
    <w:rsid w:val="006B73A5"/>
    <w:rsid w:val="006B769E"/>
    <w:rsid w:val="006C00C0"/>
    <w:rsid w:val="006C1971"/>
    <w:rsid w:val="006C2A36"/>
    <w:rsid w:val="006C3937"/>
    <w:rsid w:val="006C396F"/>
    <w:rsid w:val="006C3A66"/>
    <w:rsid w:val="006C45E3"/>
    <w:rsid w:val="006C4A07"/>
    <w:rsid w:val="006C508A"/>
    <w:rsid w:val="006C5CBC"/>
    <w:rsid w:val="006C5FB9"/>
    <w:rsid w:val="006C6D76"/>
    <w:rsid w:val="006C6F0D"/>
    <w:rsid w:val="006C70CA"/>
    <w:rsid w:val="006C7D73"/>
    <w:rsid w:val="006D08FC"/>
    <w:rsid w:val="006D0ED7"/>
    <w:rsid w:val="006D1237"/>
    <w:rsid w:val="006D1A5D"/>
    <w:rsid w:val="006D2E6C"/>
    <w:rsid w:val="006D2F9D"/>
    <w:rsid w:val="006D4DB1"/>
    <w:rsid w:val="006D55CD"/>
    <w:rsid w:val="006D56E5"/>
    <w:rsid w:val="006D5844"/>
    <w:rsid w:val="006D5BFC"/>
    <w:rsid w:val="006D5C66"/>
    <w:rsid w:val="006D655C"/>
    <w:rsid w:val="006D6962"/>
    <w:rsid w:val="006D6D35"/>
    <w:rsid w:val="006D7CDF"/>
    <w:rsid w:val="006E0353"/>
    <w:rsid w:val="006E0E7B"/>
    <w:rsid w:val="006E1526"/>
    <w:rsid w:val="006E19FE"/>
    <w:rsid w:val="006E2DAF"/>
    <w:rsid w:val="006E2DD1"/>
    <w:rsid w:val="006E36CD"/>
    <w:rsid w:val="006E41E2"/>
    <w:rsid w:val="006E4772"/>
    <w:rsid w:val="006E4C5C"/>
    <w:rsid w:val="006E5639"/>
    <w:rsid w:val="006E5F73"/>
    <w:rsid w:val="006E5FE9"/>
    <w:rsid w:val="006E6853"/>
    <w:rsid w:val="006F0098"/>
    <w:rsid w:val="006F0527"/>
    <w:rsid w:val="006F0C53"/>
    <w:rsid w:val="006F23B9"/>
    <w:rsid w:val="006F42AC"/>
    <w:rsid w:val="006F519F"/>
    <w:rsid w:val="006F521E"/>
    <w:rsid w:val="006F526C"/>
    <w:rsid w:val="006F5EC3"/>
    <w:rsid w:val="006F5F18"/>
    <w:rsid w:val="006F6635"/>
    <w:rsid w:val="006F6910"/>
    <w:rsid w:val="00700C20"/>
    <w:rsid w:val="007018CC"/>
    <w:rsid w:val="00701DC6"/>
    <w:rsid w:val="00702FCE"/>
    <w:rsid w:val="00703790"/>
    <w:rsid w:val="00703C2A"/>
    <w:rsid w:val="00705BEF"/>
    <w:rsid w:val="0070720E"/>
    <w:rsid w:val="00707465"/>
    <w:rsid w:val="007101DB"/>
    <w:rsid w:val="00711A57"/>
    <w:rsid w:val="00711F70"/>
    <w:rsid w:val="00712052"/>
    <w:rsid w:val="00712B59"/>
    <w:rsid w:val="007140A8"/>
    <w:rsid w:val="00714B32"/>
    <w:rsid w:val="00714C48"/>
    <w:rsid w:val="00714C50"/>
    <w:rsid w:val="00714F5D"/>
    <w:rsid w:val="00715829"/>
    <w:rsid w:val="007162A8"/>
    <w:rsid w:val="007164D7"/>
    <w:rsid w:val="00716F68"/>
    <w:rsid w:val="007178D1"/>
    <w:rsid w:val="00717F19"/>
    <w:rsid w:val="007223A4"/>
    <w:rsid w:val="00723349"/>
    <w:rsid w:val="007241D0"/>
    <w:rsid w:val="00724B83"/>
    <w:rsid w:val="00727A7B"/>
    <w:rsid w:val="00730232"/>
    <w:rsid w:val="007309D0"/>
    <w:rsid w:val="00732034"/>
    <w:rsid w:val="00733B5A"/>
    <w:rsid w:val="00733BF4"/>
    <w:rsid w:val="007358BF"/>
    <w:rsid w:val="007366F1"/>
    <w:rsid w:val="007373CC"/>
    <w:rsid w:val="007378A9"/>
    <w:rsid w:val="00740277"/>
    <w:rsid w:val="007415F2"/>
    <w:rsid w:val="00742C1B"/>
    <w:rsid w:val="00745BC7"/>
    <w:rsid w:val="00746FED"/>
    <w:rsid w:val="007475C4"/>
    <w:rsid w:val="0075011C"/>
    <w:rsid w:val="007507C8"/>
    <w:rsid w:val="00750E91"/>
    <w:rsid w:val="007512E2"/>
    <w:rsid w:val="00751FBE"/>
    <w:rsid w:val="007520F0"/>
    <w:rsid w:val="00752637"/>
    <w:rsid w:val="00752DEE"/>
    <w:rsid w:val="00752EEE"/>
    <w:rsid w:val="0075387C"/>
    <w:rsid w:val="0075410F"/>
    <w:rsid w:val="00754199"/>
    <w:rsid w:val="00754953"/>
    <w:rsid w:val="00754FEB"/>
    <w:rsid w:val="00755C3B"/>
    <w:rsid w:val="007562A3"/>
    <w:rsid w:val="007568BB"/>
    <w:rsid w:val="00756921"/>
    <w:rsid w:val="00760112"/>
    <w:rsid w:val="00760131"/>
    <w:rsid w:val="0076055A"/>
    <w:rsid w:val="0076234A"/>
    <w:rsid w:val="00762A18"/>
    <w:rsid w:val="00763770"/>
    <w:rsid w:val="007637B6"/>
    <w:rsid w:val="00763F02"/>
    <w:rsid w:val="00763F83"/>
    <w:rsid w:val="00763F9A"/>
    <w:rsid w:val="00764C2A"/>
    <w:rsid w:val="00765ED5"/>
    <w:rsid w:val="00766D9F"/>
    <w:rsid w:val="00767043"/>
    <w:rsid w:val="00767060"/>
    <w:rsid w:val="00767128"/>
    <w:rsid w:val="007677BD"/>
    <w:rsid w:val="007679AC"/>
    <w:rsid w:val="00767E3C"/>
    <w:rsid w:val="007700B2"/>
    <w:rsid w:val="00770C4E"/>
    <w:rsid w:val="00770E11"/>
    <w:rsid w:val="00770E68"/>
    <w:rsid w:val="00770F7E"/>
    <w:rsid w:val="00771549"/>
    <w:rsid w:val="00771C02"/>
    <w:rsid w:val="007722F9"/>
    <w:rsid w:val="00774B14"/>
    <w:rsid w:val="00774BE1"/>
    <w:rsid w:val="00776A26"/>
    <w:rsid w:val="00776AB3"/>
    <w:rsid w:val="00776B18"/>
    <w:rsid w:val="00776FE8"/>
    <w:rsid w:val="007773F7"/>
    <w:rsid w:val="00780F20"/>
    <w:rsid w:val="00781F52"/>
    <w:rsid w:val="00782601"/>
    <w:rsid w:val="00783999"/>
    <w:rsid w:val="00783E11"/>
    <w:rsid w:val="00784195"/>
    <w:rsid w:val="00784AC7"/>
    <w:rsid w:val="007868EB"/>
    <w:rsid w:val="00790707"/>
    <w:rsid w:val="00790F56"/>
    <w:rsid w:val="00792B05"/>
    <w:rsid w:val="00792C06"/>
    <w:rsid w:val="00793D2B"/>
    <w:rsid w:val="00794089"/>
    <w:rsid w:val="00794151"/>
    <w:rsid w:val="007948F4"/>
    <w:rsid w:val="00795428"/>
    <w:rsid w:val="0079572D"/>
    <w:rsid w:val="007968D9"/>
    <w:rsid w:val="00797D07"/>
    <w:rsid w:val="007A0286"/>
    <w:rsid w:val="007A09A0"/>
    <w:rsid w:val="007A16C3"/>
    <w:rsid w:val="007A23F1"/>
    <w:rsid w:val="007A2FAC"/>
    <w:rsid w:val="007A3AA8"/>
    <w:rsid w:val="007A7FE7"/>
    <w:rsid w:val="007B0ABE"/>
    <w:rsid w:val="007B127C"/>
    <w:rsid w:val="007B16D4"/>
    <w:rsid w:val="007B18DB"/>
    <w:rsid w:val="007B23CC"/>
    <w:rsid w:val="007B2663"/>
    <w:rsid w:val="007B2AEC"/>
    <w:rsid w:val="007B3C9C"/>
    <w:rsid w:val="007B4C20"/>
    <w:rsid w:val="007B6ADA"/>
    <w:rsid w:val="007B6CDF"/>
    <w:rsid w:val="007B71FD"/>
    <w:rsid w:val="007C0932"/>
    <w:rsid w:val="007C150F"/>
    <w:rsid w:val="007C174A"/>
    <w:rsid w:val="007C3049"/>
    <w:rsid w:val="007C3669"/>
    <w:rsid w:val="007C3736"/>
    <w:rsid w:val="007C3D4A"/>
    <w:rsid w:val="007C4DB8"/>
    <w:rsid w:val="007C5ACB"/>
    <w:rsid w:val="007C6A0A"/>
    <w:rsid w:val="007C6D51"/>
    <w:rsid w:val="007C723A"/>
    <w:rsid w:val="007C7721"/>
    <w:rsid w:val="007C792D"/>
    <w:rsid w:val="007D1713"/>
    <w:rsid w:val="007D3675"/>
    <w:rsid w:val="007D3F8A"/>
    <w:rsid w:val="007D404D"/>
    <w:rsid w:val="007D43B7"/>
    <w:rsid w:val="007D4469"/>
    <w:rsid w:val="007D4500"/>
    <w:rsid w:val="007D48B0"/>
    <w:rsid w:val="007D5043"/>
    <w:rsid w:val="007D56AB"/>
    <w:rsid w:val="007D671D"/>
    <w:rsid w:val="007D7671"/>
    <w:rsid w:val="007E02AB"/>
    <w:rsid w:val="007E07CD"/>
    <w:rsid w:val="007E21D1"/>
    <w:rsid w:val="007E23C6"/>
    <w:rsid w:val="007E4C2C"/>
    <w:rsid w:val="007E7093"/>
    <w:rsid w:val="007E7443"/>
    <w:rsid w:val="007E7A39"/>
    <w:rsid w:val="007E7A79"/>
    <w:rsid w:val="007F0B89"/>
    <w:rsid w:val="007F11CE"/>
    <w:rsid w:val="007F1517"/>
    <w:rsid w:val="007F1841"/>
    <w:rsid w:val="007F5313"/>
    <w:rsid w:val="007F554F"/>
    <w:rsid w:val="007F6337"/>
    <w:rsid w:val="007F6A19"/>
    <w:rsid w:val="007F6E24"/>
    <w:rsid w:val="008012E7"/>
    <w:rsid w:val="00801708"/>
    <w:rsid w:val="00801DB3"/>
    <w:rsid w:val="00803630"/>
    <w:rsid w:val="00804214"/>
    <w:rsid w:val="0080460E"/>
    <w:rsid w:val="00805B22"/>
    <w:rsid w:val="00805BD5"/>
    <w:rsid w:val="0080659C"/>
    <w:rsid w:val="0080666C"/>
    <w:rsid w:val="00806C88"/>
    <w:rsid w:val="00807246"/>
    <w:rsid w:val="00807300"/>
    <w:rsid w:val="0080752C"/>
    <w:rsid w:val="0080787A"/>
    <w:rsid w:val="00807C8D"/>
    <w:rsid w:val="0081003E"/>
    <w:rsid w:val="008103FD"/>
    <w:rsid w:val="0081129D"/>
    <w:rsid w:val="008119D9"/>
    <w:rsid w:val="00811AE9"/>
    <w:rsid w:val="00812D83"/>
    <w:rsid w:val="00813AE0"/>
    <w:rsid w:val="00815EE1"/>
    <w:rsid w:val="00815F31"/>
    <w:rsid w:val="00816413"/>
    <w:rsid w:val="00816773"/>
    <w:rsid w:val="00817998"/>
    <w:rsid w:val="00817BFA"/>
    <w:rsid w:val="0082034D"/>
    <w:rsid w:val="0082183C"/>
    <w:rsid w:val="0082296D"/>
    <w:rsid w:val="00823BAF"/>
    <w:rsid w:val="00824810"/>
    <w:rsid w:val="00825BA3"/>
    <w:rsid w:val="00826549"/>
    <w:rsid w:val="00826CBF"/>
    <w:rsid w:val="00827E2B"/>
    <w:rsid w:val="00827EC4"/>
    <w:rsid w:val="00830AB1"/>
    <w:rsid w:val="00830F09"/>
    <w:rsid w:val="00831076"/>
    <w:rsid w:val="008314E6"/>
    <w:rsid w:val="008319EE"/>
    <w:rsid w:val="008341B2"/>
    <w:rsid w:val="008343F8"/>
    <w:rsid w:val="00834C06"/>
    <w:rsid w:val="00835554"/>
    <w:rsid w:val="00835AEA"/>
    <w:rsid w:val="00836D40"/>
    <w:rsid w:val="008375ED"/>
    <w:rsid w:val="00840C04"/>
    <w:rsid w:val="00841343"/>
    <w:rsid w:val="00844200"/>
    <w:rsid w:val="00845EA9"/>
    <w:rsid w:val="0085125A"/>
    <w:rsid w:val="008512A0"/>
    <w:rsid w:val="008521CC"/>
    <w:rsid w:val="0085311F"/>
    <w:rsid w:val="00853EFF"/>
    <w:rsid w:val="008553BD"/>
    <w:rsid w:val="00856163"/>
    <w:rsid w:val="0085653B"/>
    <w:rsid w:val="008567A7"/>
    <w:rsid w:val="00856DC3"/>
    <w:rsid w:val="00856EBF"/>
    <w:rsid w:val="00857C61"/>
    <w:rsid w:val="00861D21"/>
    <w:rsid w:val="00861D2C"/>
    <w:rsid w:val="00863440"/>
    <w:rsid w:val="00863F9E"/>
    <w:rsid w:val="00864C35"/>
    <w:rsid w:val="00864FCF"/>
    <w:rsid w:val="00865958"/>
    <w:rsid w:val="00866AA2"/>
    <w:rsid w:val="00866EF8"/>
    <w:rsid w:val="00867325"/>
    <w:rsid w:val="00870312"/>
    <w:rsid w:val="0087034A"/>
    <w:rsid w:val="008708FB"/>
    <w:rsid w:val="00870DFE"/>
    <w:rsid w:val="00871071"/>
    <w:rsid w:val="00871922"/>
    <w:rsid w:val="00872582"/>
    <w:rsid w:val="008727DC"/>
    <w:rsid w:val="00873644"/>
    <w:rsid w:val="0087461C"/>
    <w:rsid w:val="00874B92"/>
    <w:rsid w:val="008755FE"/>
    <w:rsid w:val="008769B6"/>
    <w:rsid w:val="00877472"/>
    <w:rsid w:val="00877627"/>
    <w:rsid w:val="008776B4"/>
    <w:rsid w:val="008803E5"/>
    <w:rsid w:val="008806F2"/>
    <w:rsid w:val="008809A7"/>
    <w:rsid w:val="008809E1"/>
    <w:rsid w:val="00881759"/>
    <w:rsid w:val="00882250"/>
    <w:rsid w:val="008824B5"/>
    <w:rsid w:val="00882AED"/>
    <w:rsid w:val="008839D0"/>
    <w:rsid w:val="00883C71"/>
    <w:rsid w:val="00883D2E"/>
    <w:rsid w:val="00885791"/>
    <w:rsid w:val="00885B97"/>
    <w:rsid w:val="00886055"/>
    <w:rsid w:val="00886689"/>
    <w:rsid w:val="00886AF0"/>
    <w:rsid w:val="008908E1"/>
    <w:rsid w:val="00890A13"/>
    <w:rsid w:val="008916A4"/>
    <w:rsid w:val="00892BFE"/>
    <w:rsid w:val="008931B7"/>
    <w:rsid w:val="00893366"/>
    <w:rsid w:val="00893CEE"/>
    <w:rsid w:val="00894069"/>
    <w:rsid w:val="00894CFE"/>
    <w:rsid w:val="00895F8C"/>
    <w:rsid w:val="008967DF"/>
    <w:rsid w:val="00896EF1"/>
    <w:rsid w:val="008A0726"/>
    <w:rsid w:val="008A09A8"/>
    <w:rsid w:val="008A12B8"/>
    <w:rsid w:val="008A1695"/>
    <w:rsid w:val="008A2E7C"/>
    <w:rsid w:val="008A359A"/>
    <w:rsid w:val="008A3DEC"/>
    <w:rsid w:val="008A5A78"/>
    <w:rsid w:val="008A6B40"/>
    <w:rsid w:val="008A7373"/>
    <w:rsid w:val="008B1196"/>
    <w:rsid w:val="008B165F"/>
    <w:rsid w:val="008B271A"/>
    <w:rsid w:val="008B3699"/>
    <w:rsid w:val="008B3742"/>
    <w:rsid w:val="008B37CD"/>
    <w:rsid w:val="008B37D8"/>
    <w:rsid w:val="008B4E9F"/>
    <w:rsid w:val="008B66B1"/>
    <w:rsid w:val="008B6B97"/>
    <w:rsid w:val="008B75FA"/>
    <w:rsid w:val="008C00A3"/>
    <w:rsid w:val="008C0308"/>
    <w:rsid w:val="008C0905"/>
    <w:rsid w:val="008C0C06"/>
    <w:rsid w:val="008C154E"/>
    <w:rsid w:val="008C1B43"/>
    <w:rsid w:val="008C305B"/>
    <w:rsid w:val="008C3FB8"/>
    <w:rsid w:val="008C43E1"/>
    <w:rsid w:val="008C465A"/>
    <w:rsid w:val="008C4EDF"/>
    <w:rsid w:val="008C6106"/>
    <w:rsid w:val="008C75F5"/>
    <w:rsid w:val="008D0163"/>
    <w:rsid w:val="008D0279"/>
    <w:rsid w:val="008D10C3"/>
    <w:rsid w:val="008D1648"/>
    <w:rsid w:val="008D1B4B"/>
    <w:rsid w:val="008D2694"/>
    <w:rsid w:val="008D2FF2"/>
    <w:rsid w:val="008D37EF"/>
    <w:rsid w:val="008D41CB"/>
    <w:rsid w:val="008D4712"/>
    <w:rsid w:val="008D4D35"/>
    <w:rsid w:val="008D6194"/>
    <w:rsid w:val="008D71BE"/>
    <w:rsid w:val="008D76AD"/>
    <w:rsid w:val="008E1872"/>
    <w:rsid w:val="008E2846"/>
    <w:rsid w:val="008E2D64"/>
    <w:rsid w:val="008E2DDC"/>
    <w:rsid w:val="008E458B"/>
    <w:rsid w:val="008E4C54"/>
    <w:rsid w:val="008E50BA"/>
    <w:rsid w:val="008E5437"/>
    <w:rsid w:val="008E6403"/>
    <w:rsid w:val="008E6E38"/>
    <w:rsid w:val="008E7174"/>
    <w:rsid w:val="008F06FC"/>
    <w:rsid w:val="008F0CDE"/>
    <w:rsid w:val="008F1431"/>
    <w:rsid w:val="008F15BB"/>
    <w:rsid w:val="008F1D7D"/>
    <w:rsid w:val="008F280C"/>
    <w:rsid w:val="008F3192"/>
    <w:rsid w:val="008F4EA8"/>
    <w:rsid w:val="008F5236"/>
    <w:rsid w:val="008F54BF"/>
    <w:rsid w:val="008F56E9"/>
    <w:rsid w:val="008F717C"/>
    <w:rsid w:val="008F73DA"/>
    <w:rsid w:val="008F76DE"/>
    <w:rsid w:val="00901559"/>
    <w:rsid w:val="00901D41"/>
    <w:rsid w:val="00901FB6"/>
    <w:rsid w:val="009033D1"/>
    <w:rsid w:val="00903F1B"/>
    <w:rsid w:val="0090402D"/>
    <w:rsid w:val="009045FB"/>
    <w:rsid w:val="00905037"/>
    <w:rsid w:val="009065DB"/>
    <w:rsid w:val="00906E34"/>
    <w:rsid w:val="00911C9E"/>
    <w:rsid w:val="0091208A"/>
    <w:rsid w:val="009120D2"/>
    <w:rsid w:val="009121C2"/>
    <w:rsid w:val="00914037"/>
    <w:rsid w:val="009159F2"/>
    <w:rsid w:val="0091618D"/>
    <w:rsid w:val="00916ECD"/>
    <w:rsid w:val="00917B3E"/>
    <w:rsid w:val="00917DB9"/>
    <w:rsid w:val="00917E8E"/>
    <w:rsid w:val="009209AA"/>
    <w:rsid w:val="009209D4"/>
    <w:rsid w:val="00920CF8"/>
    <w:rsid w:val="009218BC"/>
    <w:rsid w:val="00921A09"/>
    <w:rsid w:val="00922B61"/>
    <w:rsid w:val="00923476"/>
    <w:rsid w:val="00923A2E"/>
    <w:rsid w:val="00924954"/>
    <w:rsid w:val="00924BD8"/>
    <w:rsid w:val="00924D90"/>
    <w:rsid w:val="00925355"/>
    <w:rsid w:val="00925C29"/>
    <w:rsid w:val="00925C44"/>
    <w:rsid w:val="00926370"/>
    <w:rsid w:val="009265A3"/>
    <w:rsid w:val="00926683"/>
    <w:rsid w:val="00926EDB"/>
    <w:rsid w:val="0092711B"/>
    <w:rsid w:val="009271AD"/>
    <w:rsid w:val="00927291"/>
    <w:rsid w:val="009274CE"/>
    <w:rsid w:val="0092796E"/>
    <w:rsid w:val="00931421"/>
    <w:rsid w:val="00931D71"/>
    <w:rsid w:val="0093308D"/>
    <w:rsid w:val="00934528"/>
    <w:rsid w:val="0093475C"/>
    <w:rsid w:val="009347FB"/>
    <w:rsid w:val="009356E7"/>
    <w:rsid w:val="009378C1"/>
    <w:rsid w:val="00937B3B"/>
    <w:rsid w:val="00937CEE"/>
    <w:rsid w:val="009406C4"/>
    <w:rsid w:val="00940734"/>
    <w:rsid w:val="0094236E"/>
    <w:rsid w:val="0094274E"/>
    <w:rsid w:val="00942F53"/>
    <w:rsid w:val="00943324"/>
    <w:rsid w:val="00944115"/>
    <w:rsid w:val="009444CC"/>
    <w:rsid w:val="00944F0D"/>
    <w:rsid w:val="00945940"/>
    <w:rsid w:val="00946EDF"/>
    <w:rsid w:val="00947E84"/>
    <w:rsid w:val="00947E89"/>
    <w:rsid w:val="009507EA"/>
    <w:rsid w:val="00950E0C"/>
    <w:rsid w:val="0095349D"/>
    <w:rsid w:val="00953AC9"/>
    <w:rsid w:val="00954032"/>
    <w:rsid w:val="009543A7"/>
    <w:rsid w:val="0095499C"/>
    <w:rsid w:val="0095583D"/>
    <w:rsid w:val="00955F07"/>
    <w:rsid w:val="00956245"/>
    <w:rsid w:val="009568AA"/>
    <w:rsid w:val="00956F5B"/>
    <w:rsid w:val="009578E5"/>
    <w:rsid w:val="00957FCE"/>
    <w:rsid w:val="00961689"/>
    <w:rsid w:val="00962606"/>
    <w:rsid w:val="0096266E"/>
    <w:rsid w:val="00963A5C"/>
    <w:rsid w:val="009650A4"/>
    <w:rsid w:val="00965396"/>
    <w:rsid w:val="00965BB3"/>
    <w:rsid w:val="0096680D"/>
    <w:rsid w:val="0096692A"/>
    <w:rsid w:val="00966F73"/>
    <w:rsid w:val="0097054B"/>
    <w:rsid w:val="00970583"/>
    <w:rsid w:val="00970F41"/>
    <w:rsid w:val="009723F9"/>
    <w:rsid w:val="00972534"/>
    <w:rsid w:val="009739B9"/>
    <w:rsid w:val="0097404A"/>
    <w:rsid w:val="0097544C"/>
    <w:rsid w:val="00975E87"/>
    <w:rsid w:val="009800EC"/>
    <w:rsid w:val="00980D8F"/>
    <w:rsid w:val="00980E85"/>
    <w:rsid w:val="00981191"/>
    <w:rsid w:val="00981467"/>
    <w:rsid w:val="0098166E"/>
    <w:rsid w:val="00981D8B"/>
    <w:rsid w:val="00982803"/>
    <w:rsid w:val="00982F59"/>
    <w:rsid w:val="0098386B"/>
    <w:rsid w:val="00985C48"/>
    <w:rsid w:val="0098630F"/>
    <w:rsid w:val="00986764"/>
    <w:rsid w:val="00986E5B"/>
    <w:rsid w:val="00986FA9"/>
    <w:rsid w:val="00987B89"/>
    <w:rsid w:val="00987B8E"/>
    <w:rsid w:val="00990091"/>
    <w:rsid w:val="009906F1"/>
    <w:rsid w:val="00990861"/>
    <w:rsid w:val="009908BE"/>
    <w:rsid w:val="00990F6B"/>
    <w:rsid w:val="009932B6"/>
    <w:rsid w:val="0099358F"/>
    <w:rsid w:val="009952B4"/>
    <w:rsid w:val="0099530C"/>
    <w:rsid w:val="00995AD9"/>
    <w:rsid w:val="0099617C"/>
    <w:rsid w:val="00996D0B"/>
    <w:rsid w:val="009A00A5"/>
    <w:rsid w:val="009A04AA"/>
    <w:rsid w:val="009A0912"/>
    <w:rsid w:val="009A0F98"/>
    <w:rsid w:val="009A18B5"/>
    <w:rsid w:val="009A2175"/>
    <w:rsid w:val="009A21B3"/>
    <w:rsid w:val="009A6BF7"/>
    <w:rsid w:val="009A6C9B"/>
    <w:rsid w:val="009B17C2"/>
    <w:rsid w:val="009B1AF9"/>
    <w:rsid w:val="009B1B15"/>
    <w:rsid w:val="009B1EC2"/>
    <w:rsid w:val="009B21E1"/>
    <w:rsid w:val="009B25CB"/>
    <w:rsid w:val="009B336F"/>
    <w:rsid w:val="009B4F88"/>
    <w:rsid w:val="009B5831"/>
    <w:rsid w:val="009B6F3F"/>
    <w:rsid w:val="009B780C"/>
    <w:rsid w:val="009B7865"/>
    <w:rsid w:val="009B7B11"/>
    <w:rsid w:val="009C13F0"/>
    <w:rsid w:val="009C16D3"/>
    <w:rsid w:val="009C16DC"/>
    <w:rsid w:val="009C21FC"/>
    <w:rsid w:val="009C22B7"/>
    <w:rsid w:val="009C24E0"/>
    <w:rsid w:val="009C2DDB"/>
    <w:rsid w:val="009C326B"/>
    <w:rsid w:val="009C364C"/>
    <w:rsid w:val="009C390D"/>
    <w:rsid w:val="009C3989"/>
    <w:rsid w:val="009C3C5C"/>
    <w:rsid w:val="009C3EC3"/>
    <w:rsid w:val="009C50B1"/>
    <w:rsid w:val="009C57CB"/>
    <w:rsid w:val="009C65C1"/>
    <w:rsid w:val="009C6C25"/>
    <w:rsid w:val="009C6C33"/>
    <w:rsid w:val="009C6C35"/>
    <w:rsid w:val="009C7C35"/>
    <w:rsid w:val="009D097E"/>
    <w:rsid w:val="009D1137"/>
    <w:rsid w:val="009D1C4F"/>
    <w:rsid w:val="009D2256"/>
    <w:rsid w:val="009D2771"/>
    <w:rsid w:val="009D27A6"/>
    <w:rsid w:val="009D3D4F"/>
    <w:rsid w:val="009D430F"/>
    <w:rsid w:val="009D49D5"/>
    <w:rsid w:val="009D5687"/>
    <w:rsid w:val="009D6444"/>
    <w:rsid w:val="009D69E6"/>
    <w:rsid w:val="009E0983"/>
    <w:rsid w:val="009E102E"/>
    <w:rsid w:val="009E27F0"/>
    <w:rsid w:val="009E305E"/>
    <w:rsid w:val="009E359D"/>
    <w:rsid w:val="009E3BC1"/>
    <w:rsid w:val="009E3E2C"/>
    <w:rsid w:val="009E4C90"/>
    <w:rsid w:val="009E5213"/>
    <w:rsid w:val="009E5907"/>
    <w:rsid w:val="009E5908"/>
    <w:rsid w:val="009F004D"/>
    <w:rsid w:val="009F07C5"/>
    <w:rsid w:val="009F15B8"/>
    <w:rsid w:val="009F1A7F"/>
    <w:rsid w:val="009F1DA6"/>
    <w:rsid w:val="009F23AB"/>
    <w:rsid w:val="009F250B"/>
    <w:rsid w:val="009F2536"/>
    <w:rsid w:val="009F29C1"/>
    <w:rsid w:val="009F2ACD"/>
    <w:rsid w:val="009F2FAA"/>
    <w:rsid w:val="009F42C0"/>
    <w:rsid w:val="009F4FE2"/>
    <w:rsid w:val="009F5AB7"/>
    <w:rsid w:val="009F5D68"/>
    <w:rsid w:val="009F6779"/>
    <w:rsid w:val="009F6A9E"/>
    <w:rsid w:val="009F736C"/>
    <w:rsid w:val="00A011E1"/>
    <w:rsid w:val="00A02182"/>
    <w:rsid w:val="00A02C54"/>
    <w:rsid w:val="00A03175"/>
    <w:rsid w:val="00A034AB"/>
    <w:rsid w:val="00A047A1"/>
    <w:rsid w:val="00A04E89"/>
    <w:rsid w:val="00A0555C"/>
    <w:rsid w:val="00A05BC2"/>
    <w:rsid w:val="00A07171"/>
    <w:rsid w:val="00A079E4"/>
    <w:rsid w:val="00A07A58"/>
    <w:rsid w:val="00A119BC"/>
    <w:rsid w:val="00A11F46"/>
    <w:rsid w:val="00A128F6"/>
    <w:rsid w:val="00A12CB7"/>
    <w:rsid w:val="00A12F6F"/>
    <w:rsid w:val="00A14254"/>
    <w:rsid w:val="00A14C27"/>
    <w:rsid w:val="00A14F12"/>
    <w:rsid w:val="00A15396"/>
    <w:rsid w:val="00A156EA"/>
    <w:rsid w:val="00A16024"/>
    <w:rsid w:val="00A1612F"/>
    <w:rsid w:val="00A16C99"/>
    <w:rsid w:val="00A173F8"/>
    <w:rsid w:val="00A17847"/>
    <w:rsid w:val="00A17D61"/>
    <w:rsid w:val="00A2145A"/>
    <w:rsid w:val="00A215DD"/>
    <w:rsid w:val="00A21D98"/>
    <w:rsid w:val="00A21ECC"/>
    <w:rsid w:val="00A2207F"/>
    <w:rsid w:val="00A2415D"/>
    <w:rsid w:val="00A2458D"/>
    <w:rsid w:val="00A24D83"/>
    <w:rsid w:val="00A25537"/>
    <w:rsid w:val="00A261EE"/>
    <w:rsid w:val="00A26C2C"/>
    <w:rsid w:val="00A26FA5"/>
    <w:rsid w:val="00A27A8A"/>
    <w:rsid w:val="00A31A9E"/>
    <w:rsid w:val="00A32C8C"/>
    <w:rsid w:val="00A34037"/>
    <w:rsid w:val="00A34827"/>
    <w:rsid w:val="00A35476"/>
    <w:rsid w:val="00A3564C"/>
    <w:rsid w:val="00A35C83"/>
    <w:rsid w:val="00A35F9C"/>
    <w:rsid w:val="00A367C9"/>
    <w:rsid w:val="00A40341"/>
    <w:rsid w:val="00A403D0"/>
    <w:rsid w:val="00A4108B"/>
    <w:rsid w:val="00A41543"/>
    <w:rsid w:val="00A41853"/>
    <w:rsid w:val="00A43019"/>
    <w:rsid w:val="00A457B8"/>
    <w:rsid w:val="00A45AE0"/>
    <w:rsid w:val="00A45B2C"/>
    <w:rsid w:val="00A45E69"/>
    <w:rsid w:val="00A5042F"/>
    <w:rsid w:val="00A50898"/>
    <w:rsid w:val="00A50CDC"/>
    <w:rsid w:val="00A5163B"/>
    <w:rsid w:val="00A51D65"/>
    <w:rsid w:val="00A53332"/>
    <w:rsid w:val="00A53773"/>
    <w:rsid w:val="00A53833"/>
    <w:rsid w:val="00A554BE"/>
    <w:rsid w:val="00A557DE"/>
    <w:rsid w:val="00A562C1"/>
    <w:rsid w:val="00A576FA"/>
    <w:rsid w:val="00A57942"/>
    <w:rsid w:val="00A614D3"/>
    <w:rsid w:val="00A62793"/>
    <w:rsid w:val="00A62B7F"/>
    <w:rsid w:val="00A630E3"/>
    <w:rsid w:val="00A632F4"/>
    <w:rsid w:val="00A63909"/>
    <w:rsid w:val="00A645FE"/>
    <w:rsid w:val="00A648EC"/>
    <w:rsid w:val="00A64A7D"/>
    <w:rsid w:val="00A64F50"/>
    <w:rsid w:val="00A673C8"/>
    <w:rsid w:val="00A72B9C"/>
    <w:rsid w:val="00A73F2F"/>
    <w:rsid w:val="00A745D0"/>
    <w:rsid w:val="00A8224D"/>
    <w:rsid w:val="00A8245F"/>
    <w:rsid w:val="00A82B7D"/>
    <w:rsid w:val="00A83790"/>
    <w:rsid w:val="00A84927"/>
    <w:rsid w:val="00A84931"/>
    <w:rsid w:val="00A8493C"/>
    <w:rsid w:val="00A850A1"/>
    <w:rsid w:val="00A85476"/>
    <w:rsid w:val="00A85567"/>
    <w:rsid w:val="00A85AF8"/>
    <w:rsid w:val="00A85D24"/>
    <w:rsid w:val="00A8712F"/>
    <w:rsid w:val="00A9051C"/>
    <w:rsid w:val="00A9085D"/>
    <w:rsid w:val="00A91977"/>
    <w:rsid w:val="00A92249"/>
    <w:rsid w:val="00A95435"/>
    <w:rsid w:val="00A95841"/>
    <w:rsid w:val="00A960F7"/>
    <w:rsid w:val="00A97623"/>
    <w:rsid w:val="00AA0928"/>
    <w:rsid w:val="00AA121C"/>
    <w:rsid w:val="00AA1642"/>
    <w:rsid w:val="00AA1C87"/>
    <w:rsid w:val="00AA222B"/>
    <w:rsid w:val="00AA60DF"/>
    <w:rsid w:val="00AA732F"/>
    <w:rsid w:val="00AA7405"/>
    <w:rsid w:val="00AA75C8"/>
    <w:rsid w:val="00AB0EDE"/>
    <w:rsid w:val="00AB1ACB"/>
    <w:rsid w:val="00AB1CBB"/>
    <w:rsid w:val="00AB1D0A"/>
    <w:rsid w:val="00AB2FE9"/>
    <w:rsid w:val="00AB36F8"/>
    <w:rsid w:val="00AB4676"/>
    <w:rsid w:val="00AB47F8"/>
    <w:rsid w:val="00AB4B6C"/>
    <w:rsid w:val="00AB5AA0"/>
    <w:rsid w:val="00AB62F5"/>
    <w:rsid w:val="00AB677F"/>
    <w:rsid w:val="00AB6A88"/>
    <w:rsid w:val="00AC0098"/>
    <w:rsid w:val="00AC0680"/>
    <w:rsid w:val="00AC10C5"/>
    <w:rsid w:val="00AC3A81"/>
    <w:rsid w:val="00AC4466"/>
    <w:rsid w:val="00AC4535"/>
    <w:rsid w:val="00AC4891"/>
    <w:rsid w:val="00AC5149"/>
    <w:rsid w:val="00AC5574"/>
    <w:rsid w:val="00AC561C"/>
    <w:rsid w:val="00AC5C1B"/>
    <w:rsid w:val="00AC5D65"/>
    <w:rsid w:val="00AC5E33"/>
    <w:rsid w:val="00AC6327"/>
    <w:rsid w:val="00AD0731"/>
    <w:rsid w:val="00AD0E2E"/>
    <w:rsid w:val="00AD106C"/>
    <w:rsid w:val="00AD13AD"/>
    <w:rsid w:val="00AD187B"/>
    <w:rsid w:val="00AD1A64"/>
    <w:rsid w:val="00AD1B2C"/>
    <w:rsid w:val="00AD3336"/>
    <w:rsid w:val="00AD3685"/>
    <w:rsid w:val="00AD3C30"/>
    <w:rsid w:val="00AD4C35"/>
    <w:rsid w:val="00AD4D2D"/>
    <w:rsid w:val="00AD4FE5"/>
    <w:rsid w:val="00AD62F9"/>
    <w:rsid w:val="00AD6C5A"/>
    <w:rsid w:val="00AD6F9C"/>
    <w:rsid w:val="00AD74E6"/>
    <w:rsid w:val="00AD7795"/>
    <w:rsid w:val="00AE00F4"/>
    <w:rsid w:val="00AE193F"/>
    <w:rsid w:val="00AE1BF8"/>
    <w:rsid w:val="00AE22DF"/>
    <w:rsid w:val="00AE2F49"/>
    <w:rsid w:val="00AE53D7"/>
    <w:rsid w:val="00AE57F7"/>
    <w:rsid w:val="00AE624F"/>
    <w:rsid w:val="00AE6556"/>
    <w:rsid w:val="00AE6775"/>
    <w:rsid w:val="00AF02B5"/>
    <w:rsid w:val="00AF0ABF"/>
    <w:rsid w:val="00AF141B"/>
    <w:rsid w:val="00AF15B8"/>
    <w:rsid w:val="00AF1B57"/>
    <w:rsid w:val="00AF2023"/>
    <w:rsid w:val="00AF2F92"/>
    <w:rsid w:val="00AF3AD4"/>
    <w:rsid w:val="00AF440D"/>
    <w:rsid w:val="00AF6508"/>
    <w:rsid w:val="00AF761B"/>
    <w:rsid w:val="00AF7B22"/>
    <w:rsid w:val="00B00F3F"/>
    <w:rsid w:val="00B0183C"/>
    <w:rsid w:val="00B02BE2"/>
    <w:rsid w:val="00B032D8"/>
    <w:rsid w:val="00B03DCF"/>
    <w:rsid w:val="00B044DC"/>
    <w:rsid w:val="00B049A7"/>
    <w:rsid w:val="00B04AA8"/>
    <w:rsid w:val="00B04B3C"/>
    <w:rsid w:val="00B051B2"/>
    <w:rsid w:val="00B063E0"/>
    <w:rsid w:val="00B104C9"/>
    <w:rsid w:val="00B10962"/>
    <w:rsid w:val="00B10BD4"/>
    <w:rsid w:val="00B14659"/>
    <w:rsid w:val="00B14741"/>
    <w:rsid w:val="00B15B19"/>
    <w:rsid w:val="00B16733"/>
    <w:rsid w:val="00B16FBC"/>
    <w:rsid w:val="00B2048E"/>
    <w:rsid w:val="00B216D2"/>
    <w:rsid w:val="00B21CDB"/>
    <w:rsid w:val="00B21FD2"/>
    <w:rsid w:val="00B228AF"/>
    <w:rsid w:val="00B22C0E"/>
    <w:rsid w:val="00B244A1"/>
    <w:rsid w:val="00B24EC5"/>
    <w:rsid w:val="00B26AF2"/>
    <w:rsid w:val="00B30130"/>
    <w:rsid w:val="00B307BA"/>
    <w:rsid w:val="00B3098C"/>
    <w:rsid w:val="00B30992"/>
    <w:rsid w:val="00B30CC2"/>
    <w:rsid w:val="00B30CCA"/>
    <w:rsid w:val="00B31BA9"/>
    <w:rsid w:val="00B32D04"/>
    <w:rsid w:val="00B3421D"/>
    <w:rsid w:val="00B3497B"/>
    <w:rsid w:val="00B34D6E"/>
    <w:rsid w:val="00B35A0E"/>
    <w:rsid w:val="00B36240"/>
    <w:rsid w:val="00B36670"/>
    <w:rsid w:val="00B3776D"/>
    <w:rsid w:val="00B4049A"/>
    <w:rsid w:val="00B419EE"/>
    <w:rsid w:val="00B44857"/>
    <w:rsid w:val="00B4621C"/>
    <w:rsid w:val="00B47028"/>
    <w:rsid w:val="00B4713E"/>
    <w:rsid w:val="00B47338"/>
    <w:rsid w:val="00B47C51"/>
    <w:rsid w:val="00B51163"/>
    <w:rsid w:val="00B51B98"/>
    <w:rsid w:val="00B524FD"/>
    <w:rsid w:val="00B52B6F"/>
    <w:rsid w:val="00B53143"/>
    <w:rsid w:val="00B537E8"/>
    <w:rsid w:val="00B53976"/>
    <w:rsid w:val="00B53DBB"/>
    <w:rsid w:val="00B55984"/>
    <w:rsid w:val="00B55B30"/>
    <w:rsid w:val="00B56EC9"/>
    <w:rsid w:val="00B56FA4"/>
    <w:rsid w:val="00B5785D"/>
    <w:rsid w:val="00B57923"/>
    <w:rsid w:val="00B60EA3"/>
    <w:rsid w:val="00B62937"/>
    <w:rsid w:val="00B62C57"/>
    <w:rsid w:val="00B62FA4"/>
    <w:rsid w:val="00B63713"/>
    <w:rsid w:val="00B63BF2"/>
    <w:rsid w:val="00B6573F"/>
    <w:rsid w:val="00B65B0F"/>
    <w:rsid w:val="00B662F0"/>
    <w:rsid w:val="00B6697E"/>
    <w:rsid w:val="00B672D4"/>
    <w:rsid w:val="00B67425"/>
    <w:rsid w:val="00B677E0"/>
    <w:rsid w:val="00B7073C"/>
    <w:rsid w:val="00B70935"/>
    <w:rsid w:val="00B70EB2"/>
    <w:rsid w:val="00B72968"/>
    <w:rsid w:val="00B729AE"/>
    <w:rsid w:val="00B73D5F"/>
    <w:rsid w:val="00B7421B"/>
    <w:rsid w:val="00B74F92"/>
    <w:rsid w:val="00B764F7"/>
    <w:rsid w:val="00B76A86"/>
    <w:rsid w:val="00B775CF"/>
    <w:rsid w:val="00B77E08"/>
    <w:rsid w:val="00B805EF"/>
    <w:rsid w:val="00B80DA3"/>
    <w:rsid w:val="00B8170F"/>
    <w:rsid w:val="00B81D03"/>
    <w:rsid w:val="00B8201F"/>
    <w:rsid w:val="00B836D5"/>
    <w:rsid w:val="00B84403"/>
    <w:rsid w:val="00B84616"/>
    <w:rsid w:val="00B84D67"/>
    <w:rsid w:val="00B857E4"/>
    <w:rsid w:val="00B869E7"/>
    <w:rsid w:val="00B87051"/>
    <w:rsid w:val="00B87395"/>
    <w:rsid w:val="00B9186F"/>
    <w:rsid w:val="00B93395"/>
    <w:rsid w:val="00B94B0B"/>
    <w:rsid w:val="00B954FD"/>
    <w:rsid w:val="00B96286"/>
    <w:rsid w:val="00B962C7"/>
    <w:rsid w:val="00B96BD0"/>
    <w:rsid w:val="00BA042D"/>
    <w:rsid w:val="00BA1258"/>
    <w:rsid w:val="00BA16BC"/>
    <w:rsid w:val="00BA1702"/>
    <w:rsid w:val="00BA1B08"/>
    <w:rsid w:val="00BA220C"/>
    <w:rsid w:val="00BA240B"/>
    <w:rsid w:val="00BA247C"/>
    <w:rsid w:val="00BA3DB9"/>
    <w:rsid w:val="00BA4190"/>
    <w:rsid w:val="00BA42D9"/>
    <w:rsid w:val="00BA50CF"/>
    <w:rsid w:val="00BA525C"/>
    <w:rsid w:val="00BA5442"/>
    <w:rsid w:val="00BA63B6"/>
    <w:rsid w:val="00BA7172"/>
    <w:rsid w:val="00BA726F"/>
    <w:rsid w:val="00BA7474"/>
    <w:rsid w:val="00BA7478"/>
    <w:rsid w:val="00BB06A0"/>
    <w:rsid w:val="00BB09A3"/>
    <w:rsid w:val="00BB0A05"/>
    <w:rsid w:val="00BB0D84"/>
    <w:rsid w:val="00BB0E3B"/>
    <w:rsid w:val="00BB0F32"/>
    <w:rsid w:val="00BB16A4"/>
    <w:rsid w:val="00BB1822"/>
    <w:rsid w:val="00BB22B6"/>
    <w:rsid w:val="00BB25C0"/>
    <w:rsid w:val="00BB3F81"/>
    <w:rsid w:val="00BB4DEF"/>
    <w:rsid w:val="00BB5890"/>
    <w:rsid w:val="00BB6119"/>
    <w:rsid w:val="00BB6306"/>
    <w:rsid w:val="00BB7CFC"/>
    <w:rsid w:val="00BC025F"/>
    <w:rsid w:val="00BC0AA0"/>
    <w:rsid w:val="00BC0F0E"/>
    <w:rsid w:val="00BC1510"/>
    <w:rsid w:val="00BC1CC9"/>
    <w:rsid w:val="00BC2229"/>
    <w:rsid w:val="00BC2E96"/>
    <w:rsid w:val="00BC4803"/>
    <w:rsid w:val="00BC4BCB"/>
    <w:rsid w:val="00BC4F76"/>
    <w:rsid w:val="00BC5199"/>
    <w:rsid w:val="00BC69DA"/>
    <w:rsid w:val="00BD00D0"/>
    <w:rsid w:val="00BD0326"/>
    <w:rsid w:val="00BD07C1"/>
    <w:rsid w:val="00BD10D5"/>
    <w:rsid w:val="00BD1428"/>
    <w:rsid w:val="00BD1590"/>
    <w:rsid w:val="00BD183E"/>
    <w:rsid w:val="00BD185E"/>
    <w:rsid w:val="00BD1F00"/>
    <w:rsid w:val="00BD3658"/>
    <w:rsid w:val="00BD415B"/>
    <w:rsid w:val="00BD43EE"/>
    <w:rsid w:val="00BD4500"/>
    <w:rsid w:val="00BD4CCF"/>
    <w:rsid w:val="00BD51AD"/>
    <w:rsid w:val="00BD51DD"/>
    <w:rsid w:val="00BD5248"/>
    <w:rsid w:val="00BD588D"/>
    <w:rsid w:val="00BD6500"/>
    <w:rsid w:val="00BD65E1"/>
    <w:rsid w:val="00BD6BEB"/>
    <w:rsid w:val="00BD7A9C"/>
    <w:rsid w:val="00BE0C5B"/>
    <w:rsid w:val="00BE11F1"/>
    <w:rsid w:val="00BE12C4"/>
    <w:rsid w:val="00BE12C5"/>
    <w:rsid w:val="00BE1DC1"/>
    <w:rsid w:val="00BE21E2"/>
    <w:rsid w:val="00BE237D"/>
    <w:rsid w:val="00BE248C"/>
    <w:rsid w:val="00BE2C73"/>
    <w:rsid w:val="00BE31BF"/>
    <w:rsid w:val="00BE393D"/>
    <w:rsid w:val="00BE419C"/>
    <w:rsid w:val="00BE425F"/>
    <w:rsid w:val="00BE43EB"/>
    <w:rsid w:val="00BE4C49"/>
    <w:rsid w:val="00BE4F95"/>
    <w:rsid w:val="00BE5121"/>
    <w:rsid w:val="00BE59F9"/>
    <w:rsid w:val="00BE6020"/>
    <w:rsid w:val="00BE75F2"/>
    <w:rsid w:val="00BE7BA2"/>
    <w:rsid w:val="00BE7DBE"/>
    <w:rsid w:val="00BF040D"/>
    <w:rsid w:val="00BF13CD"/>
    <w:rsid w:val="00BF164E"/>
    <w:rsid w:val="00BF1663"/>
    <w:rsid w:val="00BF22C3"/>
    <w:rsid w:val="00BF231D"/>
    <w:rsid w:val="00BF2482"/>
    <w:rsid w:val="00BF2CC5"/>
    <w:rsid w:val="00BF3AC7"/>
    <w:rsid w:val="00BF3B32"/>
    <w:rsid w:val="00BF3C9E"/>
    <w:rsid w:val="00BF530F"/>
    <w:rsid w:val="00BF59B4"/>
    <w:rsid w:val="00BF66DA"/>
    <w:rsid w:val="00BF7607"/>
    <w:rsid w:val="00BF7CBE"/>
    <w:rsid w:val="00C009FA"/>
    <w:rsid w:val="00C0103E"/>
    <w:rsid w:val="00C0115E"/>
    <w:rsid w:val="00C0153F"/>
    <w:rsid w:val="00C02718"/>
    <w:rsid w:val="00C02A88"/>
    <w:rsid w:val="00C02CD5"/>
    <w:rsid w:val="00C03A79"/>
    <w:rsid w:val="00C03D53"/>
    <w:rsid w:val="00C0498B"/>
    <w:rsid w:val="00C05D6D"/>
    <w:rsid w:val="00C05EBB"/>
    <w:rsid w:val="00C06456"/>
    <w:rsid w:val="00C07017"/>
    <w:rsid w:val="00C07259"/>
    <w:rsid w:val="00C075C4"/>
    <w:rsid w:val="00C07997"/>
    <w:rsid w:val="00C07E1F"/>
    <w:rsid w:val="00C10E50"/>
    <w:rsid w:val="00C11C89"/>
    <w:rsid w:val="00C12092"/>
    <w:rsid w:val="00C128C6"/>
    <w:rsid w:val="00C14AF5"/>
    <w:rsid w:val="00C14C4A"/>
    <w:rsid w:val="00C15078"/>
    <w:rsid w:val="00C1563C"/>
    <w:rsid w:val="00C15976"/>
    <w:rsid w:val="00C15ECE"/>
    <w:rsid w:val="00C17088"/>
    <w:rsid w:val="00C20302"/>
    <w:rsid w:val="00C20689"/>
    <w:rsid w:val="00C218B4"/>
    <w:rsid w:val="00C21CDC"/>
    <w:rsid w:val="00C24A07"/>
    <w:rsid w:val="00C24E97"/>
    <w:rsid w:val="00C250B2"/>
    <w:rsid w:val="00C2557D"/>
    <w:rsid w:val="00C256A9"/>
    <w:rsid w:val="00C257C0"/>
    <w:rsid w:val="00C2688D"/>
    <w:rsid w:val="00C26B89"/>
    <w:rsid w:val="00C27964"/>
    <w:rsid w:val="00C305D2"/>
    <w:rsid w:val="00C31477"/>
    <w:rsid w:val="00C317D3"/>
    <w:rsid w:val="00C31E87"/>
    <w:rsid w:val="00C3437C"/>
    <w:rsid w:val="00C344BD"/>
    <w:rsid w:val="00C34D3A"/>
    <w:rsid w:val="00C35118"/>
    <w:rsid w:val="00C35F5F"/>
    <w:rsid w:val="00C371C0"/>
    <w:rsid w:val="00C377E0"/>
    <w:rsid w:val="00C401BC"/>
    <w:rsid w:val="00C40748"/>
    <w:rsid w:val="00C420E9"/>
    <w:rsid w:val="00C4279B"/>
    <w:rsid w:val="00C4294B"/>
    <w:rsid w:val="00C42D2A"/>
    <w:rsid w:val="00C43091"/>
    <w:rsid w:val="00C43235"/>
    <w:rsid w:val="00C44A3E"/>
    <w:rsid w:val="00C46512"/>
    <w:rsid w:val="00C46613"/>
    <w:rsid w:val="00C472B0"/>
    <w:rsid w:val="00C50F77"/>
    <w:rsid w:val="00C51A2C"/>
    <w:rsid w:val="00C52C7F"/>
    <w:rsid w:val="00C5327E"/>
    <w:rsid w:val="00C54614"/>
    <w:rsid w:val="00C55054"/>
    <w:rsid w:val="00C55318"/>
    <w:rsid w:val="00C55EF6"/>
    <w:rsid w:val="00C562F4"/>
    <w:rsid w:val="00C601EC"/>
    <w:rsid w:val="00C60A47"/>
    <w:rsid w:val="00C610FF"/>
    <w:rsid w:val="00C611C7"/>
    <w:rsid w:val="00C61B84"/>
    <w:rsid w:val="00C628DD"/>
    <w:rsid w:val="00C64019"/>
    <w:rsid w:val="00C65CDA"/>
    <w:rsid w:val="00C65F04"/>
    <w:rsid w:val="00C66727"/>
    <w:rsid w:val="00C675D2"/>
    <w:rsid w:val="00C7019C"/>
    <w:rsid w:val="00C704DB"/>
    <w:rsid w:val="00C707EE"/>
    <w:rsid w:val="00C70893"/>
    <w:rsid w:val="00C737E8"/>
    <w:rsid w:val="00C7665C"/>
    <w:rsid w:val="00C76F96"/>
    <w:rsid w:val="00C77ABC"/>
    <w:rsid w:val="00C77CAF"/>
    <w:rsid w:val="00C81458"/>
    <w:rsid w:val="00C8185A"/>
    <w:rsid w:val="00C82207"/>
    <w:rsid w:val="00C82917"/>
    <w:rsid w:val="00C82AD5"/>
    <w:rsid w:val="00C8506B"/>
    <w:rsid w:val="00C85992"/>
    <w:rsid w:val="00C85A06"/>
    <w:rsid w:val="00C87A50"/>
    <w:rsid w:val="00C90A70"/>
    <w:rsid w:val="00C91C59"/>
    <w:rsid w:val="00C921FA"/>
    <w:rsid w:val="00C92D03"/>
    <w:rsid w:val="00C93532"/>
    <w:rsid w:val="00C952DD"/>
    <w:rsid w:val="00C95A95"/>
    <w:rsid w:val="00C95AEF"/>
    <w:rsid w:val="00C95DE7"/>
    <w:rsid w:val="00C96602"/>
    <w:rsid w:val="00C96ADC"/>
    <w:rsid w:val="00C9709F"/>
    <w:rsid w:val="00C970BC"/>
    <w:rsid w:val="00C97848"/>
    <w:rsid w:val="00C979FC"/>
    <w:rsid w:val="00C97B84"/>
    <w:rsid w:val="00C97BD3"/>
    <w:rsid w:val="00CA037E"/>
    <w:rsid w:val="00CA0A8A"/>
    <w:rsid w:val="00CA1F62"/>
    <w:rsid w:val="00CA213C"/>
    <w:rsid w:val="00CA38FB"/>
    <w:rsid w:val="00CA49D8"/>
    <w:rsid w:val="00CA4AD6"/>
    <w:rsid w:val="00CA6EDF"/>
    <w:rsid w:val="00CA7178"/>
    <w:rsid w:val="00CB1737"/>
    <w:rsid w:val="00CB1E07"/>
    <w:rsid w:val="00CB261A"/>
    <w:rsid w:val="00CB2755"/>
    <w:rsid w:val="00CB3B56"/>
    <w:rsid w:val="00CB3BF5"/>
    <w:rsid w:val="00CB3D32"/>
    <w:rsid w:val="00CB48F0"/>
    <w:rsid w:val="00CB5381"/>
    <w:rsid w:val="00CB681B"/>
    <w:rsid w:val="00CB6EF7"/>
    <w:rsid w:val="00CB7BCE"/>
    <w:rsid w:val="00CB7D7A"/>
    <w:rsid w:val="00CC0338"/>
    <w:rsid w:val="00CC1A19"/>
    <w:rsid w:val="00CC310B"/>
    <w:rsid w:val="00CC3381"/>
    <w:rsid w:val="00CC33D9"/>
    <w:rsid w:val="00CC3822"/>
    <w:rsid w:val="00CC3A12"/>
    <w:rsid w:val="00CC45E0"/>
    <w:rsid w:val="00CC4BDF"/>
    <w:rsid w:val="00CC4D48"/>
    <w:rsid w:val="00CC5EB8"/>
    <w:rsid w:val="00CC6242"/>
    <w:rsid w:val="00CC72FA"/>
    <w:rsid w:val="00CC793E"/>
    <w:rsid w:val="00CD1741"/>
    <w:rsid w:val="00CD1A27"/>
    <w:rsid w:val="00CD1F71"/>
    <w:rsid w:val="00CD2A05"/>
    <w:rsid w:val="00CD3F28"/>
    <w:rsid w:val="00CD643B"/>
    <w:rsid w:val="00CD6BCB"/>
    <w:rsid w:val="00CD704E"/>
    <w:rsid w:val="00CE09CA"/>
    <w:rsid w:val="00CE1302"/>
    <w:rsid w:val="00CE2269"/>
    <w:rsid w:val="00CE59D9"/>
    <w:rsid w:val="00CE5C4A"/>
    <w:rsid w:val="00CE60A1"/>
    <w:rsid w:val="00CE786E"/>
    <w:rsid w:val="00CE7D23"/>
    <w:rsid w:val="00CF2E6A"/>
    <w:rsid w:val="00CF449C"/>
    <w:rsid w:val="00CF666B"/>
    <w:rsid w:val="00CF6F60"/>
    <w:rsid w:val="00CF6F74"/>
    <w:rsid w:val="00CF7BFF"/>
    <w:rsid w:val="00D02135"/>
    <w:rsid w:val="00D021E9"/>
    <w:rsid w:val="00D02D7D"/>
    <w:rsid w:val="00D03B08"/>
    <w:rsid w:val="00D050E3"/>
    <w:rsid w:val="00D05EF2"/>
    <w:rsid w:val="00D06C2C"/>
    <w:rsid w:val="00D07330"/>
    <w:rsid w:val="00D07A4A"/>
    <w:rsid w:val="00D07F39"/>
    <w:rsid w:val="00D103F7"/>
    <w:rsid w:val="00D1206B"/>
    <w:rsid w:val="00D13022"/>
    <w:rsid w:val="00D1382F"/>
    <w:rsid w:val="00D13D1E"/>
    <w:rsid w:val="00D13E41"/>
    <w:rsid w:val="00D1458A"/>
    <w:rsid w:val="00D146BC"/>
    <w:rsid w:val="00D14C8D"/>
    <w:rsid w:val="00D14D0A"/>
    <w:rsid w:val="00D1504C"/>
    <w:rsid w:val="00D150C0"/>
    <w:rsid w:val="00D15C19"/>
    <w:rsid w:val="00D161C5"/>
    <w:rsid w:val="00D161EF"/>
    <w:rsid w:val="00D16397"/>
    <w:rsid w:val="00D17168"/>
    <w:rsid w:val="00D17FC3"/>
    <w:rsid w:val="00D20A1A"/>
    <w:rsid w:val="00D21397"/>
    <w:rsid w:val="00D21BED"/>
    <w:rsid w:val="00D21D6E"/>
    <w:rsid w:val="00D2224B"/>
    <w:rsid w:val="00D22467"/>
    <w:rsid w:val="00D22591"/>
    <w:rsid w:val="00D227B3"/>
    <w:rsid w:val="00D236CB"/>
    <w:rsid w:val="00D23795"/>
    <w:rsid w:val="00D239D5"/>
    <w:rsid w:val="00D23B68"/>
    <w:rsid w:val="00D24FDE"/>
    <w:rsid w:val="00D25188"/>
    <w:rsid w:val="00D254D6"/>
    <w:rsid w:val="00D26B0A"/>
    <w:rsid w:val="00D26F5A"/>
    <w:rsid w:val="00D27360"/>
    <w:rsid w:val="00D27CF0"/>
    <w:rsid w:val="00D30252"/>
    <w:rsid w:val="00D30FB3"/>
    <w:rsid w:val="00D313CF"/>
    <w:rsid w:val="00D31998"/>
    <w:rsid w:val="00D3285B"/>
    <w:rsid w:val="00D34518"/>
    <w:rsid w:val="00D3540B"/>
    <w:rsid w:val="00D35C48"/>
    <w:rsid w:val="00D36851"/>
    <w:rsid w:val="00D4039F"/>
    <w:rsid w:val="00D4166A"/>
    <w:rsid w:val="00D42052"/>
    <w:rsid w:val="00D42269"/>
    <w:rsid w:val="00D43F3C"/>
    <w:rsid w:val="00D44A3B"/>
    <w:rsid w:val="00D50005"/>
    <w:rsid w:val="00D50D03"/>
    <w:rsid w:val="00D50E80"/>
    <w:rsid w:val="00D528EA"/>
    <w:rsid w:val="00D52F9E"/>
    <w:rsid w:val="00D539AC"/>
    <w:rsid w:val="00D54815"/>
    <w:rsid w:val="00D54873"/>
    <w:rsid w:val="00D5498C"/>
    <w:rsid w:val="00D55642"/>
    <w:rsid w:val="00D56D9A"/>
    <w:rsid w:val="00D57604"/>
    <w:rsid w:val="00D577CE"/>
    <w:rsid w:val="00D6005C"/>
    <w:rsid w:val="00D61F65"/>
    <w:rsid w:val="00D622EB"/>
    <w:rsid w:val="00D623C5"/>
    <w:rsid w:val="00D62C8C"/>
    <w:rsid w:val="00D630ED"/>
    <w:rsid w:val="00D63161"/>
    <w:rsid w:val="00D6471F"/>
    <w:rsid w:val="00D6473E"/>
    <w:rsid w:val="00D66F1F"/>
    <w:rsid w:val="00D70194"/>
    <w:rsid w:val="00D708D3"/>
    <w:rsid w:val="00D70C34"/>
    <w:rsid w:val="00D711CD"/>
    <w:rsid w:val="00D71291"/>
    <w:rsid w:val="00D712F1"/>
    <w:rsid w:val="00D71303"/>
    <w:rsid w:val="00D71698"/>
    <w:rsid w:val="00D71EE4"/>
    <w:rsid w:val="00D72178"/>
    <w:rsid w:val="00D733FE"/>
    <w:rsid w:val="00D74050"/>
    <w:rsid w:val="00D744A1"/>
    <w:rsid w:val="00D758D9"/>
    <w:rsid w:val="00D760BE"/>
    <w:rsid w:val="00D76D5E"/>
    <w:rsid w:val="00D81D2E"/>
    <w:rsid w:val="00D842FD"/>
    <w:rsid w:val="00D843B0"/>
    <w:rsid w:val="00D8616B"/>
    <w:rsid w:val="00D8740F"/>
    <w:rsid w:val="00D87642"/>
    <w:rsid w:val="00D87BCD"/>
    <w:rsid w:val="00D87D3C"/>
    <w:rsid w:val="00D90293"/>
    <w:rsid w:val="00D9029E"/>
    <w:rsid w:val="00D9064A"/>
    <w:rsid w:val="00D9207D"/>
    <w:rsid w:val="00D9252A"/>
    <w:rsid w:val="00D928B3"/>
    <w:rsid w:val="00D93491"/>
    <w:rsid w:val="00D9363C"/>
    <w:rsid w:val="00D936F7"/>
    <w:rsid w:val="00D94D36"/>
    <w:rsid w:val="00D955D4"/>
    <w:rsid w:val="00D97800"/>
    <w:rsid w:val="00D97E44"/>
    <w:rsid w:val="00D97E75"/>
    <w:rsid w:val="00DA0013"/>
    <w:rsid w:val="00DA077E"/>
    <w:rsid w:val="00DA1642"/>
    <w:rsid w:val="00DA1C19"/>
    <w:rsid w:val="00DA2031"/>
    <w:rsid w:val="00DA26C8"/>
    <w:rsid w:val="00DA2BEF"/>
    <w:rsid w:val="00DA346F"/>
    <w:rsid w:val="00DA35F9"/>
    <w:rsid w:val="00DA3869"/>
    <w:rsid w:val="00DA3AD4"/>
    <w:rsid w:val="00DA3D27"/>
    <w:rsid w:val="00DA3E92"/>
    <w:rsid w:val="00DA498C"/>
    <w:rsid w:val="00DA4CA1"/>
    <w:rsid w:val="00DA574E"/>
    <w:rsid w:val="00DA6E53"/>
    <w:rsid w:val="00DA7552"/>
    <w:rsid w:val="00DB06AA"/>
    <w:rsid w:val="00DB089B"/>
    <w:rsid w:val="00DB0C5B"/>
    <w:rsid w:val="00DB3863"/>
    <w:rsid w:val="00DB472F"/>
    <w:rsid w:val="00DB4D04"/>
    <w:rsid w:val="00DB4D55"/>
    <w:rsid w:val="00DB5A58"/>
    <w:rsid w:val="00DB6221"/>
    <w:rsid w:val="00DB6359"/>
    <w:rsid w:val="00DB69D3"/>
    <w:rsid w:val="00DB6B63"/>
    <w:rsid w:val="00DB6CFF"/>
    <w:rsid w:val="00DB6E45"/>
    <w:rsid w:val="00DB6E5C"/>
    <w:rsid w:val="00DC0693"/>
    <w:rsid w:val="00DC122E"/>
    <w:rsid w:val="00DC135B"/>
    <w:rsid w:val="00DC16BB"/>
    <w:rsid w:val="00DC296C"/>
    <w:rsid w:val="00DC3C61"/>
    <w:rsid w:val="00DC40E8"/>
    <w:rsid w:val="00DC499B"/>
    <w:rsid w:val="00DC622B"/>
    <w:rsid w:val="00DC6EF9"/>
    <w:rsid w:val="00DC74A9"/>
    <w:rsid w:val="00DC75D7"/>
    <w:rsid w:val="00DC78B9"/>
    <w:rsid w:val="00DC794D"/>
    <w:rsid w:val="00DC7B15"/>
    <w:rsid w:val="00DC7B8E"/>
    <w:rsid w:val="00DD1D59"/>
    <w:rsid w:val="00DD2824"/>
    <w:rsid w:val="00DD3916"/>
    <w:rsid w:val="00DD5ADF"/>
    <w:rsid w:val="00DD75EF"/>
    <w:rsid w:val="00DD7CD2"/>
    <w:rsid w:val="00DE0071"/>
    <w:rsid w:val="00DE00EA"/>
    <w:rsid w:val="00DE0803"/>
    <w:rsid w:val="00DE0BDC"/>
    <w:rsid w:val="00DE18B4"/>
    <w:rsid w:val="00DE1A5B"/>
    <w:rsid w:val="00DE1F9E"/>
    <w:rsid w:val="00DE2CB9"/>
    <w:rsid w:val="00DE34DC"/>
    <w:rsid w:val="00DE5FB0"/>
    <w:rsid w:val="00DE6388"/>
    <w:rsid w:val="00DF17F7"/>
    <w:rsid w:val="00DF18DF"/>
    <w:rsid w:val="00DF1C68"/>
    <w:rsid w:val="00DF28F0"/>
    <w:rsid w:val="00DF2A78"/>
    <w:rsid w:val="00DF3013"/>
    <w:rsid w:val="00DF38AD"/>
    <w:rsid w:val="00DF3985"/>
    <w:rsid w:val="00DF4DF0"/>
    <w:rsid w:val="00DF580D"/>
    <w:rsid w:val="00DF5C79"/>
    <w:rsid w:val="00DF613A"/>
    <w:rsid w:val="00DF65F3"/>
    <w:rsid w:val="00DF7414"/>
    <w:rsid w:val="00E005A2"/>
    <w:rsid w:val="00E021D3"/>
    <w:rsid w:val="00E026F8"/>
    <w:rsid w:val="00E036A6"/>
    <w:rsid w:val="00E03970"/>
    <w:rsid w:val="00E041B1"/>
    <w:rsid w:val="00E0433A"/>
    <w:rsid w:val="00E04F65"/>
    <w:rsid w:val="00E052FC"/>
    <w:rsid w:val="00E056F3"/>
    <w:rsid w:val="00E059D2"/>
    <w:rsid w:val="00E05A35"/>
    <w:rsid w:val="00E05AF5"/>
    <w:rsid w:val="00E1169F"/>
    <w:rsid w:val="00E12193"/>
    <w:rsid w:val="00E12CA6"/>
    <w:rsid w:val="00E13C3E"/>
    <w:rsid w:val="00E14838"/>
    <w:rsid w:val="00E15299"/>
    <w:rsid w:val="00E1541D"/>
    <w:rsid w:val="00E15559"/>
    <w:rsid w:val="00E1558D"/>
    <w:rsid w:val="00E15B32"/>
    <w:rsid w:val="00E15BDE"/>
    <w:rsid w:val="00E166A4"/>
    <w:rsid w:val="00E1686D"/>
    <w:rsid w:val="00E16F8B"/>
    <w:rsid w:val="00E175F9"/>
    <w:rsid w:val="00E20803"/>
    <w:rsid w:val="00E21128"/>
    <w:rsid w:val="00E215BC"/>
    <w:rsid w:val="00E2239D"/>
    <w:rsid w:val="00E22BCD"/>
    <w:rsid w:val="00E22EEA"/>
    <w:rsid w:val="00E23668"/>
    <w:rsid w:val="00E23F60"/>
    <w:rsid w:val="00E2411B"/>
    <w:rsid w:val="00E24215"/>
    <w:rsid w:val="00E266C6"/>
    <w:rsid w:val="00E2787A"/>
    <w:rsid w:val="00E279F8"/>
    <w:rsid w:val="00E30322"/>
    <w:rsid w:val="00E30CF1"/>
    <w:rsid w:val="00E316C3"/>
    <w:rsid w:val="00E317AB"/>
    <w:rsid w:val="00E318F3"/>
    <w:rsid w:val="00E32A70"/>
    <w:rsid w:val="00E32D4B"/>
    <w:rsid w:val="00E3325C"/>
    <w:rsid w:val="00E33A88"/>
    <w:rsid w:val="00E33CAD"/>
    <w:rsid w:val="00E347DA"/>
    <w:rsid w:val="00E3555D"/>
    <w:rsid w:val="00E3603A"/>
    <w:rsid w:val="00E36351"/>
    <w:rsid w:val="00E375CB"/>
    <w:rsid w:val="00E3780C"/>
    <w:rsid w:val="00E37985"/>
    <w:rsid w:val="00E4037A"/>
    <w:rsid w:val="00E40817"/>
    <w:rsid w:val="00E4115F"/>
    <w:rsid w:val="00E41670"/>
    <w:rsid w:val="00E42C59"/>
    <w:rsid w:val="00E4303E"/>
    <w:rsid w:val="00E43AED"/>
    <w:rsid w:val="00E44498"/>
    <w:rsid w:val="00E44E77"/>
    <w:rsid w:val="00E455F7"/>
    <w:rsid w:val="00E4652D"/>
    <w:rsid w:val="00E46B0E"/>
    <w:rsid w:val="00E471B5"/>
    <w:rsid w:val="00E5006B"/>
    <w:rsid w:val="00E50B14"/>
    <w:rsid w:val="00E51539"/>
    <w:rsid w:val="00E51A36"/>
    <w:rsid w:val="00E52BFC"/>
    <w:rsid w:val="00E54B82"/>
    <w:rsid w:val="00E54C8A"/>
    <w:rsid w:val="00E5523B"/>
    <w:rsid w:val="00E558CC"/>
    <w:rsid w:val="00E559F8"/>
    <w:rsid w:val="00E55D20"/>
    <w:rsid w:val="00E56745"/>
    <w:rsid w:val="00E570ED"/>
    <w:rsid w:val="00E60968"/>
    <w:rsid w:val="00E61126"/>
    <w:rsid w:val="00E61F30"/>
    <w:rsid w:val="00E627B4"/>
    <w:rsid w:val="00E63404"/>
    <w:rsid w:val="00E6344C"/>
    <w:rsid w:val="00E63BA3"/>
    <w:rsid w:val="00E641FF"/>
    <w:rsid w:val="00E6477A"/>
    <w:rsid w:val="00E64B38"/>
    <w:rsid w:val="00E66732"/>
    <w:rsid w:val="00E66EE9"/>
    <w:rsid w:val="00E67944"/>
    <w:rsid w:val="00E70B93"/>
    <w:rsid w:val="00E70E5C"/>
    <w:rsid w:val="00E714D8"/>
    <w:rsid w:val="00E720DA"/>
    <w:rsid w:val="00E73376"/>
    <w:rsid w:val="00E73A82"/>
    <w:rsid w:val="00E73EB6"/>
    <w:rsid w:val="00E748DB"/>
    <w:rsid w:val="00E7544C"/>
    <w:rsid w:val="00E75CA4"/>
    <w:rsid w:val="00E77F4F"/>
    <w:rsid w:val="00E80367"/>
    <w:rsid w:val="00E80B1D"/>
    <w:rsid w:val="00E80E77"/>
    <w:rsid w:val="00E81655"/>
    <w:rsid w:val="00E83859"/>
    <w:rsid w:val="00E87598"/>
    <w:rsid w:val="00E9082E"/>
    <w:rsid w:val="00E9193A"/>
    <w:rsid w:val="00E9268A"/>
    <w:rsid w:val="00E935FE"/>
    <w:rsid w:val="00E94149"/>
    <w:rsid w:val="00E94607"/>
    <w:rsid w:val="00E94A56"/>
    <w:rsid w:val="00E94DEC"/>
    <w:rsid w:val="00E9597F"/>
    <w:rsid w:val="00E95A78"/>
    <w:rsid w:val="00E95DFB"/>
    <w:rsid w:val="00E968CE"/>
    <w:rsid w:val="00E96F51"/>
    <w:rsid w:val="00EA0E25"/>
    <w:rsid w:val="00EA1DC8"/>
    <w:rsid w:val="00EA1FBE"/>
    <w:rsid w:val="00EA2047"/>
    <w:rsid w:val="00EA28D9"/>
    <w:rsid w:val="00EA474C"/>
    <w:rsid w:val="00EA5764"/>
    <w:rsid w:val="00EA63CD"/>
    <w:rsid w:val="00EA6A40"/>
    <w:rsid w:val="00EB0234"/>
    <w:rsid w:val="00EB2829"/>
    <w:rsid w:val="00EB2954"/>
    <w:rsid w:val="00EB2985"/>
    <w:rsid w:val="00EB2ABE"/>
    <w:rsid w:val="00EB3621"/>
    <w:rsid w:val="00EB3D36"/>
    <w:rsid w:val="00EB40C5"/>
    <w:rsid w:val="00EB4DCD"/>
    <w:rsid w:val="00EB4EB0"/>
    <w:rsid w:val="00EB525E"/>
    <w:rsid w:val="00EB5274"/>
    <w:rsid w:val="00EB5340"/>
    <w:rsid w:val="00EB536D"/>
    <w:rsid w:val="00EB6510"/>
    <w:rsid w:val="00EB65CC"/>
    <w:rsid w:val="00EB6F6B"/>
    <w:rsid w:val="00EB71E5"/>
    <w:rsid w:val="00EB7FEA"/>
    <w:rsid w:val="00EC001C"/>
    <w:rsid w:val="00EC03AD"/>
    <w:rsid w:val="00EC0C6C"/>
    <w:rsid w:val="00EC1003"/>
    <w:rsid w:val="00EC1790"/>
    <w:rsid w:val="00EC1C13"/>
    <w:rsid w:val="00EC2C7C"/>
    <w:rsid w:val="00EC2D8B"/>
    <w:rsid w:val="00EC3B0F"/>
    <w:rsid w:val="00EC4796"/>
    <w:rsid w:val="00EC480D"/>
    <w:rsid w:val="00EC49BF"/>
    <w:rsid w:val="00EC49FC"/>
    <w:rsid w:val="00EC5BFC"/>
    <w:rsid w:val="00EC614F"/>
    <w:rsid w:val="00EC7BB5"/>
    <w:rsid w:val="00ED1EA6"/>
    <w:rsid w:val="00ED23F2"/>
    <w:rsid w:val="00ED2493"/>
    <w:rsid w:val="00ED40A1"/>
    <w:rsid w:val="00ED547C"/>
    <w:rsid w:val="00ED6BD5"/>
    <w:rsid w:val="00ED7AF0"/>
    <w:rsid w:val="00EE06B8"/>
    <w:rsid w:val="00EE0DFB"/>
    <w:rsid w:val="00EE1290"/>
    <w:rsid w:val="00EE15C5"/>
    <w:rsid w:val="00EE1836"/>
    <w:rsid w:val="00EE2B63"/>
    <w:rsid w:val="00EE33EC"/>
    <w:rsid w:val="00EE3515"/>
    <w:rsid w:val="00EE3598"/>
    <w:rsid w:val="00EE56F9"/>
    <w:rsid w:val="00EF165C"/>
    <w:rsid w:val="00EF20FA"/>
    <w:rsid w:val="00EF27EA"/>
    <w:rsid w:val="00EF2D93"/>
    <w:rsid w:val="00EF3242"/>
    <w:rsid w:val="00EF3342"/>
    <w:rsid w:val="00EF341F"/>
    <w:rsid w:val="00EF3AF3"/>
    <w:rsid w:val="00EF3E62"/>
    <w:rsid w:val="00EF3F4B"/>
    <w:rsid w:val="00EF45E0"/>
    <w:rsid w:val="00EF4656"/>
    <w:rsid w:val="00EF4E54"/>
    <w:rsid w:val="00EF516F"/>
    <w:rsid w:val="00EF57D7"/>
    <w:rsid w:val="00EF5E76"/>
    <w:rsid w:val="00EF6A20"/>
    <w:rsid w:val="00EF7210"/>
    <w:rsid w:val="00F00488"/>
    <w:rsid w:val="00F007FD"/>
    <w:rsid w:val="00F01814"/>
    <w:rsid w:val="00F02085"/>
    <w:rsid w:val="00F02B3F"/>
    <w:rsid w:val="00F034D0"/>
    <w:rsid w:val="00F04A5A"/>
    <w:rsid w:val="00F057CC"/>
    <w:rsid w:val="00F05BEB"/>
    <w:rsid w:val="00F0619A"/>
    <w:rsid w:val="00F061D0"/>
    <w:rsid w:val="00F06588"/>
    <w:rsid w:val="00F0682E"/>
    <w:rsid w:val="00F07E70"/>
    <w:rsid w:val="00F10105"/>
    <w:rsid w:val="00F10922"/>
    <w:rsid w:val="00F114B3"/>
    <w:rsid w:val="00F11593"/>
    <w:rsid w:val="00F11D1B"/>
    <w:rsid w:val="00F126A9"/>
    <w:rsid w:val="00F12848"/>
    <w:rsid w:val="00F13319"/>
    <w:rsid w:val="00F13A89"/>
    <w:rsid w:val="00F141A6"/>
    <w:rsid w:val="00F14329"/>
    <w:rsid w:val="00F144D2"/>
    <w:rsid w:val="00F149E0"/>
    <w:rsid w:val="00F162CA"/>
    <w:rsid w:val="00F162F4"/>
    <w:rsid w:val="00F17CF8"/>
    <w:rsid w:val="00F17F86"/>
    <w:rsid w:val="00F20C1C"/>
    <w:rsid w:val="00F2102F"/>
    <w:rsid w:val="00F21B5C"/>
    <w:rsid w:val="00F23596"/>
    <w:rsid w:val="00F2495F"/>
    <w:rsid w:val="00F275DC"/>
    <w:rsid w:val="00F31472"/>
    <w:rsid w:val="00F31A0F"/>
    <w:rsid w:val="00F31DFD"/>
    <w:rsid w:val="00F31F94"/>
    <w:rsid w:val="00F37E2F"/>
    <w:rsid w:val="00F409EE"/>
    <w:rsid w:val="00F4129F"/>
    <w:rsid w:val="00F412D9"/>
    <w:rsid w:val="00F42325"/>
    <w:rsid w:val="00F42456"/>
    <w:rsid w:val="00F42796"/>
    <w:rsid w:val="00F43013"/>
    <w:rsid w:val="00F43083"/>
    <w:rsid w:val="00F43245"/>
    <w:rsid w:val="00F44AF3"/>
    <w:rsid w:val="00F45528"/>
    <w:rsid w:val="00F45750"/>
    <w:rsid w:val="00F460C3"/>
    <w:rsid w:val="00F47237"/>
    <w:rsid w:val="00F47404"/>
    <w:rsid w:val="00F5190D"/>
    <w:rsid w:val="00F51F15"/>
    <w:rsid w:val="00F529AC"/>
    <w:rsid w:val="00F52F60"/>
    <w:rsid w:val="00F53368"/>
    <w:rsid w:val="00F5433A"/>
    <w:rsid w:val="00F56A9A"/>
    <w:rsid w:val="00F623B3"/>
    <w:rsid w:val="00F6281E"/>
    <w:rsid w:val="00F64B5A"/>
    <w:rsid w:val="00F64D81"/>
    <w:rsid w:val="00F654E6"/>
    <w:rsid w:val="00F65524"/>
    <w:rsid w:val="00F656BC"/>
    <w:rsid w:val="00F668C2"/>
    <w:rsid w:val="00F67DD6"/>
    <w:rsid w:val="00F70BDD"/>
    <w:rsid w:val="00F713EB"/>
    <w:rsid w:val="00F7171D"/>
    <w:rsid w:val="00F721CB"/>
    <w:rsid w:val="00F72E0A"/>
    <w:rsid w:val="00F73039"/>
    <w:rsid w:val="00F734ED"/>
    <w:rsid w:val="00F734FF"/>
    <w:rsid w:val="00F74810"/>
    <w:rsid w:val="00F752BF"/>
    <w:rsid w:val="00F75AF4"/>
    <w:rsid w:val="00F760E8"/>
    <w:rsid w:val="00F80A52"/>
    <w:rsid w:val="00F811AF"/>
    <w:rsid w:val="00F83D7F"/>
    <w:rsid w:val="00F840F5"/>
    <w:rsid w:val="00F84D9D"/>
    <w:rsid w:val="00F856E6"/>
    <w:rsid w:val="00F87B37"/>
    <w:rsid w:val="00F90046"/>
    <w:rsid w:val="00F901FB"/>
    <w:rsid w:val="00F91674"/>
    <w:rsid w:val="00F91896"/>
    <w:rsid w:val="00F91988"/>
    <w:rsid w:val="00F92546"/>
    <w:rsid w:val="00F92CE4"/>
    <w:rsid w:val="00F92EB5"/>
    <w:rsid w:val="00F941D7"/>
    <w:rsid w:val="00F9467D"/>
    <w:rsid w:val="00F94997"/>
    <w:rsid w:val="00F96402"/>
    <w:rsid w:val="00F975BA"/>
    <w:rsid w:val="00F9762A"/>
    <w:rsid w:val="00F97726"/>
    <w:rsid w:val="00FA0299"/>
    <w:rsid w:val="00FA03C5"/>
    <w:rsid w:val="00FA1740"/>
    <w:rsid w:val="00FA1894"/>
    <w:rsid w:val="00FA23D5"/>
    <w:rsid w:val="00FA2AA7"/>
    <w:rsid w:val="00FA3FE0"/>
    <w:rsid w:val="00FA42B1"/>
    <w:rsid w:val="00FA43EB"/>
    <w:rsid w:val="00FA473C"/>
    <w:rsid w:val="00FA59C2"/>
    <w:rsid w:val="00FA625F"/>
    <w:rsid w:val="00FA64B1"/>
    <w:rsid w:val="00FA6A8F"/>
    <w:rsid w:val="00FB05F8"/>
    <w:rsid w:val="00FB0E4A"/>
    <w:rsid w:val="00FB1634"/>
    <w:rsid w:val="00FB1C4D"/>
    <w:rsid w:val="00FB2A65"/>
    <w:rsid w:val="00FB2A8B"/>
    <w:rsid w:val="00FB2AB9"/>
    <w:rsid w:val="00FB3993"/>
    <w:rsid w:val="00FB5508"/>
    <w:rsid w:val="00FB5B67"/>
    <w:rsid w:val="00FB6DC6"/>
    <w:rsid w:val="00FB72A7"/>
    <w:rsid w:val="00FB78E2"/>
    <w:rsid w:val="00FC1CE8"/>
    <w:rsid w:val="00FC4CA8"/>
    <w:rsid w:val="00FC5372"/>
    <w:rsid w:val="00FC567D"/>
    <w:rsid w:val="00FC5AE1"/>
    <w:rsid w:val="00FC5CAD"/>
    <w:rsid w:val="00FC5DA4"/>
    <w:rsid w:val="00FC62E1"/>
    <w:rsid w:val="00FC64A0"/>
    <w:rsid w:val="00FC6811"/>
    <w:rsid w:val="00FC6A5D"/>
    <w:rsid w:val="00FD1B0C"/>
    <w:rsid w:val="00FD2077"/>
    <w:rsid w:val="00FD20C8"/>
    <w:rsid w:val="00FD2452"/>
    <w:rsid w:val="00FD39B0"/>
    <w:rsid w:val="00FD3E0B"/>
    <w:rsid w:val="00FD3F94"/>
    <w:rsid w:val="00FD45FC"/>
    <w:rsid w:val="00FD5988"/>
    <w:rsid w:val="00FD6A23"/>
    <w:rsid w:val="00FD6D53"/>
    <w:rsid w:val="00FE0C30"/>
    <w:rsid w:val="00FE19B3"/>
    <w:rsid w:val="00FE23EB"/>
    <w:rsid w:val="00FE2B99"/>
    <w:rsid w:val="00FE2CBA"/>
    <w:rsid w:val="00FE3B3C"/>
    <w:rsid w:val="00FE3C48"/>
    <w:rsid w:val="00FE3C94"/>
    <w:rsid w:val="00FE4040"/>
    <w:rsid w:val="00FE5161"/>
    <w:rsid w:val="00FE5F5E"/>
    <w:rsid w:val="00FE646D"/>
    <w:rsid w:val="00FE6BD7"/>
    <w:rsid w:val="00FE7B11"/>
    <w:rsid w:val="00FF0170"/>
    <w:rsid w:val="00FF1A89"/>
    <w:rsid w:val="00FF3B50"/>
    <w:rsid w:val="00FF3EAC"/>
    <w:rsid w:val="00FF4D7F"/>
    <w:rsid w:val="00FF6C01"/>
    <w:rsid w:val="00FF77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stroke weight="0" endcap="round"/>
    </o:shapedefaults>
    <o:shapelayout v:ext="edit">
      <o:idmap v:ext="edit" data="1"/>
    </o:shapelayout>
  </w:shapeDefaults>
  <w:doNotEmbedSmartTags/>
  <w:decimalSymbol w:val="."/>
  <w:listSeparator w:val=","/>
  <w14:docId w14:val="13BFA6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uiPriority="20" w:qFormat="1"/>
    <w:lsdException w:name="Document Map" w:locked="1"/>
    <w:lsdException w:name="Plain Text" w:locked="1" w:uiPriority="99"/>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semiHidden="1" w:unhideWhenUs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locked/>
    <w:rsid w:val="008B66B1"/>
    <w:pPr>
      <w:keepNext/>
      <w:ind w:left="567" w:hanging="567"/>
      <w:jc w:val="both"/>
      <w:outlineLvl w:val="0"/>
    </w:pPr>
    <w:rPr>
      <w:rFonts w:ascii="Arial" w:eastAsia="Arial Unicode MS" w:hAnsi="Arial Unicode MS"/>
      <w:b/>
      <w:color w:val="000000"/>
      <w:u w:color="000000"/>
    </w:rPr>
  </w:style>
  <w:style w:type="paragraph" w:styleId="Heading2">
    <w:name w:val="heading 2"/>
    <w:basedOn w:val="Normal"/>
    <w:next w:val="Normal"/>
    <w:link w:val="Heading2Char"/>
    <w:qFormat/>
    <w:locked/>
    <w:rsid w:val="002D7A7E"/>
    <w:pPr>
      <w:keepNext/>
      <w:outlineLvl w:val="1"/>
    </w:pPr>
    <w:rPr>
      <w:rFonts w:ascii="Arial" w:hAnsi="Arial" w:cs="Arial"/>
      <w:u w:val="single"/>
    </w:rPr>
  </w:style>
  <w:style w:type="paragraph" w:styleId="Heading3">
    <w:name w:val="heading 3"/>
    <w:basedOn w:val="Normal"/>
    <w:next w:val="Normal"/>
    <w:link w:val="Heading3Char"/>
    <w:semiHidden/>
    <w:unhideWhenUsed/>
    <w:qFormat/>
    <w:locked/>
    <w:rsid w:val="00931D71"/>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pPr>
      <w:outlineLvl w:val="0"/>
    </w:pPr>
    <w:rPr>
      <w:rFonts w:eastAsia="Arial Unicode MS"/>
      <w:color w:val="000000"/>
      <w:sz w:val="24"/>
      <w:u w:color="000000"/>
    </w:rPr>
  </w:style>
  <w:style w:type="paragraph" w:customStyle="1" w:styleId="ImportWordListStyleDefinition66079442">
    <w:name w:val="Import Word List Style Definition 66079442"/>
    <w:pPr>
      <w:numPr>
        <w:numId w:val="1"/>
      </w:numPr>
      <w:tabs>
        <w:tab w:val="clear" w:pos="917"/>
        <w:tab w:val="num" w:pos="360"/>
      </w:tabs>
      <w:ind w:left="360"/>
    </w:pPr>
  </w:style>
  <w:style w:type="paragraph" w:styleId="Header">
    <w:name w:val="header"/>
    <w:basedOn w:val="Normal"/>
    <w:link w:val="HeaderChar"/>
    <w:locked/>
    <w:rsid w:val="00F01814"/>
    <w:pPr>
      <w:tabs>
        <w:tab w:val="center" w:pos="4513"/>
        <w:tab w:val="right" w:pos="9026"/>
      </w:tabs>
    </w:pPr>
  </w:style>
  <w:style w:type="character" w:customStyle="1" w:styleId="HeaderChar">
    <w:name w:val="Header Char"/>
    <w:link w:val="Header"/>
    <w:rsid w:val="00F01814"/>
    <w:rPr>
      <w:sz w:val="24"/>
      <w:szCs w:val="24"/>
      <w:lang w:val="en-US" w:eastAsia="en-US"/>
    </w:rPr>
  </w:style>
  <w:style w:type="paragraph" w:styleId="Footer">
    <w:name w:val="footer"/>
    <w:basedOn w:val="Normal"/>
    <w:link w:val="FooterChar"/>
    <w:uiPriority w:val="99"/>
    <w:locked/>
    <w:rsid w:val="00F01814"/>
    <w:pPr>
      <w:tabs>
        <w:tab w:val="center" w:pos="4513"/>
        <w:tab w:val="right" w:pos="9026"/>
      </w:tabs>
    </w:pPr>
  </w:style>
  <w:style w:type="character" w:customStyle="1" w:styleId="FooterChar">
    <w:name w:val="Footer Char"/>
    <w:link w:val="Footer"/>
    <w:uiPriority w:val="99"/>
    <w:rsid w:val="00F01814"/>
    <w:rPr>
      <w:sz w:val="24"/>
      <w:szCs w:val="24"/>
      <w:lang w:val="en-US" w:eastAsia="en-US"/>
    </w:rPr>
  </w:style>
  <w:style w:type="paragraph" w:styleId="PlainText">
    <w:name w:val="Plain Text"/>
    <w:basedOn w:val="Normal"/>
    <w:link w:val="PlainTextChar"/>
    <w:uiPriority w:val="99"/>
    <w:unhideWhenUsed/>
    <w:locked/>
    <w:rsid w:val="007162A8"/>
    <w:rPr>
      <w:rFonts w:ascii="Calibri" w:eastAsia="Calibri" w:hAnsi="Calibri"/>
      <w:sz w:val="22"/>
      <w:szCs w:val="21"/>
      <w:lang w:val="x-none"/>
    </w:rPr>
  </w:style>
  <w:style w:type="character" w:customStyle="1" w:styleId="PlainTextChar">
    <w:name w:val="Plain Text Char"/>
    <w:link w:val="PlainText"/>
    <w:uiPriority w:val="99"/>
    <w:rsid w:val="007162A8"/>
    <w:rPr>
      <w:rFonts w:ascii="Calibri" w:eastAsia="Calibri" w:hAnsi="Calibri"/>
      <w:sz w:val="22"/>
      <w:szCs w:val="21"/>
      <w:lang w:eastAsia="en-US"/>
    </w:rPr>
  </w:style>
  <w:style w:type="character" w:styleId="PageNumber">
    <w:name w:val="page number"/>
    <w:locked/>
    <w:rsid w:val="0099530C"/>
    <w:rPr>
      <w:rFonts w:ascii="Arial" w:hAnsi="Arial"/>
      <w:sz w:val="24"/>
    </w:rPr>
  </w:style>
  <w:style w:type="paragraph" w:customStyle="1" w:styleId="ColorfulList-Accent11">
    <w:name w:val="Colorful List - Accent 11"/>
    <w:basedOn w:val="Normal"/>
    <w:qFormat/>
    <w:rsid w:val="00613E12"/>
    <w:pPr>
      <w:ind w:left="720"/>
    </w:pPr>
  </w:style>
  <w:style w:type="paragraph" w:customStyle="1" w:styleId="Paragraph">
    <w:name w:val="Paragraph"/>
    <w:basedOn w:val="Normal"/>
    <w:link w:val="ParagraphChar"/>
    <w:uiPriority w:val="4"/>
    <w:qFormat/>
    <w:rsid w:val="005D1E78"/>
    <w:pPr>
      <w:numPr>
        <w:numId w:val="3"/>
      </w:numPr>
      <w:spacing w:before="240" w:after="240" w:line="276" w:lineRule="auto"/>
    </w:pPr>
    <w:rPr>
      <w:rFonts w:ascii="Arial" w:hAnsi="Arial"/>
      <w:lang w:val="x-none" w:eastAsia="x-none"/>
    </w:rPr>
  </w:style>
  <w:style w:type="paragraph" w:customStyle="1" w:styleId="Bullets">
    <w:name w:val="Bullets"/>
    <w:basedOn w:val="Normal"/>
    <w:uiPriority w:val="5"/>
    <w:qFormat/>
    <w:rsid w:val="001D6272"/>
    <w:pPr>
      <w:numPr>
        <w:numId w:val="4"/>
      </w:numPr>
      <w:spacing w:before="120" w:after="120"/>
    </w:pPr>
    <w:rPr>
      <w:rFonts w:ascii="Arial" w:eastAsia="Arial Unicode MS" w:hAnsi="Arial"/>
      <w:u w:color="000000"/>
      <w:lang w:eastAsia="en-GB"/>
    </w:rPr>
  </w:style>
  <w:style w:type="paragraph" w:customStyle="1" w:styleId="NICEnormal">
    <w:name w:val="NICE normal"/>
    <w:link w:val="NICEnormalChar"/>
    <w:rsid w:val="00583769"/>
    <w:pPr>
      <w:spacing w:after="240" w:line="360" w:lineRule="auto"/>
    </w:pPr>
    <w:rPr>
      <w:rFonts w:ascii="Arial" w:hAnsi="Arial"/>
      <w:sz w:val="24"/>
      <w:szCs w:val="24"/>
      <w:lang w:val="en-US" w:eastAsia="en-US"/>
    </w:rPr>
  </w:style>
  <w:style w:type="paragraph" w:styleId="Title">
    <w:name w:val="Title"/>
    <w:basedOn w:val="Normal"/>
    <w:next w:val="Heading1"/>
    <w:link w:val="TitleChar"/>
    <w:qFormat/>
    <w:locked/>
    <w:rsid w:val="000775E3"/>
    <w:pPr>
      <w:spacing w:before="240" w:after="240"/>
      <w:jc w:val="center"/>
      <w:outlineLvl w:val="0"/>
    </w:pPr>
    <w:rPr>
      <w:rFonts w:ascii="Arial" w:hAnsi="Arial"/>
      <w:b/>
      <w:bCs/>
      <w:kern w:val="28"/>
      <w:sz w:val="32"/>
      <w:szCs w:val="32"/>
      <w:lang w:val="x-none" w:eastAsia="x-none"/>
    </w:rPr>
  </w:style>
  <w:style w:type="character" w:customStyle="1" w:styleId="TitleChar">
    <w:name w:val="Title Char"/>
    <w:link w:val="Title"/>
    <w:rsid w:val="000775E3"/>
    <w:rPr>
      <w:rFonts w:ascii="Arial" w:hAnsi="Arial"/>
      <w:b/>
      <w:bCs/>
      <w:kern w:val="28"/>
      <w:sz w:val="32"/>
      <w:szCs w:val="32"/>
    </w:rPr>
  </w:style>
  <w:style w:type="character" w:customStyle="1" w:styleId="Heading1Char">
    <w:name w:val="Heading 1 Char"/>
    <w:link w:val="Heading1"/>
    <w:rsid w:val="008B66B1"/>
    <w:rPr>
      <w:rFonts w:ascii="Arial" w:eastAsia="Arial Unicode MS" w:hAnsi="Arial Unicode MS"/>
      <w:b/>
      <w:color w:val="000000"/>
      <w:sz w:val="24"/>
      <w:szCs w:val="24"/>
      <w:u w:color="000000"/>
      <w:lang w:eastAsia="en-US"/>
    </w:rPr>
  </w:style>
  <w:style w:type="character" w:customStyle="1" w:styleId="NICEnormalChar">
    <w:name w:val="NICE normal Char"/>
    <w:link w:val="NICEnormal"/>
    <w:rsid w:val="001A0B4E"/>
    <w:rPr>
      <w:rFonts w:ascii="Arial" w:hAnsi="Arial"/>
      <w:sz w:val="24"/>
      <w:szCs w:val="24"/>
      <w:lang w:val="en-US" w:eastAsia="en-US" w:bidi="ar-SA"/>
    </w:rPr>
  </w:style>
  <w:style w:type="character" w:customStyle="1" w:styleId="ParagraphChar">
    <w:name w:val="Paragraph Char"/>
    <w:link w:val="Paragraph"/>
    <w:uiPriority w:val="4"/>
    <w:rsid w:val="00DC75D7"/>
    <w:rPr>
      <w:rFonts w:ascii="Arial" w:hAnsi="Arial"/>
      <w:sz w:val="24"/>
      <w:szCs w:val="24"/>
      <w:lang w:val="x-none" w:eastAsia="x-none"/>
    </w:rPr>
  </w:style>
  <w:style w:type="paragraph" w:customStyle="1" w:styleId="NumberedParagraph">
    <w:name w:val="Numbered Paragraph"/>
    <w:basedOn w:val="Normal"/>
    <w:uiPriority w:val="4"/>
    <w:qFormat/>
    <w:rsid w:val="00DC75D7"/>
    <w:pPr>
      <w:spacing w:before="240" w:after="240" w:line="276" w:lineRule="auto"/>
    </w:pPr>
    <w:rPr>
      <w:rFonts w:ascii="Arial" w:hAnsi="Arial"/>
      <w:lang w:eastAsia="en-GB"/>
    </w:rPr>
  </w:style>
  <w:style w:type="paragraph" w:styleId="BalloonText">
    <w:name w:val="Balloon Text"/>
    <w:basedOn w:val="Normal"/>
    <w:link w:val="BalloonTextChar"/>
    <w:locked/>
    <w:rsid w:val="009A2175"/>
    <w:rPr>
      <w:rFonts w:ascii="Tahoma" w:hAnsi="Tahoma"/>
      <w:sz w:val="16"/>
      <w:szCs w:val="16"/>
    </w:rPr>
  </w:style>
  <w:style w:type="character" w:customStyle="1" w:styleId="BalloonTextChar">
    <w:name w:val="Balloon Text Char"/>
    <w:link w:val="BalloonText"/>
    <w:rsid w:val="009A2175"/>
    <w:rPr>
      <w:rFonts w:ascii="Tahoma" w:hAnsi="Tahoma" w:cs="Tahoma"/>
      <w:sz w:val="16"/>
      <w:szCs w:val="16"/>
      <w:lang w:val="en-US" w:eastAsia="en-US"/>
    </w:rPr>
  </w:style>
  <w:style w:type="character" w:styleId="CommentReference">
    <w:name w:val="annotation reference"/>
    <w:locked/>
    <w:rsid w:val="006925D8"/>
    <w:rPr>
      <w:sz w:val="16"/>
      <w:szCs w:val="16"/>
    </w:rPr>
  </w:style>
  <w:style w:type="paragraph" w:styleId="CommentText">
    <w:name w:val="annotation text"/>
    <w:basedOn w:val="Normal"/>
    <w:link w:val="CommentTextChar"/>
    <w:locked/>
    <w:rsid w:val="006925D8"/>
    <w:rPr>
      <w:sz w:val="20"/>
      <w:szCs w:val="20"/>
    </w:rPr>
  </w:style>
  <w:style w:type="character" w:customStyle="1" w:styleId="CommentTextChar">
    <w:name w:val="Comment Text Char"/>
    <w:link w:val="CommentText"/>
    <w:rsid w:val="006925D8"/>
    <w:rPr>
      <w:lang w:val="en-US" w:eastAsia="en-US"/>
    </w:rPr>
  </w:style>
  <w:style w:type="paragraph" w:styleId="CommentSubject">
    <w:name w:val="annotation subject"/>
    <w:basedOn w:val="CommentText"/>
    <w:next w:val="CommentText"/>
    <w:link w:val="CommentSubjectChar"/>
    <w:locked/>
    <w:rsid w:val="006925D8"/>
    <w:rPr>
      <w:b/>
      <w:bCs/>
    </w:rPr>
  </w:style>
  <w:style w:type="character" w:customStyle="1" w:styleId="CommentSubjectChar">
    <w:name w:val="Comment Subject Char"/>
    <w:link w:val="CommentSubject"/>
    <w:rsid w:val="006925D8"/>
    <w:rPr>
      <w:b/>
      <w:bCs/>
      <w:lang w:val="en-US" w:eastAsia="en-US"/>
    </w:rPr>
  </w:style>
  <w:style w:type="character" w:customStyle="1" w:styleId="Heading2Char">
    <w:name w:val="Heading 2 Char"/>
    <w:link w:val="Heading2"/>
    <w:rsid w:val="002D7A7E"/>
    <w:rPr>
      <w:rFonts w:ascii="Arial" w:hAnsi="Arial" w:cs="Arial"/>
      <w:sz w:val="24"/>
      <w:szCs w:val="24"/>
      <w:u w:val="single"/>
      <w:lang w:eastAsia="en-US"/>
    </w:rPr>
  </w:style>
  <w:style w:type="paragraph" w:customStyle="1" w:styleId="Numberedpara">
    <w:name w:val="Numbered para"/>
    <w:basedOn w:val="Normal"/>
    <w:link w:val="NumberedparaChar"/>
    <w:qFormat/>
    <w:rsid w:val="00007964"/>
    <w:pPr>
      <w:numPr>
        <w:numId w:val="2"/>
      </w:numPr>
      <w:tabs>
        <w:tab w:val="clear" w:pos="917"/>
        <w:tab w:val="num" w:pos="567"/>
      </w:tabs>
      <w:autoSpaceDE w:val="0"/>
      <w:autoSpaceDN w:val="0"/>
      <w:adjustRightInd w:val="0"/>
      <w:ind w:left="567" w:hanging="567"/>
      <w:jc w:val="both"/>
    </w:pPr>
    <w:rPr>
      <w:rFonts w:ascii="Arial" w:hAnsi="Arial"/>
      <w:color w:val="000000"/>
      <w:lang w:eastAsia="en-GB"/>
    </w:rPr>
  </w:style>
  <w:style w:type="character" w:customStyle="1" w:styleId="NumberedparaChar">
    <w:name w:val="Numbered para Char"/>
    <w:link w:val="Numberedpara"/>
    <w:rsid w:val="00007964"/>
    <w:rPr>
      <w:rFonts w:ascii="Arial" w:hAnsi="Arial"/>
      <w:color w:val="000000"/>
      <w:sz w:val="24"/>
      <w:szCs w:val="24"/>
    </w:rPr>
  </w:style>
  <w:style w:type="paragraph" w:customStyle="1" w:styleId="Default">
    <w:name w:val="Default"/>
    <w:rsid w:val="002909EC"/>
    <w:pPr>
      <w:autoSpaceDE w:val="0"/>
      <w:autoSpaceDN w:val="0"/>
      <w:adjustRightInd w:val="0"/>
    </w:pPr>
    <w:rPr>
      <w:rFonts w:ascii="Arial" w:hAnsi="Arial" w:cs="Arial"/>
      <w:color w:val="000000"/>
      <w:sz w:val="24"/>
      <w:szCs w:val="24"/>
    </w:rPr>
  </w:style>
  <w:style w:type="paragraph" w:styleId="ListParagraph">
    <w:name w:val="List Paragraph"/>
    <w:basedOn w:val="Normal"/>
    <w:link w:val="ListParagraphChar"/>
    <w:uiPriority w:val="34"/>
    <w:qFormat/>
    <w:rsid w:val="0059059B"/>
    <w:pPr>
      <w:ind w:left="720"/>
    </w:pPr>
  </w:style>
  <w:style w:type="paragraph" w:customStyle="1" w:styleId="Numberedlevel2">
    <w:name w:val="Numbered level 2"/>
    <w:rsid w:val="009C16DC"/>
    <w:pPr>
      <w:pBdr>
        <w:top w:val="nil"/>
        <w:left w:val="nil"/>
        <w:bottom w:val="nil"/>
        <w:right w:val="nil"/>
        <w:between w:val="nil"/>
        <w:bar w:val="nil"/>
      </w:pBdr>
      <w:tabs>
        <w:tab w:val="left" w:pos="720"/>
        <w:tab w:val="left" w:pos="1134"/>
      </w:tabs>
      <w:spacing w:after="240" w:line="360" w:lineRule="auto"/>
      <w:ind w:left="1134" w:hanging="1134"/>
    </w:pPr>
    <w:rPr>
      <w:rFonts w:ascii="Arial" w:eastAsia="Arial Unicode MS" w:hAnsi="Arial Unicode MS" w:cs="Arial Unicode MS"/>
      <w:color w:val="000000"/>
      <w:sz w:val="24"/>
      <w:szCs w:val="24"/>
      <w:u w:color="000000"/>
      <w:bdr w:val="nil"/>
    </w:rPr>
  </w:style>
  <w:style w:type="numbering" w:customStyle="1" w:styleId="List0">
    <w:name w:val="List 0"/>
    <w:basedOn w:val="NoList"/>
    <w:rsid w:val="009C16DC"/>
    <w:pPr>
      <w:numPr>
        <w:numId w:val="5"/>
      </w:numPr>
    </w:pPr>
  </w:style>
  <w:style w:type="character" w:customStyle="1" w:styleId="Heading3Char">
    <w:name w:val="Heading 3 Char"/>
    <w:link w:val="Heading3"/>
    <w:semiHidden/>
    <w:rsid w:val="00931D71"/>
    <w:rPr>
      <w:rFonts w:ascii="Cambria" w:eastAsia="Times New Roman" w:hAnsi="Cambria" w:cs="Times New Roman"/>
      <w:b/>
      <w:bCs/>
      <w:sz w:val="26"/>
      <w:szCs w:val="26"/>
      <w:lang w:val="en-US" w:eastAsia="en-US"/>
    </w:rPr>
  </w:style>
  <w:style w:type="character" w:styleId="Hyperlink">
    <w:name w:val="Hyperlink"/>
    <w:uiPriority w:val="99"/>
    <w:unhideWhenUsed/>
    <w:locked/>
    <w:rsid w:val="00931D71"/>
    <w:rPr>
      <w:color w:val="0000FF"/>
      <w:u w:val="single"/>
    </w:rPr>
  </w:style>
  <w:style w:type="paragraph" w:customStyle="1" w:styleId="Bulletindent1">
    <w:name w:val="Bullet indent 1"/>
    <w:basedOn w:val="NICEnormal"/>
    <w:rsid w:val="00CD1741"/>
    <w:pPr>
      <w:numPr>
        <w:numId w:val="6"/>
      </w:numPr>
      <w:spacing w:after="0"/>
    </w:pPr>
  </w:style>
  <w:style w:type="paragraph" w:customStyle="1" w:styleId="Paragraphnonumbers">
    <w:name w:val="Paragraph no numbers"/>
    <w:basedOn w:val="Normal"/>
    <w:uiPriority w:val="99"/>
    <w:qFormat/>
    <w:rsid w:val="00F72E0A"/>
    <w:pPr>
      <w:spacing w:after="240" w:line="276" w:lineRule="auto"/>
    </w:pPr>
    <w:rPr>
      <w:rFonts w:ascii="Arial" w:hAnsi="Arial"/>
      <w:lang w:eastAsia="en-GB"/>
    </w:rPr>
  </w:style>
  <w:style w:type="paragraph" w:customStyle="1" w:styleId="Boardactions">
    <w:name w:val="Board actions"/>
    <w:basedOn w:val="ListParagraph"/>
    <w:link w:val="BoardactionsChar"/>
    <w:qFormat/>
    <w:rsid w:val="00BF22C3"/>
    <w:pPr>
      <w:spacing w:before="120" w:after="240"/>
      <w:jc w:val="right"/>
    </w:pPr>
    <w:rPr>
      <w:rFonts w:ascii="Arial" w:eastAsia="Arial Unicode MS" w:hAnsi="Arial" w:cs="Arial"/>
      <w:b/>
      <w:u w:color="000000"/>
    </w:rPr>
  </w:style>
  <w:style w:type="paragraph" w:styleId="Revision">
    <w:name w:val="Revision"/>
    <w:hidden/>
    <w:uiPriority w:val="99"/>
    <w:semiHidden/>
    <w:rsid w:val="000D5636"/>
    <w:rPr>
      <w:sz w:val="24"/>
      <w:szCs w:val="24"/>
      <w:lang w:val="en-US" w:eastAsia="en-US"/>
    </w:rPr>
  </w:style>
  <w:style w:type="character" w:customStyle="1" w:styleId="ListParagraphChar">
    <w:name w:val="List Paragraph Char"/>
    <w:link w:val="ListParagraph"/>
    <w:uiPriority w:val="34"/>
    <w:rsid w:val="00DA3869"/>
    <w:rPr>
      <w:sz w:val="24"/>
      <w:szCs w:val="24"/>
      <w:lang w:val="en-US" w:eastAsia="en-US"/>
    </w:rPr>
  </w:style>
  <w:style w:type="character" w:customStyle="1" w:styleId="BoardactionsChar">
    <w:name w:val="Board actions Char"/>
    <w:link w:val="Boardactions"/>
    <w:rsid w:val="00BF22C3"/>
    <w:rPr>
      <w:rFonts w:ascii="Arial" w:eastAsia="Arial Unicode MS" w:hAnsi="Arial" w:cs="Arial"/>
      <w:b/>
      <w:sz w:val="24"/>
      <w:szCs w:val="24"/>
      <w:u w:color="000000"/>
      <w:lang w:eastAsia="en-US"/>
    </w:rPr>
  </w:style>
  <w:style w:type="character" w:styleId="Strong">
    <w:name w:val="Strong"/>
    <w:qFormat/>
    <w:locked/>
    <w:rsid w:val="003E33A2"/>
    <w:rPr>
      <w:b/>
      <w:bCs/>
    </w:rPr>
  </w:style>
  <w:style w:type="paragraph" w:styleId="FootnoteText">
    <w:name w:val="footnote text"/>
    <w:basedOn w:val="Normal"/>
    <w:link w:val="FootnoteTextChar"/>
    <w:locked/>
    <w:rsid w:val="00451DD5"/>
    <w:rPr>
      <w:sz w:val="20"/>
      <w:szCs w:val="20"/>
    </w:rPr>
  </w:style>
  <w:style w:type="character" w:customStyle="1" w:styleId="FootnoteTextChar">
    <w:name w:val="Footnote Text Char"/>
    <w:link w:val="FootnoteText"/>
    <w:rsid w:val="00451DD5"/>
    <w:rPr>
      <w:lang w:val="en-US" w:eastAsia="en-US"/>
    </w:rPr>
  </w:style>
  <w:style w:type="character" w:styleId="FootnoteReference">
    <w:name w:val="footnote reference"/>
    <w:locked/>
    <w:rsid w:val="00451DD5"/>
    <w:rPr>
      <w:vertAlign w:val="superscript"/>
    </w:rPr>
  </w:style>
  <w:style w:type="paragraph" w:customStyle="1" w:styleId="Tableandgraphheading">
    <w:name w:val="Table and graph heading"/>
    <w:basedOn w:val="Heading3"/>
    <w:link w:val="TableandgraphheadingChar"/>
    <w:qFormat/>
    <w:rsid w:val="00FC64A0"/>
    <w:pPr>
      <w:spacing w:before="0"/>
    </w:pPr>
    <w:rPr>
      <w:rFonts w:ascii="Arial" w:hAnsi="Arial"/>
      <w:color w:val="4F81BD"/>
      <w:sz w:val="24"/>
      <w:lang w:eastAsia="en-GB"/>
    </w:rPr>
  </w:style>
  <w:style w:type="character" w:customStyle="1" w:styleId="TableandgraphheadingChar">
    <w:name w:val="Table and graph heading Char"/>
    <w:link w:val="Tableandgraphheading"/>
    <w:rsid w:val="00FC64A0"/>
    <w:rPr>
      <w:rFonts w:ascii="Arial" w:hAnsi="Arial"/>
      <w:b/>
      <w:bCs/>
      <w:color w:val="4F81BD"/>
      <w:sz w:val="24"/>
      <w:szCs w:val="26"/>
    </w:rPr>
  </w:style>
  <w:style w:type="character" w:styleId="Emphasis">
    <w:name w:val="Emphasis"/>
    <w:basedOn w:val="DefaultParagraphFont"/>
    <w:uiPriority w:val="20"/>
    <w:qFormat/>
    <w:locked/>
    <w:rsid w:val="00D22591"/>
    <w:rPr>
      <w:i/>
      <w:iCs/>
    </w:rPr>
  </w:style>
  <w:style w:type="paragraph" w:customStyle="1" w:styleId="Style1">
    <w:name w:val="Style1"/>
    <w:basedOn w:val="Numberedpara"/>
    <w:qFormat/>
    <w:rsid w:val="007B16D4"/>
    <w:pPr>
      <w:spacing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84870">
      <w:bodyDiv w:val="1"/>
      <w:marLeft w:val="0"/>
      <w:marRight w:val="0"/>
      <w:marTop w:val="0"/>
      <w:marBottom w:val="0"/>
      <w:divBdr>
        <w:top w:val="none" w:sz="0" w:space="0" w:color="auto"/>
        <w:left w:val="none" w:sz="0" w:space="0" w:color="auto"/>
        <w:bottom w:val="none" w:sz="0" w:space="0" w:color="auto"/>
        <w:right w:val="none" w:sz="0" w:space="0" w:color="auto"/>
      </w:divBdr>
    </w:div>
    <w:div w:id="153764163">
      <w:bodyDiv w:val="1"/>
      <w:marLeft w:val="0"/>
      <w:marRight w:val="0"/>
      <w:marTop w:val="0"/>
      <w:marBottom w:val="0"/>
      <w:divBdr>
        <w:top w:val="none" w:sz="0" w:space="0" w:color="auto"/>
        <w:left w:val="none" w:sz="0" w:space="0" w:color="auto"/>
        <w:bottom w:val="none" w:sz="0" w:space="0" w:color="auto"/>
        <w:right w:val="none" w:sz="0" w:space="0" w:color="auto"/>
      </w:divBdr>
    </w:div>
    <w:div w:id="199972424">
      <w:bodyDiv w:val="1"/>
      <w:marLeft w:val="0"/>
      <w:marRight w:val="0"/>
      <w:marTop w:val="0"/>
      <w:marBottom w:val="0"/>
      <w:divBdr>
        <w:top w:val="none" w:sz="0" w:space="0" w:color="auto"/>
        <w:left w:val="none" w:sz="0" w:space="0" w:color="auto"/>
        <w:bottom w:val="none" w:sz="0" w:space="0" w:color="auto"/>
        <w:right w:val="none" w:sz="0" w:space="0" w:color="auto"/>
      </w:divBdr>
    </w:div>
    <w:div w:id="216092868">
      <w:bodyDiv w:val="1"/>
      <w:marLeft w:val="0"/>
      <w:marRight w:val="0"/>
      <w:marTop w:val="0"/>
      <w:marBottom w:val="0"/>
      <w:divBdr>
        <w:top w:val="none" w:sz="0" w:space="0" w:color="auto"/>
        <w:left w:val="none" w:sz="0" w:space="0" w:color="auto"/>
        <w:bottom w:val="none" w:sz="0" w:space="0" w:color="auto"/>
        <w:right w:val="none" w:sz="0" w:space="0" w:color="auto"/>
      </w:divBdr>
    </w:div>
    <w:div w:id="225998996">
      <w:bodyDiv w:val="1"/>
      <w:marLeft w:val="0"/>
      <w:marRight w:val="0"/>
      <w:marTop w:val="0"/>
      <w:marBottom w:val="0"/>
      <w:divBdr>
        <w:top w:val="none" w:sz="0" w:space="0" w:color="auto"/>
        <w:left w:val="none" w:sz="0" w:space="0" w:color="auto"/>
        <w:bottom w:val="none" w:sz="0" w:space="0" w:color="auto"/>
        <w:right w:val="none" w:sz="0" w:space="0" w:color="auto"/>
      </w:divBdr>
    </w:div>
    <w:div w:id="645165222">
      <w:bodyDiv w:val="1"/>
      <w:marLeft w:val="0"/>
      <w:marRight w:val="0"/>
      <w:marTop w:val="0"/>
      <w:marBottom w:val="0"/>
      <w:divBdr>
        <w:top w:val="none" w:sz="0" w:space="0" w:color="auto"/>
        <w:left w:val="none" w:sz="0" w:space="0" w:color="auto"/>
        <w:bottom w:val="none" w:sz="0" w:space="0" w:color="auto"/>
        <w:right w:val="none" w:sz="0" w:space="0" w:color="auto"/>
      </w:divBdr>
    </w:div>
    <w:div w:id="1157648061">
      <w:bodyDiv w:val="1"/>
      <w:marLeft w:val="0"/>
      <w:marRight w:val="0"/>
      <w:marTop w:val="0"/>
      <w:marBottom w:val="0"/>
      <w:divBdr>
        <w:top w:val="none" w:sz="0" w:space="0" w:color="auto"/>
        <w:left w:val="none" w:sz="0" w:space="0" w:color="auto"/>
        <w:bottom w:val="none" w:sz="0" w:space="0" w:color="auto"/>
        <w:right w:val="none" w:sz="0" w:space="0" w:color="auto"/>
      </w:divBdr>
    </w:div>
    <w:div w:id="1662078873">
      <w:bodyDiv w:val="1"/>
      <w:marLeft w:val="0"/>
      <w:marRight w:val="0"/>
      <w:marTop w:val="0"/>
      <w:marBottom w:val="0"/>
      <w:divBdr>
        <w:top w:val="none" w:sz="0" w:space="0" w:color="auto"/>
        <w:left w:val="none" w:sz="0" w:space="0" w:color="auto"/>
        <w:bottom w:val="none" w:sz="0" w:space="0" w:color="auto"/>
        <w:right w:val="none" w:sz="0" w:space="0" w:color="auto"/>
      </w:divBdr>
    </w:div>
    <w:div w:id="1971204525">
      <w:bodyDiv w:val="1"/>
      <w:marLeft w:val="0"/>
      <w:marRight w:val="0"/>
      <w:marTop w:val="0"/>
      <w:marBottom w:val="0"/>
      <w:divBdr>
        <w:top w:val="none" w:sz="0" w:space="0" w:color="auto"/>
        <w:left w:val="none" w:sz="0" w:space="0" w:color="auto"/>
        <w:bottom w:val="none" w:sz="0" w:space="0" w:color="auto"/>
        <w:right w:val="none" w:sz="0" w:space="0" w:color="auto"/>
      </w:divBdr>
    </w:div>
    <w:div w:id="2063484283">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2463</Words>
  <Characters>13593</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2021-07-20T12:52:00Z</dcterms:created>
  <dcterms:modified xsi:type="dcterms:W3CDTF">2021-07-20T14:09:00Z</dcterms:modified>
</cp:coreProperties>
</file>