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8057" w14:textId="581D25AE" w:rsidR="00052675" w:rsidRDefault="0045524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r w:rsidRPr="0045524A">
        <w:rPr>
          <w:b/>
          <w:bCs/>
          <w:color w:val="005EA5"/>
          <w:sz w:val="28"/>
          <w:szCs w:val="28"/>
          <w:u w:val="single"/>
        </w:rPr>
        <w:t xml:space="preserve">Hip fracture: management </w:t>
      </w:r>
      <w:r w:rsidRPr="0045524A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11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CG124</w:t>
      </w:r>
    </w:p>
    <w:p w14:paraId="22AC4B18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6C9A81E" w14:textId="1D82C992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45524A">
        <w:rPr>
          <w:b/>
          <w:bCs/>
          <w:sz w:val="24"/>
          <w:szCs w:val="24"/>
        </w:rPr>
        <w:t>for a partial update</w:t>
      </w:r>
      <w:r w:rsidR="00D85FF6">
        <w:rPr>
          <w:b/>
          <w:bCs/>
          <w:sz w:val="24"/>
          <w:szCs w:val="24"/>
        </w:rPr>
        <w:t>’</w:t>
      </w:r>
    </w:p>
    <w:p w14:paraId="41435CEB" w14:textId="77777777" w:rsidR="009968C8" w:rsidRDefault="009968C8" w:rsidP="00730953"/>
    <w:p w14:paraId="50506AED" w14:textId="77777777" w:rsidR="009968C8" w:rsidRDefault="009968C8" w:rsidP="00730953"/>
    <w:p w14:paraId="3822F1D8" w14:textId="28499DCE" w:rsidR="00730953" w:rsidRDefault="00730953" w:rsidP="00730953">
      <w:r>
        <w:t>Consultation on the p</w:t>
      </w:r>
      <w:r w:rsidR="00DF6EF2">
        <w:t>roposal ‘</w:t>
      </w:r>
      <w:r w:rsidR="0045524A">
        <w:rPr>
          <w:bCs/>
          <w:szCs w:val="22"/>
        </w:rPr>
        <w:t>for a partial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45524A">
        <w:t xml:space="preserve">9am, </w:t>
      </w:r>
      <w:r w:rsidR="004E68D7">
        <w:t xml:space="preserve">on </w:t>
      </w:r>
      <w:r w:rsidR="0045524A">
        <w:t>Friday</w:t>
      </w:r>
      <w:r w:rsidR="004E68D7">
        <w:t>,</w:t>
      </w:r>
      <w:r w:rsidR="0045524A">
        <w:t xml:space="preserve"> 30 August 2019</w:t>
      </w:r>
    </w:p>
    <w:p w14:paraId="2FA4CCF4" w14:textId="77777777" w:rsidR="00730953" w:rsidRDefault="00742302" w:rsidP="00742302">
      <w:pPr>
        <w:tabs>
          <w:tab w:val="left" w:pos="10695"/>
        </w:tabs>
      </w:pPr>
      <w:r>
        <w:tab/>
      </w:r>
    </w:p>
    <w:p w14:paraId="60576C2E" w14:textId="3F2A4D70" w:rsidR="00730953" w:rsidRDefault="00730953" w:rsidP="00BC3435">
      <w:r>
        <w:t>Comments on proposal to be submitted: no later than</w:t>
      </w:r>
      <w:r w:rsidR="00331D5B">
        <w:t xml:space="preserve"> </w:t>
      </w:r>
      <w:r w:rsidR="0045524A">
        <w:t xml:space="preserve">5pm, </w:t>
      </w:r>
      <w:r w:rsidR="004E68D7">
        <w:t xml:space="preserve">on </w:t>
      </w:r>
      <w:r w:rsidR="0045524A">
        <w:t>Friday</w:t>
      </w:r>
      <w:r w:rsidR="004E68D7">
        <w:t>,</w:t>
      </w:r>
      <w:r w:rsidR="0045524A">
        <w:t xml:space="preserve"> 12 September </w:t>
      </w:r>
      <w:r w:rsidR="004E68D7">
        <w:t>2019</w:t>
      </w:r>
    </w:p>
    <w:p w14:paraId="14DDFBC0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4A7785F6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30FC2D4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2EB1FCD5" w14:textId="77777777" w:rsidR="00CA6BC7" w:rsidRPr="00742302" w:rsidRDefault="00CA6BC7" w:rsidP="00742302">
            <w:pPr>
              <w:rPr>
                <w:szCs w:val="22"/>
              </w:rPr>
            </w:pPr>
          </w:p>
          <w:p w14:paraId="7D3D4B98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38A0CB7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216A41E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9A2F25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B3876A3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7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102BFC12" w14:textId="5B94BEAF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</w:t>
            </w:r>
            <w:hyperlink r:id="rId8" w:history="1">
              <w:r w:rsidRPr="0045524A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the </w:t>
              </w:r>
              <w:r w:rsidRPr="0045524A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02720281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6AD6B8AC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5153251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65B194A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FE60D70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79E6E8F" w14:textId="77777777" w:rsidR="00590FD2" w:rsidRPr="00742302" w:rsidRDefault="00590FD2" w:rsidP="00742302">
            <w:pPr>
              <w:rPr>
                <w:szCs w:val="22"/>
              </w:rPr>
            </w:pPr>
          </w:p>
          <w:p w14:paraId="24043ADE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14642F8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DC310B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F6608A3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4866374C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13F88CC1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628054D6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0438D2D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A8BE5B7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13C7179" w14:textId="77777777" w:rsidR="00590FD2" w:rsidRDefault="00590FD2" w:rsidP="00590FD2"/>
    <w:p w14:paraId="46DA12FC" w14:textId="77777777" w:rsidR="009968C8" w:rsidRDefault="00E56149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7173A3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28DC813A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1120522E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FFD632A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6D1FB6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50A77524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345B92C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64DDB7AE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9DFA59B" w14:textId="77777777" w:rsidTr="00C42103">
        <w:tc>
          <w:tcPr>
            <w:tcW w:w="188" w:type="pct"/>
          </w:tcPr>
          <w:p w14:paraId="2E5660F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2D1D358" w14:textId="5A09A3C9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45524A">
              <w:t>for a partial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6A5AFFD" w14:textId="77777777" w:rsidR="007D33D0" w:rsidRPr="00086946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D5D284C" w14:textId="77777777" w:rsidR="007D33D0" w:rsidRPr="00086946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BEB213B" w14:textId="77777777" w:rsidTr="00C42103">
        <w:tc>
          <w:tcPr>
            <w:tcW w:w="188" w:type="pct"/>
          </w:tcPr>
          <w:p w14:paraId="33E0F56A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833AFA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1E5C8AB" w14:textId="77777777" w:rsidR="007D33D0" w:rsidRPr="00086946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7503AC2" w14:textId="77777777" w:rsidR="007D33D0" w:rsidRPr="00086946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58183C3" w14:textId="77777777" w:rsidTr="00C42103">
        <w:tc>
          <w:tcPr>
            <w:tcW w:w="188" w:type="pct"/>
          </w:tcPr>
          <w:p w14:paraId="6666BEE8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EB6A86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1066E391" w14:textId="77777777" w:rsidR="007D33D0" w:rsidRPr="00086946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634DFFB" w14:textId="77777777" w:rsidR="007D33D0" w:rsidRPr="00086946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24A" w:rsidRPr="00590FD2" w14:paraId="1EDDA63D" w14:textId="77777777" w:rsidTr="00C42103">
        <w:tc>
          <w:tcPr>
            <w:tcW w:w="188" w:type="pct"/>
          </w:tcPr>
          <w:p w14:paraId="115ABE0E" w14:textId="383F47A7" w:rsidR="0045524A" w:rsidRDefault="0045524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4899ADA1" w14:textId="77777777" w:rsidR="00A65434" w:rsidRPr="00A65434" w:rsidRDefault="00A65434" w:rsidP="00A65434">
            <w:pPr>
              <w:rPr>
                <w:rFonts w:cs="Arial"/>
                <w:szCs w:val="22"/>
              </w:rPr>
            </w:pPr>
            <w:r w:rsidRPr="00A65434">
              <w:rPr>
                <w:rFonts w:cs="Arial"/>
                <w:szCs w:val="22"/>
              </w:rPr>
              <w:t>Recommendation 1.6.4 suggests using a proven femoral stem design rather than Austin Moore or Thompson stems. New evidence indicates that the older Thompson hemiarthroplasty may be clinically equivalent to the Exeter/unitrax stem and head. This new evidence contradicts the current guideline recommendation 1.6.4 and as such an update is proposed.</w:t>
            </w:r>
          </w:p>
          <w:p w14:paraId="4AA6C29E" w14:textId="77777777" w:rsidR="00A65434" w:rsidRPr="00A65434" w:rsidRDefault="00A65434" w:rsidP="00A6543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A65434">
              <w:rPr>
                <w:rFonts w:cs="Arial"/>
                <w:szCs w:val="22"/>
              </w:rPr>
              <w:t>Is there any other new evidence we need to be aware of in relation to this recommendation?</w:t>
            </w:r>
          </w:p>
          <w:p w14:paraId="7A850C06" w14:textId="77777777" w:rsidR="00A65434" w:rsidRPr="00A65434" w:rsidRDefault="00A65434" w:rsidP="00A6543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A65434">
              <w:rPr>
                <w:rFonts w:cs="Arial"/>
                <w:szCs w:val="22"/>
              </w:rPr>
              <w:t xml:space="preserve">Are there any issues for clinical practice with this current recommendation that need to be considered alongside the evidence?  </w:t>
            </w:r>
          </w:p>
          <w:p w14:paraId="6139E37E" w14:textId="77777777" w:rsidR="0045524A" w:rsidRPr="00A21BBC" w:rsidRDefault="0045524A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7CDB8AC9" w14:textId="05F8765F" w:rsidR="0045524A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  <w:r w:rsidRPr="00086946">
              <w:rPr>
                <w:rStyle w:val="CommentReference"/>
                <w:rFonts w:cs="Arial"/>
                <w:sz w:val="22"/>
                <w:szCs w:val="22"/>
              </w:rPr>
              <w:t>a.</w:t>
            </w:r>
          </w:p>
          <w:p w14:paraId="27E1D82E" w14:textId="1E2F22FF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115E52A7" w14:textId="6A95851E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0520AF70" w14:textId="51F6FF81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0BB4CAF6" w14:textId="31DB03B4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3A29DD0B" w14:textId="7311C1DD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0B473772" w14:textId="4626C324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581914CB" w14:textId="553F8BFB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01EA0D08" w14:textId="7C142204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  <w:r w:rsidRPr="00086946">
              <w:rPr>
                <w:rStyle w:val="CommentReference"/>
                <w:rFonts w:cs="Arial"/>
                <w:sz w:val="22"/>
                <w:szCs w:val="22"/>
              </w:rPr>
              <w:t>b.</w:t>
            </w:r>
          </w:p>
          <w:p w14:paraId="04D952C3" w14:textId="22B7B65B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</w:tc>
        <w:tc>
          <w:tcPr>
            <w:tcW w:w="2262" w:type="pct"/>
          </w:tcPr>
          <w:p w14:paraId="7DDE6E8B" w14:textId="77777777" w:rsidR="0045524A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86946">
              <w:rPr>
                <w:rFonts w:ascii="Arial" w:hAnsi="Arial" w:cs="Arial"/>
                <w:sz w:val="22"/>
                <w:szCs w:val="22"/>
              </w:rPr>
              <w:t>a.</w:t>
            </w:r>
          </w:p>
          <w:p w14:paraId="179BF406" w14:textId="77777777" w:rsidR="00086946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CB0C436" w14:textId="77777777" w:rsidR="00086946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17F255B" w14:textId="77777777" w:rsidR="00086946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93E7802" w14:textId="77777777" w:rsidR="00086946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E14511D" w14:textId="77777777" w:rsidR="00086946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0880741" w14:textId="77777777" w:rsid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227DAAC" w14:textId="77777777" w:rsidR="00086946" w:rsidRDefault="00086946" w:rsidP="00D011FE">
            <w:pPr>
              <w:pStyle w:val="PlainText"/>
            </w:pPr>
          </w:p>
          <w:p w14:paraId="16F7C08C" w14:textId="2D8B4020" w:rsidR="00086946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86946">
              <w:rPr>
                <w:rFonts w:ascii="Arial" w:hAnsi="Arial" w:cs="Arial"/>
                <w:sz w:val="22"/>
                <w:szCs w:val="22"/>
              </w:rPr>
              <w:t>b.</w:t>
            </w:r>
          </w:p>
          <w:p w14:paraId="2048AB3A" w14:textId="5C78879F" w:rsidR="00086946" w:rsidRPr="00086946" w:rsidRDefault="0008694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24A" w:rsidRPr="00590FD2" w14:paraId="2A360A01" w14:textId="77777777" w:rsidTr="00C42103">
        <w:tc>
          <w:tcPr>
            <w:tcW w:w="188" w:type="pct"/>
          </w:tcPr>
          <w:p w14:paraId="2AF3C1C4" w14:textId="6EACB52C" w:rsidR="0045524A" w:rsidRDefault="0045524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6794CD41" w14:textId="066102D7" w:rsidR="00A65434" w:rsidRPr="00A65434" w:rsidRDefault="00A65434" w:rsidP="00A65434">
            <w:pPr>
              <w:rPr>
                <w:rFonts w:cs="Arial"/>
                <w:szCs w:val="22"/>
              </w:rPr>
            </w:pPr>
            <w:r w:rsidRPr="00A65434">
              <w:rPr>
                <w:rFonts w:cs="Arial"/>
                <w:szCs w:val="22"/>
              </w:rPr>
              <w:t xml:space="preserve">Recommendation 1.6.2 and 1.6.3 provide advice on total hip replacements. New evidence from 2 small RCTs indicates that total hip replacement and hemiarthroplasty may be equivalent. This new evidence does </w:t>
            </w:r>
            <w:r w:rsidR="00E56149">
              <w:rPr>
                <w:rFonts w:cs="Arial"/>
                <w:szCs w:val="22"/>
              </w:rPr>
              <w:t>not appear sufficient to change</w:t>
            </w:r>
            <w:bookmarkStart w:id="0" w:name="_GoBack"/>
            <w:bookmarkEnd w:id="0"/>
            <w:r w:rsidRPr="00A65434">
              <w:rPr>
                <w:rFonts w:cs="Arial"/>
                <w:szCs w:val="22"/>
              </w:rPr>
              <w:t xml:space="preserve"> recommendations 1.6.2 and 1.6.3 and as such no update is proposed.</w:t>
            </w:r>
          </w:p>
          <w:p w14:paraId="52932608" w14:textId="77777777" w:rsidR="00A65434" w:rsidRPr="00A65434" w:rsidRDefault="00A65434" w:rsidP="00086946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A65434">
              <w:rPr>
                <w:rFonts w:cs="Arial"/>
                <w:szCs w:val="22"/>
              </w:rPr>
              <w:lastRenderedPageBreak/>
              <w:t>Is there any other new evidence we need to be aware of in relation to these recommendations?</w:t>
            </w:r>
          </w:p>
          <w:p w14:paraId="7226DE90" w14:textId="77777777" w:rsidR="00A65434" w:rsidRPr="00A65434" w:rsidRDefault="00A65434" w:rsidP="00086946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A65434">
              <w:rPr>
                <w:rFonts w:cs="Arial"/>
                <w:szCs w:val="22"/>
              </w:rPr>
              <w:t xml:space="preserve">Are there any issues for clinical practice with these current recommendations that need to be considered alongside the evidence?  </w:t>
            </w:r>
          </w:p>
          <w:p w14:paraId="645D590A" w14:textId="77777777" w:rsidR="0045524A" w:rsidRPr="00A21BBC" w:rsidRDefault="0045524A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098DFBDB" w14:textId="1786F0FB" w:rsidR="0045524A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  <w:r w:rsidRPr="00086946">
              <w:rPr>
                <w:rStyle w:val="CommentReference"/>
                <w:rFonts w:cs="Arial"/>
                <w:sz w:val="22"/>
                <w:szCs w:val="22"/>
              </w:rPr>
              <w:lastRenderedPageBreak/>
              <w:t>a.</w:t>
            </w:r>
          </w:p>
          <w:p w14:paraId="2ED78562" w14:textId="1D24BCEC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257065AE" w14:textId="63F983AC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763D57EA" w14:textId="2A62A492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2550328F" w14:textId="10B0504C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57053DDD" w14:textId="7F232158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3C7EC002" w14:textId="77777777" w:rsid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3411AE86" w14:textId="77777777" w:rsid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1637F75A" w14:textId="77777777" w:rsid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  <w:p w14:paraId="01C339EA" w14:textId="7C190445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  <w:r w:rsidRPr="00086946">
              <w:rPr>
                <w:rStyle w:val="CommentReference"/>
                <w:rFonts w:cs="Arial"/>
                <w:sz w:val="22"/>
                <w:szCs w:val="22"/>
              </w:rPr>
              <w:lastRenderedPageBreak/>
              <w:t>b.</w:t>
            </w:r>
          </w:p>
          <w:p w14:paraId="6C2DB07E" w14:textId="7D3230FB" w:rsidR="00086946" w:rsidRPr="00086946" w:rsidRDefault="00086946" w:rsidP="00086946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</w:tc>
        <w:tc>
          <w:tcPr>
            <w:tcW w:w="2262" w:type="pct"/>
          </w:tcPr>
          <w:p w14:paraId="2BFFB094" w14:textId="77777777" w:rsidR="00086946" w:rsidRP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86946">
              <w:rPr>
                <w:rFonts w:ascii="Arial" w:hAnsi="Arial" w:cs="Arial"/>
                <w:sz w:val="22"/>
                <w:szCs w:val="22"/>
              </w:rPr>
              <w:lastRenderedPageBreak/>
              <w:t>a.</w:t>
            </w:r>
          </w:p>
          <w:p w14:paraId="0B25EBFF" w14:textId="77777777" w:rsidR="00086946" w:rsidRP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8DB3B07" w14:textId="77777777" w:rsidR="00086946" w:rsidRP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D744786" w14:textId="77777777" w:rsidR="00086946" w:rsidRP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0E89A34" w14:textId="77777777" w:rsidR="00086946" w:rsidRP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6706B0C" w14:textId="77777777" w:rsidR="00086946" w:rsidRP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94D24CE" w14:textId="77777777" w:rsid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E791FD7" w14:textId="77777777" w:rsidR="00086946" w:rsidRDefault="00086946" w:rsidP="00086946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2294764C" w14:textId="77777777" w:rsidR="00086946" w:rsidRDefault="00086946" w:rsidP="00086946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61C78100" w14:textId="27C74450" w:rsidR="00086946" w:rsidRPr="00086946" w:rsidRDefault="00086946" w:rsidP="000869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86946">
              <w:rPr>
                <w:rFonts w:ascii="Arial" w:hAnsi="Arial" w:cs="Arial"/>
                <w:sz w:val="22"/>
                <w:szCs w:val="22"/>
              </w:rPr>
              <w:lastRenderedPageBreak/>
              <w:t>b.</w:t>
            </w:r>
          </w:p>
          <w:p w14:paraId="2FD8C623" w14:textId="77777777" w:rsidR="0045524A" w:rsidRPr="00086946" w:rsidRDefault="0045524A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8B90B" w14:textId="77777777" w:rsidR="00590FD2" w:rsidRDefault="00590FD2" w:rsidP="00590FD2">
      <w:pPr>
        <w:rPr>
          <w:sz w:val="18"/>
        </w:rPr>
      </w:pPr>
    </w:p>
    <w:p w14:paraId="27CF8F5F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0BC0813" w14:textId="77777777" w:rsidR="00590FD2" w:rsidRDefault="00590FD2" w:rsidP="00590FD2"/>
    <w:p w14:paraId="288EB591" w14:textId="4C25C618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45524A">
        <w:rPr>
          <w:b/>
          <w:sz w:val="24"/>
          <w:szCs w:val="24"/>
        </w:rPr>
        <w:t xml:space="preserve">5pm, </w:t>
      </w:r>
      <w:r w:rsidR="00BF43CD">
        <w:rPr>
          <w:b/>
          <w:sz w:val="24"/>
          <w:szCs w:val="24"/>
        </w:rPr>
        <w:t xml:space="preserve">on </w:t>
      </w:r>
      <w:r w:rsidR="0045524A">
        <w:rPr>
          <w:b/>
          <w:sz w:val="24"/>
          <w:szCs w:val="24"/>
        </w:rPr>
        <w:t>Friday</w:t>
      </w:r>
      <w:r w:rsidR="00BF43CD">
        <w:rPr>
          <w:b/>
          <w:sz w:val="24"/>
          <w:szCs w:val="24"/>
        </w:rPr>
        <w:t>,</w:t>
      </w:r>
      <w:r w:rsidR="0045524A">
        <w:rPr>
          <w:b/>
          <w:sz w:val="24"/>
          <w:szCs w:val="24"/>
        </w:rPr>
        <w:t xml:space="preserve"> 12 September 2019 </w:t>
      </w:r>
    </w:p>
    <w:p w14:paraId="05D84E67" w14:textId="77777777" w:rsidR="001E1F8F" w:rsidRDefault="001E1F8F" w:rsidP="00A21BBC">
      <w:pPr>
        <w:rPr>
          <w:b/>
          <w:sz w:val="20"/>
        </w:rPr>
      </w:pPr>
    </w:p>
    <w:p w14:paraId="564466E9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192CD9E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68B043EA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1C7D" w14:textId="77777777" w:rsidR="0045524A" w:rsidRDefault="0045524A" w:rsidP="0065467A">
      <w:r>
        <w:separator/>
      </w:r>
    </w:p>
  </w:endnote>
  <w:endnote w:type="continuationSeparator" w:id="0">
    <w:p w14:paraId="1FD34FF4" w14:textId="77777777" w:rsidR="0045524A" w:rsidRDefault="0045524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6576" w14:textId="77777777" w:rsidR="0045524A" w:rsidRDefault="0045524A" w:rsidP="0065467A">
      <w:r>
        <w:separator/>
      </w:r>
    </w:p>
  </w:footnote>
  <w:footnote w:type="continuationSeparator" w:id="0">
    <w:p w14:paraId="26BBACB1" w14:textId="77777777" w:rsidR="0045524A" w:rsidRDefault="0045524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2FF4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A59162" wp14:editId="16C71A6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46906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38CDECAA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DE8"/>
    <w:multiLevelType w:val="hybridMultilevel"/>
    <w:tmpl w:val="2AA445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64D98"/>
    <w:multiLevelType w:val="hybridMultilevel"/>
    <w:tmpl w:val="C686A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3898"/>
    <w:multiLevelType w:val="hybridMultilevel"/>
    <w:tmpl w:val="DC22BD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07D5"/>
    <w:multiLevelType w:val="hybridMultilevel"/>
    <w:tmpl w:val="5AD4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23B9"/>
    <w:multiLevelType w:val="hybridMultilevel"/>
    <w:tmpl w:val="D92E5B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A"/>
    <w:rsid w:val="00051391"/>
    <w:rsid w:val="00052675"/>
    <w:rsid w:val="000667DA"/>
    <w:rsid w:val="00086946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5524A"/>
    <w:rsid w:val="00466FB3"/>
    <w:rsid w:val="00495C38"/>
    <w:rsid w:val="004D5990"/>
    <w:rsid w:val="004E68D7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65434"/>
    <w:rsid w:val="00A73500"/>
    <w:rsid w:val="00A73BD4"/>
    <w:rsid w:val="00AA66C2"/>
    <w:rsid w:val="00AC4809"/>
    <w:rsid w:val="00AE3E62"/>
    <w:rsid w:val="00B356ED"/>
    <w:rsid w:val="00B65621"/>
    <w:rsid w:val="00BC3435"/>
    <w:rsid w:val="00BF43CD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56149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E0057E"/>
  <w15:docId w15:val="{CB8D070C-62AD-44B3-BD38-C6126D2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52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24/update/cg124-update-1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et-involved/stakeholder-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24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Claire Mcleod</cp:lastModifiedBy>
  <cp:revision>8</cp:revision>
  <cp:lastPrinted>2016-08-02T11:05:00Z</cp:lastPrinted>
  <dcterms:created xsi:type="dcterms:W3CDTF">2019-08-27T14:17:00Z</dcterms:created>
  <dcterms:modified xsi:type="dcterms:W3CDTF">2019-08-28T07:46:00Z</dcterms:modified>
</cp:coreProperties>
</file>