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1B57ED69" w:rsidR="00443081" w:rsidRPr="00522E1B" w:rsidRDefault="00B661D9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8D3551"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35329CC1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012E1F">
        <w:t>1</w:t>
      </w:r>
      <w:r w:rsidR="00900D1A">
        <w:t>4</w:t>
      </w:r>
      <w:r w:rsidR="0077713E">
        <w:t xml:space="preserve"> </w:t>
      </w:r>
      <w:r w:rsidR="00B00D3F">
        <w:t>M</w:t>
      </w:r>
      <w:r w:rsidR="004524A7">
        <w:t>a</w:t>
      </w:r>
      <w:r w:rsidR="00900D1A">
        <w:t>y</w:t>
      </w:r>
      <w:r w:rsidR="006E17A3">
        <w:t xml:space="preserve">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4DAE5B1F" w:rsidR="00900D1A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Chief Executive (chair)</w:t>
      </w:r>
    </w:p>
    <w:p w14:paraId="7B4C307A" w14:textId="71B45733" w:rsidR="006D00A6" w:rsidRDefault="006D00A6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A01F31">
        <w:rPr>
          <w:sz w:val="22"/>
          <w:szCs w:val="22"/>
        </w:rPr>
        <w:t>Jonathan Benger</w:t>
      </w:r>
      <w:r w:rsidRPr="00A01F31">
        <w:rPr>
          <w:sz w:val="22"/>
          <w:szCs w:val="22"/>
        </w:rPr>
        <w:tab/>
      </w:r>
      <w:r w:rsidRPr="00A01F31">
        <w:rPr>
          <w:sz w:val="22"/>
          <w:szCs w:val="22"/>
        </w:rPr>
        <w:tab/>
      </w:r>
      <w:r w:rsidR="007C6B84">
        <w:rPr>
          <w:sz w:val="22"/>
          <w:szCs w:val="22"/>
        </w:rPr>
        <w:t>C</w:t>
      </w:r>
      <w:r w:rsidRPr="00A01F31">
        <w:rPr>
          <w:sz w:val="22"/>
          <w:szCs w:val="22"/>
        </w:rPr>
        <w:t>hief Medical Officer</w:t>
      </w:r>
      <w:r w:rsidR="007C6B84">
        <w:rPr>
          <w:sz w:val="22"/>
          <w:szCs w:val="22"/>
        </w:rPr>
        <w:t xml:space="preserve"> and interim Director, Centre for Guidelines</w:t>
      </w:r>
    </w:p>
    <w:p w14:paraId="017E6509" w14:textId="1F565563" w:rsidR="00ED23D5" w:rsidRDefault="00ED23D5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(chair for </w:t>
      </w:r>
      <w:r w:rsidR="00900D1A">
        <w:rPr>
          <w:sz w:val="22"/>
          <w:szCs w:val="22"/>
        </w:rPr>
        <w:t xml:space="preserve">part of </w:t>
      </w:r>
      <w:r>
        <w:rPr>
          <w:sz w:val="22"/>
          <w:szCs w:val="22"/>
        </w:rPr>
        <w:t>the meeting)</w:t>
      </w:r>
    </w:p>
    <w:p w14:paraId="568DF51A" w14:textId="52EF8091" w:rsidR="00B22A6F" w:rsidRPr="00ED23D5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ED23D5">
        <w:rPr>
          <w:sz w:val="22"/>
          <w:szCs w:val="22"/>
        </w:rPr>
        <w:t>Helen Brown</w:t>
      </w:r>
      <w:r w:rsidR="00ED23D5">
        <w:rPr>
          <w:sz w:val="22"/>
          <w:szCs w:val="22"/>
        </w:rPr>
        <w:tab/>
      </w:r>
      <w:r w:rsidR="00ED23D5">
        <w:rPr>
          <w:sz w:val="22"/>
          <w:szCs w:val="22"/>
        </w:rPr>
        <w:tab/>
        <w:t>Chief People Officer</w:t>
      </w:r>
    </w:p>
    <w:p w14:paraId="10597384" w14:textId="3EE0B7E1" w:rsidR="005876D1" w:rsidRDefault="00CB403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A3A0C">
        <w:rPr>
          <w:sz w:val="22"/>
          <w:szCs w:val="22"/>
        </w:rPr>
        <w:t>Nick Crabb</w:t>
      </w:r>
      <w:r w:rsidR="000E223C" w:rsidRPr="00EA3A0C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 w:rsidRPr="00EA3A0C">
        <w:rPr>
          <w:sz w:val="22"/>
          <w:szCs w:val="22"/>
        </w:rPr>
        <w:t xml:space="preserve">Interim </w:t>
      </w:r>
      <w:r w:rsidR="000E223C" w:rsidRPr="00EA3A0C">
        <w:rPr>
          <w:sz w:val="22"/>
          <w:szCs w:val="22"/>
        </w:rPr>
        <w:t>Director, Science, Evidence and Analytics</w:t>
      </w:r>
    </w:p>
    <w:p w14:paraId="759F33D0" w14:textId="72F46D79" w:rsidR="00A421AD" w:rsidRPr="00221B65" w:rsidRDefault="00A421AD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0"/>
          <w:szCs w:val="20"/>
        </w:rPr>
      </w:pPr>
      <w:r w:rsidRPr="00221B65">
        <w:rPr>
          <w:sz w:val="22"/>
          <w:szCs w:val="22"/>
        </w:rPr>
        <w:t>Jane Gizbert</w:t>
      </w:r>
      <w:r w:rsidR="00227A66" w:rsidRPr="00221B65">
        <w:rPr>
          <w:sz w:val="22"/>
          <w:szCs w:val="22"/>
        </w:rPr>
        <w:tab/>
      </w:r>
      <w:r w:rsidR="00227A66" w:rsidRPr="00221B65">
        <w:rPr>
          <w:sz w:val="22"/>
          <w:szCs w:val="22"/>
        </w:rPr>
        <w:tab/>
        <w:t>Director, Communications</w:t>
      </w:r>
    </w:p>
    <w:p w14:paraId="0F7CBF5F" w14:textId="2A349910" w:rsidR="00A01F31" w:rsidRDefault="00A01F31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Helen Knight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Director, Medicines Evaluation</w:t>
      </w:r>
    </w:p>
    <w:p w14:paraId="66911909" w14:textId="179E9B78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Clare Morgan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Director, Imp</w:t>
      </w:r>
      <w:r w:rsidR="000A5F65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7E871CB1" w:rsidR="00493B1A" w:rsidRDefault="00E71578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71578">
        <w:rPr>
          <w:sz w:val="22"/>
          <w:szCs w:val="22"/>
        </w:rPr>
        <w:t>Boryana Stambolova</w:t>
      </w:r>
      <w:r w:rsidR="00EA3A0C">
        <w:rPr>
          <w:sz w:val="22"/>
          <w:szCs w:val="22"/>
        </w:rPr>
        <w:tab/>
      </w:r>
      <w:r w:rsidR="00EA3A0C">
        <w:rPr>
          <w:sz w:val="22"/>
          <w:szCs w:val="22"/>
        </w:rPr>
        <w:tab/>
      </w:r>
      <w:r>
        <w:rPr>
          <w:sz w:val="22"/>
          <w:szCs w:val="22"/>
        </w:rPr>
        <w:t>Interim Director, Finance</w:t>
      </w:r>
    </w:p>
    <w:p w14:paraId="08CC70DB" w14:textId="21EA3389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</w:r>
      <w:r w:rsidR="00227A66" w:rsidRPr="00BC45D8">
        <w:rPr>
          <w:sz w:val="22"/>
          <w:szCs w:val="22"/>
        </w:rPr>
        <w:tab/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0C93DCD5" w14:textId="53C30DAC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Jeanette Kusel</w:t>
      </w:r>
      <w:r w:rsidR="00772278">
        <w:rPr>
          <w:sz w:val="22"/>
          <w:szCs w:val="22"/>
        </w:rPr>
        <w:tab/>
      </w:r>
      <w:r w:rsidR="00E66321">
        <w:rPr>
          <w:sz w:val="22"/>
          <w:szCs w:val="22"/>
        </w:rPr>
        <w:t>Director, NICE Advice</w:t>
      </w:r>
    </w:p>
    <w:p w14:paraId="68147D18" w14:textId="21DB77A1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  <w:t>Head of Stra</w:t>
      </w:r>
      <w:r w:rsidR="002D5AAA">
        <w:rPr>
          <w:sz w:val="22"/>
          <w:szCs w:val="22"/>
        </w:rPr>
        <w:t>tegy, Policy and International</w:t>
      </w:r>
    </w:p>
    <w:p w14:paraId="070ACB4B" w14:textId="0ADBB50D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Carl Boswell</w:t>
      </w:r>
      <w:r w:rsidR="002D5AAA">
        <w:rPr>
          <w:sz w:val="22"/>
          <w:szCs w:val="22"/>
        </w:rPr>
        <w:tab/>
      </w:r>
      <w:r w:rsidR="006F35E1">
        <w:rPr>
          <w:sz w:val="22"/>
          <w:szCs w:val="22"/>
        </w:rPr>
        <w:t xml:space="preserve">Programme Manager, Commercial Liaison (item </w:t>
      </w:r>
      <w:r w:rsidR="003004B7">
        <w:rPr>
          <w:sz w:val="22"/>
          <w:szCs w:val="22"/>
        </w:rPr>
        <w:t>5</w:t>
      </w:r>
      <w:r w:rsidR="006F35E1">
        <w:rPr>
          <w:sz w:val="22"/>
          <w:szCs w:val="22"/>
        </w:rPr>
        <w:t>)</w:t>
      </w:r>
    </w:p>
    <w:p w14:paraId="0A63BF49" w14:textId="6135AC52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Nick Staples</w:t>
      </w:r>
      <w:r w:rsidR="006F35E1">
        <w:rPr>
          <w:sz w:val="22"/>
          <w:szCs w:val="22"/>
        </w:rPr>
        <w:tab/>
      </w:r>
      <w:r w:rsidR="00F727E3">
        <w:rPr>
          <w:sz w:val="22"/>
          <w:szCs w:val="22"/>
        </w:rPr>
        <w:t xml:space="preserve">Guideline Commissioning Manager, CfG (item </w:t>
      </w:r>
      <w:r w:rsidR="003004B7">
        <w:rPr>
          <w:sz w:val="22"/>
          <w:szCs w:val="22"/>
        </w:rPr>
        <w:t>5</w:t>
      </w:r>
      <w:r w:rsidR="00F727E3">
        <w:rPr>
          <w:sz w:val="22"/>
          <w:szCs w:val="22"/>
        </w:rPr>
        <w:t>)</w:t>
      </w:r>
    </w:p>
    <w:p w14:paraId="39732F20" w14:textId="77777777" w:rsidR="00A84D7A" w:rsidRDefault="00A84D7A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Liddell</w:t>
      </w:r>
      <w:r>
        <w:rPr>
          <w:sz w:val="22"/>
          <w:szCs w:val="22"/>
        </w:rPr>
        <w:tab/>
        <w:t>Deputy Director, Digital, Information and Technology (item 6)</w:t>
      </w:r>
    </w:p>
    <w:p w14:paraId="3937D791" w14:textId="4AA84DE3" w:rsidR="00A84D7A" w:rsidRDefault="00A84D7A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Jenniffer Prescott</w:t>
      </w:r>
      <w:r>
        <w:rPr>
          <w:sz w:val="22"/>
          <w:szCs w:val="22"/>
        </w:rPr>
        <w:tab/>
        <w:t xml:space="preserve">Programme Director, </w:t>
      </w:r>
      <w:r w:rsidR="005141BE">
        <w:rPr>
          <w:sz w:val="22"/>
          <w:szCs w:val="22"/>
        </w:rPr>
        <w:t xml:space="preserve">HTA </w:t>
      </w:r>
      <w:r>
        <w:rPr>
          <w:sz w:val="22"/>
          <w:szCs w:val="22"/>
        </w:rPr>
        <w:t>Process and Operations (item 6)</w:t>
      </w:r>
    </w:p>
    <w:p w14:paraId="5156FB3A" w14:textId="77777777" w:rsidR="002B2CC9" w:rsidRDefault="002B2CC9" w:rsidP="002B2CC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  <w:t>Associate Director, Corporate Office (items 7 and 9.1)</w:t>
      </w:r>
    </w:p>
    <w:p w14:paraId="35A436FA" w14:textId="77777777" w:rsidR="00A84D7A" w:rsidRDefault="00A84D7A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Pranam Mavahalli</w:t>
      </w:r>
      <w:r>
        <w:rPr>
          <w:sz w:val="22"/>
          <w:szCs w:val="22"/>
        </w:rPr>
        <w:tab/>
        <w:t>Writer, Comms (item 8)</w:t>
      </w:r>
    </w:p>
    <w:p w14:paraId="7F880637" w14:textId="77777777" w:rsidR="00A84D7A" w:rsidRDefault="00A84D7A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Swapna Mistry</w:t>
      </w:r>
      <w:r>
        <w:rPr>
          <w:sz w:val="22"/>
          <w:szCs w:val="22"/>
        </w:rPr>
        <w:tab/>
        <w:t>Chief of Staff, Clinical Directorate (item 8)</w:t>
      </w:r>
    </w:p>
    <w:p w14:paraId="57012C22" w14:textId="77777777" w:rsidR="00A84D7A" w:rsidRDefault="00A84D7A" w:rsidP="00A84D7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Jonathan Purkiss</w:t>
      </w:r>
      <w:r>
        <w:rPr>
          <w:sz w:val="22"/>
          <w:szCs w:val="22"/>
        </w:rPr>
        <w:tab/>
        <w:t>Content Designer, Comms (item 8)</w:t>
      </w:r>
    </w:p>
    <w:p w14:paraId="062EF3BF" w14:textId="2D5556BB" w:rsidR="006371E5" w:rsidRDefault="00587453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Judith Richardson</w:t>
      </w:r>
      <w:r w:rsidR="007E6AF2">
        <w:rPr>
          <w:sz w:val="22"/>
          <w:szCs w:val="22"/>
        </w:rPr>
        <w:tab/>
      </w:r>
      <w:r w:rsidR="0061119D">
        <w:rPr>
          <w:sz w:val="22"/>
          <w:szCs w:val="22"/>
        </w:rPr>
        <w:t xml:space="preserve">Programme Director, Clinical Directorate (item </w:t>
      </w:r>
      <w:r w:rsidR="009131D0">
        <w:rPr>
          <w:sz w:val="22"/>
          <w:szCs w:val="22"/>
        </w:rPr>
        <w:t>9.2</w:t>
      </w:r>
      <w:r w:rsidR="0061119D">
        <w:rPr>
          <w:sz w:val="22"/>
          <w:szCs w:val="22"/>
        </w:rPr>
        <w:t>)</w:t>
      </w:r>
    </w:p>
    <w:p w14:paraId="0F27AB10" w14:textId="175E6BBF" w:rsidR="00587453" w:rsidRDefault="00587453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Martin Allaby</w:t>
      </w:r>
      <w:r w:rsidR="0061119D">
        <w:rPr>
          <w:sz w:val="22"/>
          <w:szCs w:val="22"/>
        </w:rPr>
        <w:tab/>
        <w:t xml:space="preserve">Consultant </w:t>
      </w:r>
      <w:r w:rsidR="00DB0CB9">
        <w:rPr>
          <w:sz w:val="22"/>
          <w:szCs w:val="22"/>
        </w:rPr>
        <w:t xml:space="preserve">Clinical Advisor, Clinical Directorate (item </w:t>
      </w:r>
      <w:r w:rsidR="009131D0">
        <w:rPr>
          <w:sz w:val="22"/>
          <w:szCs w:val="22"/>
        </w:rPr>
        <w:t>9.2</w:t>
      </w:r>
      <w:r w:rsidR="00DB0CB9">
        <w:rPr>
          <w:sz w:val="22"/>
          <w:szCs w:val="22"/>
        </w:rPr>
        <w:t>)</w:t>
      </w:r>
    </w:p>
    <w:p w14:paraId="126D21AE" w14:textId="18F55CD6" w:rsidR="00587453" w:rsidRDefault="00587453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Toni Tan</w:t>
      </w:r>
      <w:r w:rsidR="00DB0CB9">
        <w:rPr>
          <w:sz w:val="22"/>
          <w:szCs w:val="22"/>
        </w:rPr>
        <w:tab/>
      </w:r>
      <w:r w:rsidR="00622FEE">
        <w:rPr>
          <w:sz w:val="22"/>
          <w:szCs w:val="22"/>
        </w:rPr>
        <w:t xml:space="preserve">Senior Technical Advisor, Centre for Guidelines (item </w:t>
      </w:r>
      <w:r w:rsidR="009131D0">
        <w:rPr>
          <w:sz w:val="22"/>
          <w:szCs w:val="22"/>
        </w:rPr>
        <w:t>9.2</w:t>
      </w:r>
      <w:r w:rsidR="00622FEE">
        <w:rPr>
          <w:sz w:val="22"/>
          <w:szCs w:val="22"/>
        </w:rPr>
        <w:t>)</w:t>
      </w:r>
    </w:p>
    <w:p w14:paraId="04C9E560" w14:textId="5C7C7CCD" w:rsidR="00587453" w:rsidRDefault="00587453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Victoria Cater</w:t>
      </w:r>
      <w:r w:rsidR="00D76803">
        <w:rPr>
          <w:sz w:val="22"/>
          <w:szCs w:val="22"/>
        </w:rPr>
        <w:tab/>
      </w:r>
      <w:r w:rsidR="006C595D">
        <w:rPr>
          <w:sz w:val="22"/>
          <w:szCs w:val="22"/>
        </w:rPr>
        <w:t xml:space="preserve">Implementation Support Manager, </w:t>
      </w:r>
      <w:r w:rsidR="008D67AE">
        <w:rPr>
          <w:sz w:val="22"/>
          <w:szCs w:val="22"/>
        </w:rPr>
        <w:t xml:space="preserve">I&amp;P (item </w:t>
      </w:r>
      <w:r w:rsidR="009131D0">
        <w:rPr>
          <w:sz w:val="22"/>
          <w:szCs w:val="22"/>
        </w:rPr>
        <w:t>9.2</w:t>
      </w:r>
      <w:r w:rsidR="008D67AE">
        <w:rPr>
          <w:sz w:val="22"/>
          <w:szCs w:val="22"/>
        </w:rPr>
        <w:t>)</w:t>
      </w:r>
    </w:p>
    <w:p w14:paraId="1CF70CA0" w14:textId="10B917AF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0CE357D1" w:rsidR="005D09EB" w:rsidRDefault="00493B1A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186A52">
        <w:t xml:space="preserve"> </w:t>
      </w:r>
      <w:r w:rsidR="00204A94">
        <w:t>Mark Chapman</w:t>
      </w:r>
      <w:r w:rsidR="00772278">
        <w:t>, who was represented by Jeanette Kusel.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12C2460E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</w:t>
      </w:r>
      <w:r w:rsidRPr="00BB19FA">
        <w:t>)</w:t>
      </w:r>
    </w:p>
    <w:p w14:paraId="1E25646A" w14:textId="07FB4C58" w:rsidR="00D55CC7" w:rsidRDefault="00EA0D83" w:rsidP="005F7247">
      <w:pPr>
        <w:pStyle w:val="Numberedpara"/>
        <w:tabs>
          <w:tab w:val="left" w:pos="1701"/>
        </w:tabs>
      </w:pPr>
      <w:r w:rsidRPr="008B3AAD"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E312B1">
        <w:t>1</w:t>
      </w:r>
      <w:r w:rsidR="00337AB2">
        <w:t xml:space="preserve">2 March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8D7EFCD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A137BF">
        <w:t>4</w:t>
      </w:r>
      <w:r>
        <w:t>)</w:t>
      </w:r>
    </w:p>
    <w:p w14:paraId="6AAD69D8" w14:textId="7B7AB902" w:rsidR="00965C4E" w:rsidRPr="005552E4" w:rsidRDefault="00036639" w:rsidP="005552E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meetings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 the </w:t>
      </w:r>
      <w:r w:rsidR="00951FA7">
        <w:t xml:space="preserve">closed </w:t>
      </w:r>
      <w:r w:rsidR="000363FC">
        <w:t xml:space="preserve">actions and those which </w:t>
      </w:r>
      <w:r w:rsidR="00511831">
        <w:t xml:space="preserve">need to </w:t>
      </w:r>
      <w:r w:rsidR="000363FC">
        <w:t>r</w:t>
      </w:r>
      <w:r w:rsidR="00912168">
        <w:t>emain open</w:t>
      </w:r>
      <w:r w:rsidR="000363FC">
        <w:t>.</w:t>
      </w:r>
      <w:r w:rsidR="005552E4">
        <w:t xml:space="preserve">  The action log will be updated</w:t>
      </w:r>
      <w:r w:rsidR="003127F3">
        <w:t>.</w:t>
      </w:r>
      <w:r w:rsidR="00BF4A78">
        <w:t xml:space="preserve"> </w:t>
      </w:r>
      <w:r w:rsidR="003127F3">
        <w:t xml:space="preserve"> </w:t>
      </w:r>
      <w:r w:rsidR="00BF4A78">
        <w:t xml:space="preserve">ET members were </w:t>
      </w:r>
      <w:r w:rsidR="00DD456C">
        <w:t xml:space="preserve">encouraged to </w:t>
      </w:r>
      <w:r w:rsidR="00AB4B60">
        <w:t xml:space="preserve">complete their actions to keep the log </w:t>
      </w:r>
      <w:r w:rsidR="00157A6D">
        <w:t>at a manageable level.</w:t>
      </w:r>
      <w:r w:rsidR="00DD456C">
        <w:t xml:space="preserve"> </w:t>
      </w:r>
    </w:p>
    <w:p w14:paraId="7B629289" w14:textId="448B7240" w:rsidR="00E758F9" w:rsidRPr="00E758F9" w:rsidRDefault="00E758F9" w:rsidP="00E758F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lastRenderedPageBreak/>
        <w:t xml:space="preserve">Action: </w:t>
      </w:r>
      <w:r w:rsidR="005552E4">
        <w:rPr>
          <w:b/>
          <w:bCs/>
        </w:rPr>
        <w:t>ER</w:t>
      </w:r>
    </w:p>
    <w:p w14:paraId="28FF86B6" w14:textId="14D2038C" w:rsidR="00BD1957" w:rsidRPr="004F77FC" w:rsidRDefault="00C00239" w:rsidP="00BD1957">
      <w:pPr>
        <w:pStyle w:val="Heading2"/>
      </w:pPr>
      <w:r>
        <w:t>Staff network</w:t>
      </w:r>
      <w:r w:rsidR="00BD1957" w:rsidRPr="004F77FC">
        <w:t xml:space="preserve"> update</w:t>
      </w:r>
      <w:r>
        <w:t xml:space="preserve"> </w:t>
      </w:r>
      <w:r w:rsidR="00291535">
        <w:t>–</w:t>
      </w:r>
      <w:r w:rsidR="003127F3">
        <w:t xml:space="preserve"> </w:t>
      </w:r>
      <w:r w:rsidR="003B1CB4">
        <w:t>Unison</w:t>
      </w:r>
      <w:r w:rsidR="00BD1957" w:rsidRPr="004F77FC">
        <w:t xml:space="preserve"> (item </w:t>
      </w:r>
      <w:r w:rsidR="00A137BF">
        <w:t>5</w:t>
      </w:r>
      <w:r w:rsidR="00BD1957">
        <w:t>)</w:t>
      </w:r>
    </w:p>
    <w:p w14:paraId="0966EEFD" w14:textId="6047D4E3" w:rsidR="00FA5F0A" w:rsidRDefault="009D0506" w:rsidP="00460322">
      <w:pPr>
        <w:pStyle w:val="Numberedpara"/>
      </w:pPr>
      <w:r>
        <w:t>Carl Boswell and Nick Staples (</w:t>
      </w:r>
      <w:r w:rsidR="00766736">
        <w:t xml:space="preserve">NICE’s </w:t>
      </w:r>
      <w:r w:rsidR="003B1CB4">
        <w:t xml:space="preserve">Unison </w:t>
      </w:r>
      <w:r w:rsidR="00C50684">
        <w:t xml:space="preserve">secretary </w:t>
      </w:r>
      <w:r w:rsidR="005C7BA2">
        <w:t>and vice chair</w:t>
      </w:r>
      <w:r>
        <w:t>)</w:t>
      </w:r>
      <w:r w:rsidR="004121FA">
        <w:t xml:space="preserve"> </w:t>
      </w:r>
      <w:r w:rsidR="00912168">
        <w:t>joined the meeting</w:t>
      </w:r>
      <w:r w:rsidR="003730A8">
        <w:t xml:space="preserve"> to</w:t>
      </w:r>
      <w:r w:rsidR="00DA0C23">
        <w:t xml:space="preserve"> </w:t>
      </w:r>
      <w:r>
        <w:t xml:space="preserve">give an </w:t>
      </w:r>
      <w:r w:rsidR="00F84FEF">
        <w:t>overview</w:t>
      </w:r>
      <w:r w:rsidR="00767CA7">
        <w:t xml:space="preserve"> </w:t>
      </w:r>
      <w:r w:rsidR="009348A4">
        <w:t xml:space="preserve">of their work during the past 12 months, and </w:t>
      </w:r>
      <w:r w:rsidR="00521264">
        <w:t xml:space="preserve">to </w:t>
      </w:r>
      <w:r w:rsidR="009348A4">
        <w:t xml:space="preserve">highlight issues </w:t>
      </w:r>
      <w:r w:rsidR="00C50684">
        <w:t>which ha</w:t>
      </w:r>
      <w:r w:rsidR="00521264">
        <w:t>d</w:t>
      </w:r>
      <w:r w:rsidR="00C50684">
        <w:t xml:space="preserve"> been addressed</w:t>
      </w:r>
      <w:r w:rsidR="00521264">
        <w:t xml:space="preserve"> throughout the </w:t>
      </w:r>
      <w:r w:rsidR="00FE6AAF">
        <w:t>management of change exercises</w:t>
      </w:r>
      <w:r w:rsidR="00C50684">
        <w:t>.</w:t>
      </w:r>
    </w:p>
    <w:p w14:paraId="1D5B4602" w14:textId="69CFEC86" w:rsidR="00C04BCA" w:rsidRDefault="002177D8" w:rsidP="00460322">
      <w:pPr>
        <w:pStyle w:val="Numberedpara"/>
      </w:pPr>
      <w:r>
        <w:t xml:space="preserve">ET noted </w:t>
      </w:r>
      <w:r w:rsidR="00C04BCA">
        <w:t>th</w:t>
      </w:r>
      <w:r w:rsidR="00A0169B">
        <w:t>at Unison and the people team ha</w:t>
      </w:r>
      <w:r w:rsidR="008C411C">
        <w:t>ve</w:t>
      </w:r>
      <w:r w:rsidR="00A0169B">
        <w:t xml:space="preserve"> been working closely </w:t>
      </w:r>
      <w:r w:rsidR="00C11117">
        <w:t xml:space="preserve">which was </w:t>
      </w:r>
      <w:r w:rsidR="00A75FA3">
        <w:t xml:space="preserve">mutually </w:t>
      </w:r>
      <w:r w:rsidR="00C11117">
        <w:t>benefi</w:t>
      </w:r>
      <w:r w:rsidR="00A75FA3">
        <w:t>cial</w:t>
      </w:r>
      <w:r w:rsidR="008C411C">
        <w:t>, and</w:t>
      </w:r>
      <w:r w:rsidR="00C11117">
        <w:t xml:space="preserve"> Unison were grateful for being included in the just </w:t>
      </w:r>
      <w:r w:rsidR="008C411C">
        <w:t>restorative work.</w:t>
      </w:r>
      <w:r w:rsidR="007E112D">
        <w:t xml:space="preserve">  The job evaluation</w:t>
      </w:r>
      <w:r w:rsidR="00C17656">
        <w:t xml:space="preserve"> consistency checking</w:t>
      </w:r>
      <w:r w:rsidR="007E112D">
        <w:t xml:space="preserve"> had been a significant piece of work (specifically in CfG), and </w:t>
      </w:r>
      <w:r w:rsidR="00C17656">
        <w:t>Carl thank</w:t>
      </w:r>
      <w:r w:rsidR="00C750AE">
        <w:t>ed</w:t>
      </w:r>
      <w:r w:rsidR="00C17656">
        <w:t xml:space="preserve"> everyone who had been involved</w:t>
      </w:r>
      <w:r w:rsidR="00C750AE">
        <w:t>.</w:t>
      </w:r>
    </w:p>
    <w:p w14:paraId="34E8C89D" w14:textId="4FF73281" w:rsidR="00511E6A" w:rsidRDefault="00C750AE" w:rsidP="00460322">
      <w:pPr>
        <w:pStyle w:val="Numberedpara"/>
      </w:pPr>
      <w:r>
        <w:t xml:space="preserve">Nick shared feedback </w:t>
      </w:r>
      <w:r w:rsidR="00501C2E">
        <w:t xml:space="preserve">from the management of change </w:t>
      </w:r>
      <w:r w:rsidR="0047654C">
        <w:t xml:space="preserve">(MoC) </w:t>
      </w:r>
      <w:r w:rsidR="00501C2E">
        <w:t>exercises that took place during 2023/24</w:t>
      </w:r>
      <w:r w:rsidR="00A6065B">
        <w:t xml:space="preserve">.  Unison </w:t>
      </w:r>
      <w:r w:rsidR="004F54C5">
        <w:t xml:space="preserve">felt the </w:t>
      </w:r>
      <w:r w:rsidR="00777620">
        <w:t>approach and process worked well but it was timely for a review.</w:t>
      </w:r>
      <w:r w:rsidR="003D07EC">
        <w:t xml:space="preserve">  One issue that didn’t work as well as expected was the early engagement </w:t>
      </w:r>
      <w:r w:rsidR="009A7E94">
        <w:t>meetings</w:t>
      </w:r>
      <w:r w:rsidR="00BA32F2">
        <w:t xml:space="preserve"> with staff</w:t>
      </w:r>
      <w:r w:rsidR="003D07EC">
        <w:t xml:space="preserve">.  </w:t>
      </w:r>
      <w:r w:rsidR="009A7E94">
        <w:t>The reason being that p</w:t>
      </w:r>
      <w:r w:rsidR="003D07EC">
        <w:t xml:space="preserve">roviding some </w:t>
      </w:r>
      <w:r w:rsidR="009A7E94">
        <w:t xml:space="preserve">initial </w:t>
      </w:r>
      <w:r w:rsidR="003D07EC">
        <w:t>information</w:t>
      </w:r>
      <w:r w:rsidR="00B97A06">
        <w:t xml:space="preserve"> appeared to make staff more nervous and ha</w:t>
      </w:r>
      <w:r w:rsidR="000549A6">
        <w:t>d</w:t>
      </w:r>
      <w:r w:rsidR="00B97A06">
        <w:t xml:space="preserve"> the opposite effect</w:t>
      </w:r>
      <w:r w:rsidR="00094395">
        <w:t xml:space="preserve"> as intended</w:t>
      </w:r>
      <w:r w:rsidR="00B97A06">
        <w:t xml:space="preserve">, so the learning was to </w:t>
      </w:r>
      <w:r w:rsidR="000549A6">
        <w:t>ensure that</w:t>
      </w:r>
      <w:r w:rsidR="002704A2">
        <w:t xml:space="preserve"> everything</w:t>
      </w:r>
      <w:r w:rsidR="00FE5C99">
        <w:t xml:space="preserve"> </w:t>
      </w:r>
      <w:r w:rsidR="00094395">
        <w:t>wa</w:t>
      </w:r>
      <w:r w:rsidR="00FE5C99">
        <w:t>s</w:t>
      </w:r>
      <w:r w:rsidR="002704A2">
        <w:t xml:space="preserve"> in order before the process </w:t>
      </w:r>
      <w:r w:rsidR="00094395">
        <w:t>begin</w:t>
      </w:r>
      <w:r w:rsidR="002704A2">
        <w:t>s (job descriptions, T&amp;Cs etc).</w:t>
      </w:r>
    </w:p>
    <w:p w14:paraId="55C80E72" w14:textId="4931FB28" w:rsidR="00862CCE" w:rsidRDefault="00862CCE" w:rsidP="00460322">
      <w:pPr>
        <w:pStyle w:val="Numberedpara"/>
      </w:pPr>
      <w:r>
        <w:t xml:space="preserve">Redundancy packages </w:t>
      </w:r>
      <w:r w:rsidR="00091863">
        <w:t xml:space="preserve">had </w:t>
      </w:r>
      <w:r>
        <w:t>caused issues in some teams where there were long serving staff and new staff</w:t>
      </w:r>
      <w:r w:rsidR="00412E30">
        <w:t xml:space="preserve"> on different </w:t>
      </w:r>
      <w:r w:rsidR="00840181">
        <w:t xml:space="preserve">T&amp;Cs.  </w:t>
      </w:r>
      <w:r w:rsidR="003E20C8">
        <w:t xml:space="preserve">It was accepted that the MoCs had </w:t>
      </w:r>
      <w:r w:rsidR="00EA14DD">
        <w:t>highlighted</w:t>
      </w:r>
      <w:r w:rsidR="003E20C8">
        <w:t xml:space="preserve"> historic issues which needed to be addressed </w:t>
      </w:r>
      <w:r w:rsidR="00D238E1">
        <w:t>and corrected.</w:t>
      </w:r>
    </w:p>
    <w:p w14:paraId="0FD7441C" w14:textId="3908B7CA" w:rsidR="00C00239" w:rsidRDefault="00C02148" w:rsidP="00A24F26">
      <w:pPr>
        <w:pStyle w:val="Numberedpara"/>
      </w:pPr>
      <w:r>
        <w:t xml:space="preserve">ET acknowledged the ‘sea change’ in the relationship between management and Unison and </w:t>
      </w:r>
      <w:r w:rsidR="00F745A7">
        <w:t>thank</w:t>
      </w:r>
      <w:r w:rsidR="00D27A82">
        <w:t>ed</w:t>
      </w:r>
      <w:r w:rsidR="003B1CB4">
        <w:t xml:space="preserve"> Carl and Nick </w:t>
      </w:r>
      <w:r w:rsidR="000A2C13">
        <w:t xml:space="preserve">for their </w:t>
      </w:r>
      <w:r w:rsidR="003B1CB4">
        <w:t>continued</w:t>
      </w:r>
      <w:r w:rsidR="000A2C13">
        <w:t xml:space="preserve"> </w:t>
      </w:r>
      <w:r w:rsidR="00AC2C8A">
        <w:t xml:space="preserve">hard </w:t>
      </w:r>
      <w:r w:rsidR="000A2C13">
        <w:t xml:space="preserve">work </w:t>
      </w:r>
      <w:r>
        <w:t xml:space="preserve">and for </w:t>
      </w:r>
      <w:r w:rsidR="00C521BF">
        <w:t>their approach to working in partnership.</w:t>
      </w:r>
    </w:p>
    <w:p w14:paraId="6D886E30" w14:textId="66C5960C" w:rsidR="002909E2" w:rsidRDefault="00012345" w:rsidP="00A83A26">
      <w:pPr>
        <w:pStyle w:val="Heading2"/>
      </w:pPr>
      <w:r>
        <w:t>Digital transformation</w:t>
      </w:r>
      <w:r w:rsidR="002909E2">
        <w:t xml:space="preserve"> (item</w:t>
      </w:r>
      <w:r w:rsidR="00C00239">
        <w:t xml:space="preserve"> </w:t>
      </w:r>
      <w:r>
        <w:t>6</w:t>
      </w:r>
      <w:r w:rsidR="002909E2">
        <w:t>)</w:t>
      </w:r>
    </w:p>
    <w:p w14:paraId="28CC37EC" w14:textId="18C5EF74" w:rsidR="007119BA" w:rsidRPr="002909E2" w:rsidRDefault="00012345" w:rsidP="00A83A26">
      <w:pPr>
        <w:pStyle w:val="Heading2"/>
      </w:pPr>
      <w:r>
        <w:t>Briefing paper</w:t>
      </w:r>
      <w:r w:rsidR="007119BA">
        <w:t xml:space="preserve"> (item </w:t>
      </w:r>
      <w:r>
        <w:t>6</w:t>
      </w:r>
      <w:r w:rsidR="007119BA">
        <w:t>.1)</w:t>
      </w:r>
    </w:p>
    <w:p w14:paraId="6AD4F634" w14:textId="12F240FA" w:rsidR="00FA256E" w:rsidRDefault="00FF6ABC" w:rsidP="00012345">
      <w:pPr>
        <w:pStyle w:val="Numberedpara"/>
      </w:pPr>
      <w:r>
        <w:t xml:space="preserve">ET noted </w:t>
      </w:r>
      <w:r w:rsidR="00733F3E">
        <w:t>a</w:t>
      </w:r>
      <w:r>
        <w:t xml:space="preserve"> </w:t>
      </w:r>
      <w:r w:rsidR="00733F3E">
        <w:t>high-level summary of the DIT delivery priorities in 2024/25</w:t>
      </w:r>
      <w:r w:rsidR="00555973">
        <w:t xml:space="preserve"> and the </w:t>
      </w:r>
      <w:r w:rsidR="001B7498">
        <w:t xml:space="preserve">expected </w:t>
      </w:r>
      <w:r w:rsidR="002258FA">
        <w:t>pay and non-pay costs</w:t>
      </w:r>
      <w:r w:rsidR="001B7498">
        <w:t xml:space="preserve"> associated with each project.</w:t>
      </w:r>
    </w:p>
    <w:p w14:paraId="117439AC" w14:textId="37B9EFF1" w:rsidR="00001C66" w:rsidRDefault="00917176" w:rsidP="00A83A26">
      <w:pPr>
        <w:pStyle w:val="Heading2"/>
      </w:pPr>
      <w:r>
        <w:t>Business case phase 1 planning/scheduling</w:t>
      </w:r>
      <w:r w:rsidR="00FA256E">
        <w:t xml:space="preserve"> </w:t>
      </w:r>
      <w:r w:rsidR="00A83A26">
        <w:t xml:space="preserve">(item </w:t>
      </w:r>
      <w:r w:rsidR="00012345">
        <w:t>6</w:t>
      </w:r>
      <w:r w:rsidR="00A83A26">
        <w:t>.2)</w:t>
      </w:r>
    </w:p>
    <w:p w14:paraId="2908C339" w14:textId="6D6A6B79" w:rsidR="00FF6ABC" w:rsidRDefault="00FF6ABC" w:rsidP="00FF6ABC">
      <w:pPr>
        <w:pStyle w:val="Numberedpara"/>
      </w:pPr>
      <w:r>
        <w:t xml:space="preserve">Alison Liddell and Jenniffer Prescott </w:t>
      </w:r>
      <w:r w:rsidR="001B7498">
        <w:t xml:space="preserve">joined the meeting to present the business case for </w:t>
      </w:r>
      <w:r w:rsidR="00DC31CB">
        <w:t xml:space="preserve">the planning and scheduling </w:t>
      </w:r>
      <w:r w:rsidR="000D3153">
        <w:t xml:space="preserve">project phase 1.  ET discussed the business case in detail </w:t>
      </w:r>
      <w:r w:rsidR="00696D00">
        <w:t xml:space="preserve">and whilst there was </w:t>
      </w:r>
      <w:r w:rsidR="0044009D">
        <w:t xml:space="preserve">support </w:t>
      </w:r>
      <w:r w:rsidR="00815A14">
        <w:t>for</w:t>
      </w:r>
      <w:r w:rsidR="0044009D">
        <w:t xml:space="preserve"> </w:t>
      </w:r>
      <w:r w:rsidR="00D634D6">
        <w:t>digitis</w:t>
      </w:r>
      <w:r w:rsidR="00815A14">
        <w:t>ing</w:t>
      </w:r>
      <w:r w:rsidR="00D634D6">
        <w:t xml:space="preserve"> </w:t>
      </w:r>
      <w:r w:rsidR="003E0FC1">
        <w:t>the current manual processes</w:t>
      </w:r>
      <w:r w:rsidR="00073841">
        <w:t xml:space="preserve"> and moving to a consistent approach</w:t>
      </w:r>
      <w:r w:rsidR="005A4A26">
        <w:t xml:space="preserve"> across CHTE and CfG</w:t>
      </w:r>
      <w:r w:rsidR="003E0FC1">
        <w:t xml:space="preserve">, </w:t>
      </w:r>
      <w:r w:rsidR="00073841">
        <w:t>it was</w:t>
      </w:r>
      <w:r w:rsidR="003E0FC1">
        <w:t xml:space="preserve"> requ</w:t>
      </w:r>
      <w:r w:rsidR="00815A14">
        <w:t xml:space="preserve">ested that the financials </w:t>
      </w:r>
      <w:r w:rsidR="002E6FA1">
        <w:t xml:space="preserve">section of the business case </w:t>
      </w:r>
      <w:r w:rsidR="00815A14">
        <w:t xml:space="preserve">be re-visited to clearly </w:t>
      </w:r>
      <w:r w:rsidR="00E27A42">
        <w:t>evidence</w:t>
      </w:r>
      <w:r w:rsidR="00884F6A">
        <w:t xml:space="preserve"> the efficiencies and benefits to be realised from</w:t>
      </w:r>
      <w:r w:rsidR="00815A14">
        <w:t xml:space="preserve"> </w:t>
      </w:r>
      <w:r w:rsidR="007A4B31">
        <w:t>the investment</w:t>
      </w:r>
      <w:r w:rsidR="00884F6A">
        <w:t>.</w:t>
      </w:r>
    </w:p>
    <w:p w14:paraId="46A24235" w14:textId="77777777" w:rsidR="00B70C1F" w:rsidRPr="00B70C1F" w:rsidRDefault="00B70C1F" w:rsidP="00B70C1F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B70C1F">
        <w:rPr>
          <w:b/>
          <w:bCs/>
        </w:rPr>
        <w:t>Action: AL &amp; JP</w:t>
      </w:r>
    </w:p>
    <w:p w14:paraId="14AB8DFC" w14:textId="66E13249" w:rsidR="003C22D3" w:rsidRDefault="003C22D3" w:rsidP="00FF6ABC">
      <w:pPr>
        <w:pStyle w:val="Numberedpara"/>
      </w:pPr>
      <w:r>
        <w:t xml:space="preserve">In view of the required investment being above the ET threshold, it was agreed that the revised paper would </w:t>
      </w:r>
      <w:r w:rsidR="00431682">
        <w:t xml:space="preserve">come back to ET and then </w:t>
      </w:r>
      <w:r>
        <w:t>require Board approval</w:t>
      </w:r>
      <w:r w:rsidR="00B70C1F">
        <w:t xml:space="preserve">, but that </w:t>
      </w:r>
      <w:r w:rsidR="00092BEE">
        <w:t>initial work</w:t>
      </w:r>
      <w:r w:rsidR="00B70C1F">
        <w:t xml:space="preserve"> could continue in the meantime.</w:t>
      </w:r>
    </w:p>
    <w:p w14:paraId="309260A6" w14:textId="6C01829B" w:rsidR="00001C66" w:rsidRDefault="00AF76A5" w:rsidP="006E05F7">
      <w:pPr>
        <w:pStyle w:val="Heading2"/>
      </w:pPr>
      <w:r>
        <w:t>CRM phase 1</w:t>
      </w:r>
      <w:r w:rsidR="009D3EAE">
        <w:t xml:space="preserve"> (item </w:t>
      </w:r>
      <w:r>
        <w:t>6</w:t>
      </w:r>
      <w:r w:rsidR="009D3EAE">
        <w:t>.3)</w:t>
      </w:r>
    </w:p>
    <w:p w14:paraId="1EBECA56" w14:textId="27FA261C" w:rsidR="00927334" w:rsidRDefault="00010E6B" w:rsidP="00927334">
      <w:pPr>
        <w:pStyle w:val="Numberedpara"/>
      </w:pPr>
      <w:r>
        <w:t xml:space="preserve">ET </w:t>
      </w:r>
      <w:r w:rsidR="006B2B88">
        <w:t>was asked to support</w:t>
      </w:r>
      <w:r w:rsidR="007506F1">
        <w:t xml:space="preserve"> £60k </w:t>
      </w:r>
      <w:r w:rsidR="00CE0AEF">
        <w:t xml:space="preserve">proposed </w:t>
      </w:r>
      <w:r w:rsidR="007506F1">
        <w:t xml:space="preserve">investment from </w:t>
      </w:r>
      <w:r w:rsidR="00157A6B">
        <w:t>DIT ring fenced re</w:t>
      </w:r>
      <w:r w:rsidR="006C7428">
        <w:t>s</w:t>
      </w:r>
      <w:r w:rsidR="00157A6B">
        <w:t xml:space="preserve">erves in 2024/25 to </w:t>
      </w:r>
      <w:r w:rsidR="006C7428">
        <w:t xml:space="preserve">test whether </w:t>
      </w:r>
      <w:r w:rsidR="00927334">
        <w:t>available</w:t>
      </w:r>
      <w:r w:rsidR="00927334" w:rsidRPr="00927334">
        <w:t xml:space="preserve"> </w:t>
      </w:r>
      <w:r w:rsidR="00927334">
        <w:t xml:space="preserve">MS Dynamics technology could </w:t>
      </w:r>
      <w:r w:rsidR="00C66785">
        <w:t xml:space="preserve">provide a CRM system to </w:t>
      </w:r>
      <w:r w:rsidR="00927334">
        <w:t>support the needs of the Impact and Partnerships, Communications and NICE Advice team</w:t>
      </w:r>
      <w:r w:rsidR="00F54A5A">
        <w:t>s</w:t>
      </w:r>
      <w:r w:rsidR="00454EAB">
        <w:t xml:space="preserve"> </w:t>
      </w:r>
      <w:r w:rsidR="00E73DE0">
        <w:t xml:space="preserve">for </w:t>
      </w:r>
      <w:r w:rsidR="00CC070C">
        <w:t>managing external stakeholders and organisations</w:t>
      </w:r>
      <w:r w:rsidR="00080365">
        <w:t xml:space="preserve"> that they have a relationship with.</w:t>
      </w:r>
      <w:r w:rsidR="00CC070C">
        <w:t xml:space="preserve"> </w:t>
      </w:r>
    </w:p>
    <w:p w14:paraId="57B6ABE8" w14:textId="6D7A709F" w:rsidR="00927334" w:rsidRDefault="00A70166" w:rsidP="00820E0E">
      <w:pPr>
        <w:pStyle w:val="Numberedpara"/>
      </w:pPr>
      <w:r>
        <w:lastRenderedPageBreak/>
        <w:t>Jane Gizbert welcomed the proposal but raised a concern a</w:t>
      </w:r>
      <w:r w:rsidR="001828D5">
        <w:t xml:space="preserve">bout the loss of </w:t>
      </w:r>
      <w:r w:rsidR="00210D9A">
        <w:t>M</w:t>
      </w:r>
      <w:r w:rsidR="001828D5">
        <w:t xml:space="preserve">ailchimp </w:t>
      </w:r>
      <w:r w:rsidR="00FB175C">
        <w:t>and a</w:t>
      </w:r>
      <w:r w:rsidR="001828D5">
        <w:t xml:space="preserve"> potent</w:t>
      </w:r>
      <w:r w:rsidR="00FB175C">
        <w:t>ial</w:t>
      </w:r>
      <w:r w:rsidR="001828D5">
        <w:t xml:space="preserve"> gap in NICE’s ability to </w:t>
      </w:r>
      <w:r w:rsidR="00FB175C">
        <w:t>publish newsletters.  Alison confirmed that DIT was aware of the issue</w:t>
      </w:r>
      <w:r w:rsidR="007F0140">
        <w:t xml:space="preserve"> and looking for a </w:t>
      </w:r>
      <w:r w:rsidR="006B0DAB">
        <w:t>short term solution to bridge any gap.</w:t>
      </w:r>
    </w:p>
    <w:p w14:paraId="31FC8BA0" w14:textId="2F69266A" w:rsidR="00BA0552" w:rsidRPr="00ED61FD" w:rsidRDefault="00D0122D" w:rsidP="00ED61FD">
      <w:pPr>
        <w:pStyle w:val="Numberedpara"/>
      </w:pPr>
      <w:r>
        <w:t>ET supported t</w:t>
      </w:r>
      <w:r w:rsidR="00FE63F5">
        <w:t xml:space="preserve">he CRM </w:t>
      </w:r>
      <w:r w:rsidR="00EA5765">
        <w:t xml:space="preserve">pilot </w:t>
      </w:r>
      <w:r w:rsidR="00FE63F5">
        <w:t xml:space="preserve">phase 1 </w:t>
      </w:r>
      <w:r>
        <w:t xml:space="preserve">to </w:t>
      </w:r>
      <w:r w:rsidR="000F236F">
        <w:t xml:space="preserve">understand the </w:t>
      </w:r>
      <w:r w:rsidR="003926E3">
        <w:t xml:space="preserve">benefits and outcomes </w:t>
      </w:r>
      <w:r w:rsidR="000F236F">
        <w:t>from a</w:t>
      </w:r>
      <w:r w:rsidR="003926E3">
        <w:t xml:space="preserve"> rapid </w:t>
      </w:r>
      <w:r w:rsidR="003926E3">
        <w:rPr>
          <w:rFonts w:ascii="ArialMT" w:hAnsi="ArialMT" w:cs="ArialMT"/>
        </w:rPr>
        <w:t>‘test and learn’</w:t>
      </w:r>
      <w:r w:rsidR="000F236F">
        <w:rPr>
          <w:rFonts w:ascii="ArialMT" w:hAnsi="ArialMT" w:cs="ArialMT"/>
        </w:rPr>
        <w:t xml:space="preserve"> exercise</w:t>
      </w:r>
      <w:r w:rsidR="00B90F92">
        <w:rPr>
          <w:rFonts w:ascii="ArialMT" w:hAnsi="ArialMT" w:cs="ArialMT"/>
        </w:rPr>
        <w:t xml:space="preserve"> using </w:t>
      </w:r>
      <w:r w:rsidR="00A06DA2">
        <w:rPr>
          <w:rFonts w:ascii="ArialMT" w:hAnsi="ArialMT" w:cs="ArialMT"/>
        </w:rPr>
        <w:t xml:space="preserve">existing </w:t>
      </w:r>
      <w:r w:rsidR="00B90F92">
        <w:rPr>
          <w:rFonts w:ascii="ArialMT" w:hAnsi="ArialMT" w:cs="ArialMT"/>
        </w:rPr>
        <w:t>MS Dynamics</w:t>
      </w:r>
      <w:r w:rsidR="00A06DA2">
        <w:rPr>
          <w:rFonts w:ascii="ArialMT" w:hAnsi="ArialMT" w:cs="ArialMT"/>
        </w:rPr>
        <w:t xml:space="preserve"> technology</w:t>
      </w:r>
      <w:r w:rsidR="00B90F92">
        <w:rPr>
          <w:rFonts w:ascii="ArialMT" w:hAnsi="ArialMT" w:cs="ArialMT"/>
        </w:rPr>
        <w:t>,</w:t>
      </w:r>
      <w:r w:rsidR="00A06DA2">
        <w:rPr>
          <w:rFonts w:ascii="ArialMT" w:hAnsi="ArialMT" w:cs="ArialMT"/>
        </w:rPr>
        <w:t xml:space="preserve"> after which a business case </w:t>
      </w:r>
      <w:r w:rsidR="00ED61FD">
        <w:rPr>
          <w:rFonts w:ascii="ArialMT" w:hAnsi="ArialMT" w:cs="ArialMT"/>
        </w:rPr>
        <w:t xml:space="preserve">for phase 2 would be drafted </w:t>
      </w:r>
      <w:r w:rsidR="00F54A5A">
        <w:rPr>
          <w:rFonts w:ascii="ArialMT" w:hAnsi="ArialMT" w:cs="ArialMT"/>
        </w:rPr>
        <w:t>for</w:t>
      </w:r>
      <w:r w:rsidR="00ED61FD">
        <w:rPr>
          <w:rFonts w:ascii="ArialMT" w:hAnsi="ArialMT" w:cs="ArialMT"/>
        </w:rPr>
        <w:t xml:space="preserve"> presentation to ET in July.</w:t>
      </w:r>
    </w:p>
    <w:p w14:paraId="485746EB" w14:textId="0D1278A3" w:rsidR="00E800F0" w:rsidRDefault="001B0507" w:rsidP="00E800F0">
      <w:pPr>
        <w:pStyle w:val="Heading2"/>
      </w:pPr>
      <w:r>
        <w:t xml:space="preserve">Committee management - </w:t>
      </w:r>
      <w:r w:rsidR="00E800F0">
        <w:t>Associates briefing paper (item 6.4)</w:t>
      </w:r>
    </w:p>
    <w:p w14:paraId="3C5B8D78" w14:textId="28FFA8ED" w:rsidR="00E800F0" w:rsidRDefault="005163B3" w:rsidP="002909E2">
      <w:pPr>
        <w:pStyle w:val="Numberedpara"/>
      </w:pPr>
      <w:r>
        <w:t xml:space="preserve">The briefing paper informed ET </w:t>
      </w:r>
      <w:r w:rsidR="00451CC8">
        <w:t>of</w:t>
      </w:r>
      <w:r>
        <w:t xml:space="preserve"> the development of a </w:t>
      </w:r>
      <w:r w:rsidR="00F10C35">
        <w:t xml:space="preserve">solution to provide a </w:t>
      </w:r>
      <w:r>
        <w:t xml:space="preserve">central repository </w:t>
      </w:r>
      <w:r w:rsidR="00CF651A">
        <w:t xml:space="preserve">for committee members </w:t>
      </w:r>
      <w:r w:rsidR="00096A3C">
        <w:t>to engage with NICE in a safe and secure way</w:t>
      </w:r>
      <w:r w:rsidR="001F7691">
        <w:t xml:space="preserve">, including the </w:t>
      </w:r>
      <w:r w:rsidR="00A845AC">
        <w:t xml:space="preserve">management of </w:t>
      </w:r>
      <w:r w:rsidR="001F7691">
        <w:t>onboarding and off boarding</w:t>
      </w:r>
      <w:r w:rsidR="00F10C35">
        <w:t xml:space="preserve"> processes </w:t>
      </w:r>
      <w:r w:rsidR="00D80BDF">
        <w:t xml:space="preserve">and collaborating </w:t>
      </w:r>
      <w:r w:rsidR="00E20310">
        <w:t>effectively with NICE in guidance production.</w:t>
      </w:r>
    </w:p>
    <w:p w14:paraId="4693ECBE" w14:textId="4AF4F7AC" w:rsidR="00691860" w:rsidRPr="000709C0" w:rsidRDefault="00202B7A" w:rsidP="00F5491D">
      <w:pPr>
        <w:pStyle w:val="Numberedpara"/>
      </w:pPr>
      <w:r>
        <w:t xml:space="preserve">The proposal </w:t>
      </w:r>
      <w:r w:rsidR="00710008">
        <w:t xml:space="preserve">to develop a central </w:t>
      </w:r>
      <w:r w:rsidR="00563A6B">
        <w:t xml:space="preserve">repository </w:t>
      </w:r>
      <w:r w:rsidR="00E5665F">
        <w:t xml:space="preserve">and roll out integrated tools and </w:t>
      </w:r>
      <w:r w:rsidR="00FF26A1">
        <w:t xml:space="preserve">systems for Associates </w:t>
      </w:r>
      <w:r w:rsidR="00843C91">
        <w:t xml:space="preserve">by February 2025 </w:t>
      </w:r>
      <w:r>
        <w:t>was supported</w:t>
      </w:r>
      <w:r w:rsidR="00913A17">
        <w:t>.</w:t>
      </w:r>
    </w:p>
    <w:p w14:paraId="5FDF3709" w14:textId="2BBB1B44" w:rsidR="00056494" w:rsidRDefault="00A330AB" w:rsidP="004F77FC">
      <w:pPr>
        <w:pStyle w:val="Heading2"/>
      </w:pPr>
      <w:r>
        <w:t xml:space="preserve">Control framework </w:t>
      </w:r>
      <w:r w:rsidR="00056494">
        <w:t xml:space="preserve">(item </w:t>
      </w:r>
      <w:r>
        <w:t>7</w:t>
      </w:r>
      <w:r w:rsidR="00056494">
        <w:t>)</w:t>
      </w:r>
    </w:p>
    <w:p w14:paraId="33D38B98" w14:textId="1F33569F" w:rsidR="002909E2" w:rsidRPr="002909E2" w:rsidRDefault="000348D7" w:rsidP="002909E2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Strategic risks</w:t>
      </w:r>
      <w:r w:rsidR="00583982">
        <w:rPr>
          <w:b/>
          <w:bCs/>
        </w:rPr>
        <w:t xml:space="preserve"> </w:t>
      </w:r>
      <w:r w:rsidR="002909E2">
        <w:rPr>
          <w:b/>
          <w:bCs/>
        </w:rPr>
        <w:t xml:space="preserve">(item </w:t>
      </w:r>
      <w:r w:rsidR="00A330AB">
        <w:rPr>
          <w:b/>
          <w:bCs/>
        </w:rPr>
        <w:t>7</w:t>
      </w:r>
      <w:r w:rsidR="002909E2">
        <w:rPr>
          <w:b/>
          <w:bCs/>
        </w:rPr>
        <w:t>.1)</w:t>
      </w:r>
    </w:p>
    <w:p w14:paraId="2092DB9B" w14:textId="375E53E1" w:rsidR="005F350E" w:rsidRPr="00A906D5" w:rsidRDefault="00DD09B9" w:rsidP="00631E9B">
      <w:pPr>
        <w:pStyle w:val="Numberedpara"/>
        <w:rPr>
          <w:b/>
          <w:bCs/>
        </w:rPr>
      </w:pPr>
      <w:r>
        <w:t xml:space="preserve">David Coombs joined the meeting to present the strategic risks and </w:t>
      </w:r>
      <w:r w:rsidR="00741767">
        <w:t>other potential changes to the risk management process</w:t>
      </w:r>
      <w:r w:rsidR="00D51795">
        <w:t>, including to incorporate the risk appetite into the risk register</w:t>
      </w:r>
      <w:r w:rsidR="00741767">
        <w:t xml:space="preserve">. </w:t>
      </w:r>
      <w:r w:rsidR="00473E7D">
        <w:t xml:space="preserve">ET supported an approach that was proportionate and agreed to discuss a further worked example in </w:t>
      </w:r>
      <w:r w:rsidR="003A6D88">
        <w:t>June following the planned</w:t>
      </w:r>
      <w:r w:rsidR="004D009B">
        <w:t xml:space="preserve"> session with the board members</w:t>
      </w:r>
      <w:r w:rsidR="00EA4117">
        <w:t xml:space="preserve"> later that day will would </w:t>
      </w:r>
      <w:r w:rsidR="004D009B">
        <w:t xml:space="preserve">discuss risk appetite and </w:t>
      </w:r>
      <w:r w:rsidR="003A6D88">
        <w:t>tolerance</w:t>
      </w:r>
      <w:r w:rsidR="0037191C">
        <w:t>.</w:t>
      </w:r>
      <w:r w:rsidR="007E2907">
        <w:t xml:space="preserve"> </w:t>
      </w:r>
    </w:p>
    <w:p w14:paraId="7AD05F07" w14:textId="5D6B0E85" w:rsidR="003A6D88" w:rsidRPr="003A6D88" w:rsidRDefault="003A6D88" w:rsidP="00A906D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A906D5">
        <w:rPr>
          <w:b/>
          <w:bCs/>
        </w:rPr>
        <w:t>Action: DC / ER</w:t>
      </w:r>
    </w:p>
    <w:p w14:paraId="28171141" w14:textId="01C0EAC5" w:rsidR="003C049B" w:rsidRPr="0043132D" w:rsidRDefault="005470BA" w:rsidP="00631E9B">
      <w:pPr>
        <w:pStyle w:val="Numberedpara"/>
        <w:rPr>
          <w:b/>
          <w:bCs/>
        </w:rPr>
      </w:pPr>
      <w:r>
        <w:t xml:space="preserve">ET was informed of the </w:t>
      </w:r>
      <w:r w:rsidR="00127E8C">
        <w:t xml:space="preserve">Government’s </w:t>
      </w:r>
      <w:r>
        <w:t xml:space="preserve">new climate change financial disclosures required </w:t>
      </w:r>
      <w:r w:rsidR="00B203C8">
        <w:t xml:space="preserve">to be made in the annual report and accounts from 2023/24 onwards and sought ET view on including a </w:t>
      </w:r>
      <w:r w:rsidR="00F271D6">
        <w:t xml:space="preserve">strategic </w:t>
      </w:r>
      <w:r w:rsidR="00B203C8">
        <w:t xml:space="preserve">risk </w:t>
      </w:r>
      <w:r w:rsidR="00F271D6">
        <w:t>related to</w:t>
      </w:r>
      <w:r w:rsidR="00B203C8">
        <w:t xml:space="preserve"> climate change.</w:t>
      </w:r>
      <w:r w:rsidR="003A6D88">
        <w:t xml:space="preserve"> ET agreed climate change was a strategic risk and</w:t>
      </w:r>
      <w:r w:rsidR="005F350E">
        <w:t xml:space="preserve"> agreed to include the new </w:t>
      </w:r>
      <w:r w:rsidR="003A6D88">
        <w:t xml:space="preserve">proposed </w:t>
      </w:r>
      <w:r w:rsidR="005F350E">
        <w:t>risk with Nick Crabb as the ET lead.</w:t>
      </w:r>
    </w:p>
    <w:p w14:paraId="10162799" w14:textId="585B0D41" w:rsidR="0043132D" w:rsidRPr="0043132D" w:rsidRDefault="0043132D" w:rsidP="0043132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3132D">
        <w:rPr>
          <w:b/>
          <w:bCs/>
        </w:rPr>
        <w:t>Action: NC</w:t>
      </w:r>
    </w:p>
    <w:p w14:paraId="783F2304" w14:textId="059DCCF2" w:rsidR="003A6D88" w:rsidRPr="00A906D5" w:rsidRDefault="00CC3F1B" w:rsidP="00631E9B">
      <w:pPr>
        <w:pStyle w:val="Numberedpara"/>
        <w:rPr>
          <w:b/>
          <w:bCs/>
        </w:rPr>
      </w:pPr>
      <w:r>
        <w:t>It</w:t>
      </w:r>
      <w:r w:rsidR="0054367C">
        <w:t xml:space="preserve"> </w:t>
      </w:r>
      <w:r>
        <w:t xml:space="preserve">was </w:t>
      </w:r>
      <w:r w:rsidR="0054367C">
        <w:t xml:space="preserve">also </w:t>
      </w:r>
      <w:r w:rsidR="003A6D88">
        <w:t xml:space="preserve">agreed </w:t>
      </w:r>
      <w:r w:rsidR="00932050">
        <w:t>that a</w:t>
      </w:r>
      <w:r w:rsidR="007370DE">
        <w:t xml:space="preserve"> review of NICE’s business continuity plan </w:t>
      </w:r>
      <w:r w:rsidR="00932050">
        <w:t xml:space="preserve">should be undertaken </w:t>
      </w:r>
      <w:r w:rsidR="007370DE">
        <w:t xml:space="preserve">to </w:t>
      </w:r>
      <w:r w:rsidR="004D2C7D">
        <w:t xml:space="preserve">reflect </w:t>
      </w:r>
      <w:r w:rsidR="00553655">
        <w:t xml:space="preserve">the likelihood of </w:t>
      </w:r>
      <w:r w:rsidR="005F53C2">
        <w:t xml:space="preserve">flood risks and severe weather events </w:t>
      </w:r>
      <w:r w:rsidR="00553655">
        <w:t>occurring.</w:t>
      </w:r>
      <w:r w:rsidR="00A74E83">
        <w:t xml:space="preserve">  </w:t>
      </w:r>
    </w:p>
    <w:p w14:paraId="5910E113" w14:textId="38841BDF" w:rsidR="003A6D88" w:rsidRPr="007C4CA3" w:rsidRDefault="003A6D88" w:rsidP="00A906D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HB</w:t>
      </w:r>
    </w:p>
    <w:p w14:paraId="71DF94FC" w14:textId="4EE96FD9" w:rsidR="00B6040E" w:rsidRPr="00C3430C" w:rsidRDefault="00A74E83" w:rsidP="00631E9B">
      <w:pPr>
        <w:pStyle w:val="Numberedpara"/>
        <w:rPr>
          <w:b/>
          <w:bCs/>
        </w:rPr>
      </w:pPr>
      <w:r>
        <w:t xml:space="preserve">Raghu Vydyanath also mentioned </w:t>
      </w:r>
      <w:r w:rsidR="0057575E">
        <w:t xml:space="preserve">whether </w:t>
      </w:r>
      <w:r w:rsidR="004D2C7D">
        <w:t xml:space="preserve">other </w:t>
      </w:r>
      <w:r w:rsidR="0091090D">
        <w:t>environmental, social and govern</w:t>
      </w:r>
      <w:r w:rsidR="00B87533">
        <w:t xml:space="preserve">ance (ESG) </w:t>
      </w:r>
      <w:r w:rsidR="0091090D">
        <w:t>factors</w:t>
      </w:r>
      <w:r w:rsidR="0057575E">
        <w:t xml:space="preserve"> should be </w:t>
      </w:r>
      <w:r w:rsidR="004D2C7D">
        <w:t>reflect</w:t>
      </w:r>
      <w:r w:rsidR="0057575E">
        <w:t xml:space="preserve">ed in the risk register.  </w:t>
      </w:r>
      <w:r w:rsidR="00C3430C">
        <w:t>It was</w:t>
      </w:r>
      <w:r w:rsidR="00EA4117">
        <w:t xml:space="preserve"> agreed not to </w:t>
      </w:r>
      <w:r w:rsidR="001A0AD2">
        <w:t xml:space="preserve">add a separate strategic risk in this area, but ensure human rights issues are covered through </w:t>
      </w:r>
      <w:r w:rsidR="00B87533">
        <w:t xml:space="preserve">NICE’s modern slavery statement </w:t>
      </w:r>
      <w:r w:rsidR="001A0AD2">
        <w:t xml:space="preserve">that </w:t>
      </w:r>
      <w:r w:rsidR="00B87533">
        <w:t xml:space="preserve">is due to be updated </w:t>
      </w:r>
      <w:r w:rsidR="001A0AD2">
        <w:t xml:space="preserve">shortly </w:t>
      </w:r>
      <w:r w:rsidR="00B87533">
        <w:t xml:space="preserve">and includes a risk </w:t>
      </w:r>
      <w:r w:rsidR="001A0AD2">
        <w:t>assessment</w:t>
      </w:r>
      <w:r w:rsidR="00B87533">
        <w:t xml:space="preserve">. </w:t>
      </w:r>
      <w:r w:rsidR="00C3430C">
        <w:t>Raghu agreed to give a view on the modern slavery statement in relation to IT suppliers.</w:t>
      </w:r>
    </w:p>
    <w:p w14:paraId="199A6F61" w14:textId="0CD4119E" w:rsidR="00C3430C" w:rsidRPr="00C3430C" w:rsidRDefault="00C3430C" w:rsidP="00C3430C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3430C">
        <w:rPr>
          <w:b/>
          <w:bCs/>
        </w:rPr>
        <w:t>Action: RV</w:t>
      </w:r>
    </w:p>
    <w:p w14:paraId="12EC2592" w14:textId="54B62435" w:rsidR="00B6040E" w:rsidRPr="007312FE" w:rsidRDefault="00B922FD" w:rsidP="00631E9B">
      <w:pPr>
        <w:pStyle w:val="Numberedpara"/>
        <w:rPr>
          <w:b/>
          <w:bCs/>
        </w:rPr>
      </w:pPr>
      <w:r>
        <w:t xml:space="preserve">The </w:t>
      </w:r>
      <w:r w:rsidR="003B6844">
        <w:t xml:space="preserve">latest risk indicators were also reviewed.  </w:t>
      </w:r>
      <w:r w:rsidR="00AF63A1">
        <w:t>ET members were asked to review these with their senior teams</w:t>
      </w:r>
      <w:r w:rsidR="003050F2">
        <w:t xml:space="preserve"> and measure them for discussion at the accountability meetings.</w:t>
      </w:r>
    </w:p>
    <w:p w14:paraId="2C58952C" w14:textId="11111CA8" w:rsidR="007312FE" w:rsidRPr="007312FE" w:rsidRDefault="00BF7B79" w:rsidP="007312FE">
      <w:pPr>
        <w:pStyle w:val="Heading2"/>
      </w:pPr>
      <w:r>
        <w:lastRenderedPageBreak/>
        <w:t>Control framework internal audit report</w:t>
      </w:r>
      <w:r w:rsidR="007312FE">
        <w:t xml:space="preserve"> (item </w:t>
      </w:r>
      <w:r w:rsidR="000348D7">
        <w:t>7</w:t>
      </w:r>
      <w:r w:rsidR="007312FE">
        <w:t>.2)</w:t>
      </w:r>
    </w:p>
    <w:p w14:paraId="35B0D264" w14:textId="0D2A9D77" w:rsidR="003E2774" w:rsidRPr="00BF7B79" w:rsidRDefault="007312FE" w:rsidP="00BF7B79">
      <w:pPr>
        <w:pStyle w:val="Numberedpara"/>
      </w:pPr>
      <w:r w:rsidRPr="007312FE">
        <w:t>ET</w:t>
      </w:r>
      <w:r w:rsidR="00BF7B79">
        <w:t xml:space="preserve"> </w:t>
      </w:r>
      <w:r w:rsidR="000A006F">
        <w:t>received the control framework internal audit which had received a limited assurance rating.</w:t>
      </w:r>
      <w:r w:rsidR="00DC4778">
        <w:t xml:space="preserve">  </w:t>
      </w:r>
      <w:r w:rsidR="002038B0">
        <w:t xml:space="preserve">The key finding to highlight was that there were gaps in the controls </w:t>
      </w:r>
      <w:r w:rsidR="00552DAE">
        <w:t xml:space="preserve">to enable the </w:t>
      </w:r>
      <w:r w:rsidR="002038B0">
        <w:t xml:space="preserve">Accounting Officer to gain assurance that all </w:t>
      </w:r>
      <w:r w:rsidR="004D6E26">
        <w:t>relevant controls had been complied with during the year</w:t>
      </w:r>
      <w:r w:rsidR="005B7C4A">
        <w:t>.</w:t>
      </w:r>
    </w:p>
    <w:p w14:paraId="3D7CCB79" w14:textId="4A5EE8F3" w:rsidR="00786461" w:rsidRPr="00124BCD" w:rsidRDefault="002B67D9" w:rsidP="00124BCD">
      <w:pPr>
        <w:pStyle w:val="Numberedpara"/>
        <w:spacing w:after="120"/>
      </w:pPr>
      <w:r>
        <w:t>ET members were also reminded of the executive team report template which should be used when seeking formal approval of expend</w:t>
      </w:r>
      <w:r w:rsidR="00B7690C">
        <w:t>iture or resources.  This provides a robust audit trail if required.</w:t>
      </w:r>
      <w:r w:rsidR="00F10ABC">
        <w:t xml:space="preserve">  Sam Roberts </w:t>
      </w:r>
      <w:r w:rsidR="005B7C4A">
        <w:t xml:space="preserve">stated that she would be meeting with the teams supporting ET and GE and would be issuing guidance on </w:t>
      </w:r>
      <w:r w:rsidR="00B7043F">
        <w:t xml:space="preserve">providing papers to these meetings. In the meantime Sam </w:t>
      </w:r>
      <w:r w:rsidR="00F10ABC">
        <w:t xml:space="preserve">asked ET to limit ET papers to 10 pages maximum, including any </w:t>
      </w:r>
      <w:r w:rsidR="00C72F9D">
        <w:t>appendices, and to be clear about any decisions requested.</w:t>
      </w:r>
    </w:p>
    <w:p w14:paraId="36310B37" w14:textId="09CAFB2F" w:rsidR="00786461" w:rsidRDefault="00E84117" w:rsidP="00124BCD">
      <w:pPr>
        <w:pStyle w:val="Numberedpara"/>
      </w:pPr>
      <w:r>
        <w:t xml:space="preserve">It was </w:t>
      </w:r>
      <w:r w:rsidR="00F12B05">
        <w:t>agreed to re-circulate the delegated authorities list and the MPM training slides, and to give consideration to</w:t>
      </w:r>
      <w:r w:rsidR="00CC6CFE">
        <w:t xml:space="preserve"> an internal control session for the </w:t>
      </w:r>
      <w:r w:rsidR="003279D8">
        <w:t>s</w:t>
      </w:r>
      <w:r w:rsidR="00CC6CFE">
        <w:t xml:space="preserve">enior leader’s </w:t>
      </w:r>
      <w:r w:rsidR="003279D8">
        <w:t>forum, and also</w:t>
      </w:r>
      <w:r w:rsidR="00F12B05">
        <w:t xml:space="preserve"> </w:t>
      </w:r>
      <w:r w:rsidR="00782D8A">
        <w:t>whether a mandatory MPM training course should be deve</w:t>
      </w:r>
      <w:r w:rsidR="00D10C96">
        <w:t>loped.</w:t>
      </w:r>
    </w:p>
    <w:p w14:paraId="1E9C09DE" w14:textId="11DC58A4" w:rsidR="00D10C96" w:rsidRPr="00D10C96" w:rsidRDefault="00D10C96" w:rsidP="00D10C96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D10C96">
        <w:rPr>
          <w:b/>
          <w:bCs/>
        </w:rPr>
        <w:t>Action: BS</w:t>
      </w:r>
    </w:p>
    <w:p w14:paraId="2FA1A3CB" w14:textId="26E02DEB" w:rsidR="00A35901" w:rsidRDefault="00A35901" w:rsidP="00A35901">
      <w:pPr>
        <w:pStyle w:val="Heading2"/>
      </w:pPr>
      <w:r>
        <w:t xml:space="preserve">Outstanding internal audit recommendations (item </w:t>
      </w:r>
      <w:r w:rsidR="00124BCD">
        <w:t>7</w:t>
      </w:r>
      <w:r>
        <w:t>.</w:t>
      </w:r>
      <w:r w:rsidR="007312FE">
        <w:t>3</w:t>
      </w:r>
      <w:r>
        <w:t>)</w:t>
      </w:r>
    </w:p>
    <w:p w14:paraId="671566EE" w14:textId="0FEFEB75" w:rsidR="00A35901" w:rsidRDefault="0088146A" w:rsidP="00A35901">
      <w:pPr>
        <w:pStyle w:val="Numberedpara"/>
      </w:pPr>
      <w:r>
        <w:t>ET noted good progress with t</w:t>
      </w:r>
      <w:r w:rsidR="00A35901">
        <w:t xml:space="preserve">he </w:t>
      </w:r>
      <w:r>
        <w:t xml:space="preserve">number of </w:t>
      </w:r>
      <w:r w:rsidR="00A35901">
        <w:t>outstanding internal audit recommendations</w:t>
      </w:r>
      <w:r>
        <w:t xml:space="preserve"> at the year end.</w:t>
      </w:r>
      <w:r w:rsidR="008F04A2">
        <w:t xml:space="preserve">  Action owners were encouraged to address outstanding actions ahead of the internal</w:t>
      </w:r>
      <w:r w:rsidR="00C06DE3">
        <w:t xml:space="preserve"> audit opinion being given in June.</w:t>
      </w:r>
    </w:p>
    <w:p w14:paraId="68CC2CD4" w14:textId="5EFB5565" w:rsidR="009F6E4A" w:rsidRPr="00D64147" w:rsidRDefault="00E24693" w:rsidP="009F6E4A">
      <w:pPr>
        <w:pStyle w:val="Heading2"/>
      </w:pPr>
      <w:r>
        <w:t>Prioritisation board forward view</w:t>
      </w:r>
      <w:r w:rsidR="009F6E4A" w:rsidRPr="00775AA2">
        <w:t xml:space="preserve"> (item </w:t>
      </w:r>
      <w:r w:rsidR="00E6544A">
        <w:t>8</w:t>
      </w:r>
      <w:r w:rsidR="009F6E4A" w:rsidRPr="00775AA2">
        <w:t>)</w:t>
      </w:r>
    </w:p>
    <w:p w14:paraId="5D4DD2D7" w14:textId="2F378101" w:rsidR="00BA7735" w:rsidRDefault="00912168" w:rsidP="00BA7735">
      <w:pPr>
        <w:pStyle w:val="Numberedpara"/>
      </w:pPr>
      <w:r>
        <w:t>ET</w:t>
      </w:r>
      <w:r w:rsidR="00343518">
        <w:t xml:space="preserve"> </w:t>
      </w:r>
      <w:r w:rsidR="00812C1B">
        <w:t xml:space="preserve">were shown the </w:t>
      </w:r>
      <w:r w:rsidR="007771F8">
        <w:t>‘beta’ image of the f</w:t>
      </w:r>
      <w:r w:rsidR="00BC320E">
        <w:t xml:space="preserve">irst ‘forward view’ </w:t>
      </w:r>
      <w:r w:rsidR="00C47D9B">
        <w:t xml:space="preserve">website </w:t>
      </w:r>
      <w:r w:rsidR="00BC320E">
        <w:t xml:space="preserve">page </w:t>
      </w:r>
      <w:r w:rsidR="00B56DA6">
        <w:t>that will be published at the end of May 2024, and reviewed on a six-monthly basis</w:t>
      </w:r>
      <w:r w:rsidR="00C47D9B">
        <w:t xml:space="preserve"> thereafter</w:t>
      </w:r>
      <w:r w:rsidR="00B56DA6">
        <w:t>.</w:t>
      </w:r>
      <w:r w:rsidR="00BA7735">
        <w:t xml:space="preserve">  The aim will be</w:t>
      </w:r>
      <w:r w:rsidR="00BA7735">
        <w:rPr>
          <w:rFonts w:cs="Arial"/>
        </w:rPr>
        <w:t xml:space="preserve"> to provide </w:t>
      </w:r>
      <w:r w:rsidR="008F68FA">
        <w:rPr>
          <w:rFonts w:cs="Arial"/>
        </w:rPr>
        <w:t xml:space="preserve">stakeholders with </w:t>
      </w:r>
      <w:r w:rsidR="00BA7735">
        <w:rPr>
          <w:rFonts w:cs="Arial"/>
        </w:rPr>
        <w:t>a high-</w:t>
      </w:r>
      <w:r w:rsidR="00BA7735">
        <w:t xml:space="preserve">level overview of NICE’s key priorities for 2024-2025, highlight emerging future priorities identified through horizon scanning and system </w:t>
      </w:r>
      <w:r w:rsidR="00DC6CB6">
        <w:t>i</w:t>
      </w:r>
      <w:r w:rsidR="00BA7735">
        <w:t>ntelligence</w:t>
      </w:r>
      <w:r w:rsidR="00DC6CB6">
        <w:t xml:space="preserve"> </w:t>
      </w:r>
      <w:r w:rsidR="00BA7735">
        <w:t>whilst looking back at the guidanc</w:t>
      </w:r>
      <w:r w:rsidR="004B4E06">
        <w:t>e produced last year.</w:t>
      </w:r>
    </w:p>
    <w:p w14:paraId="6F739116" w14:textId="6046F289" w:rsidR="00232375" w:rsidRDefault="004B4E06" w:rsidP="009F6E4A">
      <w:pPr>
        <w:pStyle w:val="Numberedpara"/>
      </w:pPr>
      <w:r>
        <w:t xml:space="preserve">ET supported the proposal </w:t>
      </w:r>
      <w:r w:rsidR="00DC6CB6">
        <w:t xml:space="preserve">with </w:t>
      </w:r>
      <w:r w:rsidR="009E36B1">
        <w:t>a</w:t>
      </w:r>
      <w:r w:rsidR="00137AB1">
        <w:t xml:space="preserve"> request </w:t>
      </w:r>
      <w:r w:rsidR="009E36B1">
        <w:t xml:space="preserve">to include </w:t>
      </w:r>
      <w:r w:rsidR="00137AB1">
        <w:t xml:space="preserve">an additional topics </w:t>
      </w:r>
      <w:r w:rsidR="006E7625">
        <w:t>and medicines section</w:t>
      </w:r>
      <w:r w:rsidR="00137AB1">
        <w:t xml:space="preserve"> so that it was clear to users that </w:t>
      </w:r>
      <w:r w:rsidR="003711B8">
        <w:t xml:space="preserve">there were other topics being looked at, and </w:t>
      </w:r>
      <w:r w:rsidR="006E7625">
        <w:t xml:space="preserve">also to </w:t>
      </w:r>
      <w:r w:rsidR="00F87A44">
        <w:t xml:space="preserve">include reference to </w:t>
      </w:r>
      <w:r w:rsidR="001D148E">
        <w:t>resource impact tool</w:t>
      </w:r>
      <w:r w:rsidR="004D214D">
        <w:t xml:space="preserve"> produced by the resource impact team</w:t>
      </w:r>
      <w:r w:rsidR="001D148E">
        <w:t>.</w:t>
      </w:r>
    </w:p>
    <w:p w14:paraId="74DD4DC5" w14:textId="6016DFBE" w:rsidR="00D01360" w:rsidRPr="00D01360" w:rsidRDefault="00D01360" w:rsidP="003943C7">
      <w:pPr>
        <w:pStyle w:val="Numberedpara"/>
        <w:numPr>
          <w:ilvl w:val="0"/>
          <w:numId w:val="0"/>
        </w:numPr>
        <w:spacing w:after="120"/>
        <w:ind w:left="357"/>
        <w:jc w:val="right"/>
        <w:rPr>
          <w:b/>
          <w:bCs/>
        </w:rPr>
      </w:pPr>
      <w:r w:rsidRPr="00D01360">
        <w:rPr>
          <w:b/>
          <w:bCs/>
        </w:rPr>
        <w:t>Action: JB</w:t>
      </w:r>
    </w:p>
    <w:p w14:paraId="14D3223D" w14:textId="6304ECA2" w:rsidR="00194F5B" w:rsidRDefault="00D340D6" w:rsidP="00D340D6">
      <w:pPr>
        <w:pStyle w:val="Heading2"/>
      </w:pPr>
      <w:r>
        <w:t>Items for decision (item 9)</w:t>
      </w:r>
    </w:p>
    <w:p w14:paraId="73A7B3FD" w14:textId="28D76AB9" w:rsidR="00D340D6" w:rsidRDefault="00D340D6" w:rsidP="00D340D6">
      <w:pPr>
        <w:pStyle w:val="Heading2"/>
      </w:pPr>
      <w:r>
        <w:t>Policy on declaring and managing interests for board members and staff (item 9.1)</w:t>
      </w:r>
    </w:p>
    <w:p w14:paraId="2A78004E" w14:textId="66F62E1D" w:rsidR="00F55955" w:rsidRDefault="0019298A" w:rsidP="00BA4634">
      <w:pPr>
        <w:pStyle w:val="Numberedpara"/>
      </w:pPr>
      <w:r>
        <w:t>E</w:t>
      </w:r>
      <w:r w:rsidR="00947061">
        <w:t>T</w:t>
      </w:r>
      <w:r>
        <w:t xml:space="preserve"> was asked to </w:t>
      </w:r>
      <w:r w:rsidR="00896CEE">
        <w:t>support</w:t>
      </w:r>
      <w:r>
        <w:t xml:space="preserve"> amendments to the policy </w:t>
      </w:r>
      <w:r w:rsidR="00CD32FD">
        <w:t>on declaring and managing interests for board members and staff</w:t>
      </w:r>
      <w:r w:rsidR="00947061">
        <w:t xml:space="preserve">.  </w:t>
      </w:r>
      <w:r w:rsidR="00DD0111">
        <w:t>T</w:t>
      </w:r>
      <w:r w:rsidR="00947061">
        <w:t xml:space="preserve">he changes </w:t>
      </w:r>
      <w:r w:rsidR="00D13B83">
        <w:t>we</w:t>
      </w:r>
      <w:r w:rsidR="00947061">
        <w:t xml:space="preserve">re </w:t>
      </w:r>
      <w:r w:rsidR="00D13B83">
        <w:t xml:space="preserve">proposed </w:t>
      </w:r>
      <w:r w:rsidR="00947061">
        <w:t>to re</w:t>
      </w:r>
      <w:r w:rsidR="00D8711E">
        <w:t>ctify t</w:t>
      </w:r>
      <w:r w:rsidR="00947061">
        <w:t xml:space="preserve">he current policy </w:t>
      </w:r>
      <w:r w:rsidR="00D13B83">
        <w:t xml:space="preserve">which </w:t>
      </w:r>
      <w:r w:rsidR="00947061">
        <w:t>treats shares and income from the same company</w:t>
      </w:r>
      <w:r w:rsidR="00D8711E" w:rsidRPr="00D8711E">
        <w:t xml:space="preserve"> </w:t>
      </w:r>
      <w:r w:rsidR="00D8711E">
        <w:t>differently</w:t>
      </w:r>
      <w:r w:rsidR="00BA4634">
        <w:t xml:space="preserve"> and also to </w:t>
      </w:r>
      <w:r w:rsidR="0001677E">
        <w:t xml:space="preserve">recognise the different role of NEDs and </w:t>
      </w:r>
      <w:r w:rsidR="00192444">
        <w:t>staff</w:t>
      </w:r>
      <w:r w:rsidR="0001677E">
        <w:t>.</w:t>
      </w:r>
      <w:r w:rsidR="00495985">
        <w:t xml:space="preserve">  </w:t>
      </w:r>
      <w:r w:rsidR="005E63BF">
        <w:t>T</w:t>
      </w:r>
      <w:r w:rsidR="009A25CA">
        <w:t>he amended policy places an additional restriction on</w:t>
      </w:r>
      <w:r w:rsidR="009A25CA" w:rsidRPr="009A25CA">
        <w:t xml:space="preserve"> </w:t>
      </w:r>
      <w:r w:rsidR="009A25CA">
        <w:t xml:space="preserve">employees’ financial interests by stating that they cannot </w:t>
      </w:r>
      <w:r w:rsidR="009A25CA" w:rsidRPr="004D214D">
        <w:rPr>
          <w:rFonts w:cs="Arial"/>
        </w:rPr>
        <w:t xml:space="preserve">receive </w:t>
      </w:r>
      <w:r w:rsidR="001627DB" w:rsidRPr="004D214D">
        <w:rPr>
          <w:rFonts w:cs="Arial"/>
        </w:rPr>
        <w:t xml:space="preserve">any </w:t>
      </w:r>
      <w:r w:rsidR="009A25CA" w:rsidRPr="004D214D">
        <w:rPr>
          <w:rFonts w:cs="Arial"/>
        </w:rPr>
        <w:t xml:space="preserve">direct </w:t>
      </w:r>
      <w:r w:rsidR="009A25CA">
        <w:t xml:space="preserve">payment from the life sciences sector, whereas currently employees are only precluded from receiving payment from companies whose products are subject </w:t>
      </w:r>
      <w:r w:rsidR="009A25CA" w:rsidRPr="004D214D">
        <w:rPr>
          <w:rFonts w:cs="Arial"/>
        </w:rPr>
        <w:t xml:space="preserve">appraisal/review by NICE. </w:t>
      </w:r>
      <w:r w:rsidR="009A25CA">
        <w:t>This change has been made to align NICE’s policy with the MHRA</w:t>
      </w:r>
      <w:r w:rsidR="00606E3D">
        <w:t xml:space="preserve"> and is consistent with the</w:t>
      </w:r>
      <w:r w:rsidR="00943D43">
        <w:t xml:space="preserve"> existing standards of business code of conduct that states staff must not t</w:t>
      </w:r>
      <w:r w:rsidR="00943D43" w:rsidRPr="00943D43">
        <w:t xml:space="preserve">ake a personal payment for speaking engagements that draw on </w:t>
      </w:r>
      <w:r w:rsidR="00943D43">
        <w:t xml:space="preserve">their </w:t>
      </w:r>
      <w:r w:rsidR="00943D43" w:rsidRPr="00943D43">
        <w:t>knowledge or experience of working for NICE</w:t>
      </w:r>
      <w:r w:rsidR="00943D43">
        <w:t>.</w:t>
      </w:r>
    </w:p>
    <w:p w14:paraId="2C73E511" w14:textId="77777777" w:rsidR="00706661" w:rsidRDefault="006019FB" w:rsidP="00D8711E">
      <w:pPr>
        <w:pStyle w:val="Numberedpara"/>
      </w:pPr>
      <w:r>
        <w:t>ET</w:t>
      </w:r>
      <w:r w:rsidR="001328FA">
        <w:t xml:space="preserve"> </w:t>
      </w:r>
      <w:r w:rsidR="00BA4634">
        <w:t xml:space="preserve">discussed the impact of the changes and were advised that review of the </w:t>
      </w:r>
      <w:r w:rsidR="00706661">
        <w:t xml:space="preserve">declared interests indicates 1 member of staff has a financial interest that would no longer be </w:t>
      </w:r>
      <w:r w:rsidR="00706661">
        <w:lastRenderedPageBreak/>
        <w:t xml:space="preserve">permitted under the policy. Jonathan Benger agreed to raise this with the affected individual. </w:t>
      </w:r>
    </w:p>
    <w:p w14:paraId="6FF216BD" w14:textId="57D20690" w:rsidR="00706661" w:rsidRPr="0008329B" w:rsidRDefault="00706661" w:rsidP="0008329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08329B">
        <w:rPr>
          <w:b/>
          <w:bCs/>
        </w:rPr>
        <w:t>Action: JB</w:t>
      </w:r>
    </w:p>
    <w:p w14:paraId="3D8D7583" w14:textId="6DEAA168" w:rsidR="0001677E" w:rsidRPr="006361E5" w:rsidRDefault="006361E5" w:rsidP="00D8711E">
      <w:pPr>
        <w:pStyle w:val="Numberedpara"/>
      </w:pPr>
      <w:r>
        <w:t xml:space="preserve">ET discussed the definition of life sciences sector and </w:t>
      </w:r>
      <w:r w:rsidR="00227E63">
        <w:t xml:space="preserve">queried whether this included consultancy work for the life sciences sector. </w:t>
      </w:r>
      <w:r w:rsidR="00B475C7" w:rsidRPr="006361E5">
        <w:t>It was agreed</w:t>
      </w:r>
      <w:r w:rsidR="00F23F5C">
        <w:t xml:space="preserve"> the proposed </w:t>
      </w:r>
      <w:r w:rsidR="00FB6F6B">
        <w:t xml:space="preserve">policy be </w:t>
      </w:r>
      <w:r w:rsidR="00F23F5C">
        <w:t xml:space="preserve">amended to clarify </w:t>
      </w:r>
      <w:r w:rsidR="00046757" w:rsidRPr="00046757">
        <w:t xml:space="preserve">employees should not receive direct payment from the life sciences sector nor carry out consultancy work for these industries (with the exception of services undertaken through NICE Advice). </w:t>
      </w:r>
      <w:r w:rsidR="00046757">
        <w:t xml:space="preserve">In addition, it was agreed to amend the draft </w:t>
      </w:r>
      <w:r w:rsidR="009D0060">
        <w:t>policy to clarify that past involvement in a topic through NICE Advice did not preclude involvement in the subsequent evaluation of that technology.</w:t>
      </w:r>
    </w:p>
    <w:p w14:paraId="3C0CE8E4" w14:textId="103721DB" w:rsidR="00076696" w:rsidRDefault="000B14A1" w:rsidP="002A7FC4">
      <w:pPr>
        <w:pStyle w:val="Numberedpara"/>
      </w:pPr>
      <w:r>
        <w:t>ET noted that t</w:t>
      </w:r>
      <w:r w:rsidR="001328FA">
        <w:t xml:space="preserve">he policy </w:t>
      </w:r>
      <w:r w:rsidR="009D0060">
        <w:t xml:space="preserve">would now be shared with </w:t>
      </w:r>
      <w:r w:rsidR="001328FA">
        <w:t xml:space="preserve">Unison </w:t>
      </w:r>
      <w:r w:rsidR="009D0060">
        <w:t xml:space="preserve">in line with the usual approach to policy changes affecting staff. </w:t>
      </w:r>
      <w:r w:rsidR="00076696">
        <w:t xml:space="preserve">Subject to the </w:t>
      </w:r>
      <w:r w:rsidR="009D0060">
        <w:t xml:space="preserve">above </w:t>
      </w:r>
      <w:r w:rsidR="00076696">
        <w:t>amendment</w:t>
      </w:r>
      <w:r w:rsidR="009D0060">
        <w:t>s</w:t>
      </w:r>
      <w:r w:rsidR="00076696">
        <w:t xml:space="preserve"> </w:t>
      </w:r>
      <w:r w:rsidR="002E4D9B">
        <w:t xml:space="preserve">and support from Unison, </w:t>
      </w:r>
      <w:r w:rsidR="00076696">
        <w:t>the updated policy was agreed for submission to the Board in July.</w:t>
      </w:r>
    </w:p>
    <w:p w14:paraId="667ABA21" w14:textId="020A9F44" w:rsidR="004A105B" w:rsidRPr="004A105B" w:rsidRDefault="004A105B" w:rsidP="004A105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A105B">
        <w:rPr>
          <w:b/>
          <w:bCs/>
        </w:rPr>
        <w:t>Action: DC</w:t>
      </w:r>
    </w:p>
    <w:p w14:paraId="599D6D71" w14:textId="2E894F11" w:rsidR="00194F5B" w:rsidRPr="0066347F" w:rsidRDefault="0066347F" w:rsidP="00D340D6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Collaboration, contextualisation and curation of external guidance (item 9.2)</w:t>
      </w:r>
    </w:p>
    <w:p w14:paraId="322C021A" w14:textId="2E1A9598" w:rsidR="00886D5A" w:rsidRDefault="00317567" w:rsidP="00EC060B">
      <w:pPr>
        <w:pStyle w:val="Numberedpara"/>
      </w:pPr>
      <w:r>
        <w:t xml:space="preserve">ET was asked to </w:t>
      </w:r>
      <w:r w:rsidR="00EC060B">
        <w:t>approv</w:t>
      </w:r>
      <w:r w:rsidR="00CD42CA">
        <w:t>e</w:t>
      </w:r>
      <w:r w:rsidR="00EC060B">
        <w:t xml:space="preserve"> </w:t>
      </w:r>
      <w:r w:rsidR="00A027A0">
        <w:t xml:space="preserve">a proposal </w:t>
      </w:r>
      <w:r w:rsidR="00EC060B">
        <w:t>to begin clos</w:t>
      </w:r>
      <w:r w:rsidR="00A027A0">
        <w:t>ing</w:t>
      </w:r>
      <w:r w:rsidR="00EC060B">
        <w:t xml:space="preserve"> the current accreditation</w:t>
      </w:r>
      <w:r w:rsidR="00EC060B" w:rsidRPr="00EC060B">
        <w:t xml:space="preserve"> </w:t>
      </w:r>
      <w:r w:rsidR="00EC060B">
        <w:t>programme from the end of June 2024 for all 54 organisations that remain eligible to use the accreditation mark and statement</w:t>
      </w:r>
      <w:r w:rsidR="00A027A0">
        <w:t xml:space="preserve">.  </w:t>
      </w:r>
      <w:r w:rsidR="009B0662">
        <w:t xml:space="preserve">Under the proposal </w:t>
      </w:r>
      <w:r w:rsidR="006A01DB">
        <w:t xml:space="preserve">NICE </w:t>
      </w:r>
      <w:r w:rsidR="009B0662">
        <w:t xml:space="preserve">would </w:t>
      </w:r>
      <w:r w:rsidR="006A01DB">
        <w:t xml:space="preserve">work with </w:t>
      </w:r>
      <w:r w:rsidR="002D4A97">
        <w:t xml:space="preserve">relevant </w:t>
      </w:r>
      <w:r w:rsidR="00AA2802">
        <w:t>key partner</w:t>
      </w:r>
      <w:r w:rsidR="00C8417F">
        <w:t>s</w:t>
      </w:r>
      <w:r w:rsidR="002D4A97">
        <w:t xml:space="preserve"> to mitigate the risks associated with closing the programme and moving to a more collaborative model of guidance production.</w:t>
      </w:r>
    </w:p>
    <w:p w14:paraId="3FDF0525" w14:textId="6D500711" w:rsidR="00EC060B" w:rsidRDefault="00422BCD" w:rsidP="00EC060B">
      <w:pPr>
        <w:pStyle w:val="Numberedpara"/>
      </w:pPr>
      <w:r>
        <w:t xml:space="preserve">The paper also sought approval to </w:t>
      </w:r>
      <w:r w:rsidR="007061B6">
        <w:t>implement a new model of collaboration with other</w:t>
      </w:r>
      <w:r w:rsidR="007061B6" w:rsidRPr="007061B6">
        <w:t xml:space="preserve"> </w:t>
      </w:r>
      <w:r w:rsidR="007061B6">
        <w:t>reputable guidance-producing organisations, nationally and internationally</w:t>
      </w:r>
      <w:r w:rsidR="009F091C">
        <w:t xml:space="preserve"> and utilise externally produced guidance and recommendations in NICE guidance development.</w:t>
      </w:r>
      <w:r w:rsidR="00751C26">
        <w:t xml:space="preserve">  The new model will be introduced to coordinate with</w:t>
      </w:r>
      <w:r w:rsidR="00751C26" w:rsidRPr="00751C26">
        <w:t xml:space="preserve"> </w:t>
      </w:r>
      <w:r w:rsidR="00751C26">
        <w:t>the closure of the current accreditation programme</w:t>
      </w:r>
      <w:r w:rsidR="00073449">
        <w:t xml:space="preserve">.  The ultimate aim was to provide users with useful and useable guidance covering all areas </w:t>
      </w:r>
      <w:r w:rsidR="000D38FB">
        <w:t>within NICE’s core remit.</w:t>
      </w:r>
    </w:p>
    <w:p w14:paraId="7B297AF0" w14:textId="3598E507" w:rsidR="00EC060B" w:rsidRDefault="009413FC" w:rsidP="00EC060B">
      <w:pPr>
        <w:pStyle w:val="Numberedpara"/>
      </w:pPr>
      <w:r>
        <w:t xml:space="preserve">Six options </w:t>
      </w:r>
      <w:r w:rsidR="0070498F">
        <w:t>were proposed to help the prioritisation board to respond in a more timely and flexible manner to referrals and other requests.</w:t>
      </w:r>
      <w:r w:rsidR="00043A1F">
        <w:t xml:space="preserve">  It</w:t>
      </w:r>
      <w:r w:rsidR="005C1E51">
        <w:t xml:space="preserve"> </w:t>
      </w:r>
      <w:r w:rsidR="00EB1F2B">
        <w:t xml:space="preserve">was confirmed that all </w:t>
      </w:r>
      <w:r w:rsidR="005C1E51">
        <w:t xml:space="preserve">of the six options </w:t>
      </w:r>
      <w:r w:rsidR="007A3604">
        <w:t xml:space="preserve">will </w:t>
      </w:r>
      <w:r w:rsidR="00EB1F2B">
        <w:t xml:space="preserve">have the status of NICE guidance, with the exception of curated.  </w:t>
      </w:r>
      <w:r w:rsidR="00644E22">
        <w:t xml:space="preserve">It was queried whether a budget impact assessment will be required for </w:t>
      </w:r>
      <w:r w:rsidR="003204AD">
        <w:t xml:space="preserve">guidance </w:t>
      </w:r>
      <w:r w:rsidR="00F931FA">
        <w:t>through this route</w:t>
      </w:r>
      <w:r w:rsidR="00920014">
        <w:t>, but confirmed that would not be necessary.</w:t>
      </w:r>
    </w:p>
    <w:p w14:paraId="5952838C" w14:textId="7D3DBD28" w:rsidR="00194F5B" w:rsidRDefault="006B4584" w:rsidP="003943C7">
      <w:pPr>
        <w:pStyle w:val="Numberedpara"/>
        <w:spacing w:after="120"/>
      </w:pPr>
      <w:r>
        <w:t>ET requested further information</w:t>
      </w:r>
      <w:r w:rsidR="00EB282C">
        <w:t xml:space="preserve"> to be included</w:t>
      </w:r>
      <w:r>
        <w:t xml:space="preserve"> in the paper to</w:t>
      </w:r>
      <w:r w:rsidR="00C77C33">
        <w:t>: -</w:t>
      </w:r>
      <w:r w:rsidR="00CF53FF">
        <w:t xml:space="preserve"> confirm the </w:t>
      </w:r>
      <w:r w:rsidR="00ED34B3">
        <w:t xml:space="preserve">exact </w:t>
      </w:r>
      <w:r w:rsidR="00CF53FF">
        <w:t>accreditation closure date</w:t>
      </w:r>
      <w:r w:rsidR="00C77C33">
        <w:t>;</w:t>
      </w:r>
      <w:r w:rsidR="00CF53FF">
        <w:t xml:space="preserve"> </w:t>
      </w:r>
      <w:r>
        <w:t xml:space="preserve">clarify </w:t>
      </w:r>
      <w:r w:rsidR="00713DF5">
        <w:t xml:space="preserve">the resources </w:t>
      </w:r>
      <w:r w:rsidR="00CA4336">
        <w:t xml:space="preserve">required to </w:t>
      </w:r>
      <w:r w:rsidR="00F67330">
        <w:t xml:space="preserve">collaborate with potential guideline partners; </w:t>
      </w:r>
      <w:r w:rsidR="007155DA">
        <w:t>inclu</w:t>
      </w:r>
      <w:r w:rsidR="00C77C33">
        <w:t>de</w:t>
      </w:r>
      <w:r w:rsidR="007155DA">
        <w:t xml:space="preserve"> a table </w:t>
      </w:r>
      <w:r w:rsidR="00C77C33">
        <w:t>sho</w:t>
      </w:r>
      <w:r w:rsidR="007155DA">
        <w:t>w</w:t>
      </w:r>
      <w:r w:rsidR="00C77C33">
        <w:t>ing</w:t>
      </w:r>
      <w:r w:rsidR="007155DA">
        <w:t xml:space="preserve"> </w:t>
      </w:r>
      <w:r w:rsidR="00AC1D34">
        <w:t xml:space="preserve">exactly where NICE will collaborate and will not be collaborating; </w:t>
      </w:r>
      <w:r w:rsidR="005054AA">
        <w:t xml:space="preserve">show </w:t>
      </w:r>
      <w:r w:rsidR="00092CE9">
        <w:t xml:space="preserve">which of the collaboration options will have NICE status and which will not; </w:t>
      </w:r>
      <w:r w:rsidR="00480C3B">
        <w:t xml:space="preserve">what NICE will and </w:t>
      </w:r>
      <w:r w:rsidR="005054AA">
        <w:t xml:space="preserve">will </w:t>
      </w:r>
      <w:r w:rsidR="00480C3B">
        <w:t xml:space="preserve">not </w:t>
      </w:r>
      <w:r w:rsidR="005054AA">
        <w:t xml:space="preserve">be </w:t>
      </w:r>
      <w:r w:rsidR="00480C3B">
        <w:t>charg</w:t>
      </w:r>
      <w:r w:rsidR="005054AA">
        <w:t>ing</w:t>
      </w:r>
      <w:r w:rsidR="00480C3B">
        <w:t xml:space="preserve"> for</w:t>
      </w:r>
      <w:r w:rsidR="005054AA">
        <w:t>.</w:t>
      </w:r>
    </w:p>
    <w:p w14:paraId="7556F09C" w14:textId="1B206C4A" w:rsidR="005054AA" w:rsidRPr="005054AA" w:rsidRDefault="005054AA" w:rsidP="005054AA">
      <w:pPr>
        <w:pStyle w:val="Numberedpara"/>
        <w:numPr>
          <w:ilvl w:val="0"/>
          <w:numId w:val="0"/>
        </w:numPr>
        <w:ind w:left="357"/>
        <w:jc w:val="right"/>
        <w:rPr>
          <w:rStyle w:val="ui-provider"/>
          <w:b/>
          <w:bCs/>
        </w:rPr>
      </w:pPr>
      <w:r w:rsidRPr="005054AA">
        <w:rPr>
          <w:b/>
          <w:bCs/>
        </w:rPr>
        <w:t>Action: JB</w:t>
      </w:r>
    </w:p>
    <w:p w14:paraId="65AF6411" w14:textId="7171C09E" w:rsidR="0066347F" w:rsidRDefault="00D04BF9" w:rsidP="00D04BF9">
      <w:pPr>
        <w:pStyle w:val="Heading2"/>
        <w:rPr>
          <w:rStyle w:val="ui-provider"/>
        </w:rPr>
      </w:pPr>
      <w:r>
        <w:rPr>
          <w:rStyle w:val="ui-provider"/>
        </w:rPr>
        <w:t>Integrating TAs into guidelines (item 10)</w:t>
      </w:r>
    </w:p>
    <w:p w14:paraId="0702E42B" w14:textId="780F56CD" w:rsidR="0066347F" w:rsidRPr="0031666B" w:rsidRDefault="007A1E67" w:rsidP="00802816">
      <w:pPr>
        <w:pStyle w:val="Numberedpara"/>
        <w:rPr>
          <w:rStyle w:val="ui-provider"/>
        </w:rPr>
      </w:pPr>
      <w:r>
        <w:rPr>
          <w:rStyle w:val="ui-provider"/>
        </w:rPr>
        <w:t xml:space="preserve">ET </w:t>
      </w:r>
      <w:r w:rsidR="004C1052">
        <w:rPr>
          <w:rStyle w:val="ui-provider"/>
        </w:rPr>
        <w:t xml:space="preserve">briefly </w:t>
      </w:r>
      <w:r w:rsidR="003B5EF8">
        <w:rPr>
          <w:rStyle w:val="ui-provider"/>
        </w:rPr>
        <w:t xml:space="preserve">discussed </w:t>
      </w:r>
      <w:r w:rsidR="004C1052">
        <w:rPr>
          <w:rStyle w:val="ui-provider"/>
        </w:rPr>
        <w:t xml:space="preserve">the options in </w:t>
      </w:r>
      <w:r w:rsidR="003B5EF8">
        <w:rPr>
          <w:rStyle w:val="ui-provider"/>
        </w:rPr>
        <w:t xml:space="preserve">the board paper </w:t>
      </w:r>
      <w:r w:rsidR="004C1052">
        <w:rPr>
          <w:rStyle w:val="ui-provider"/>
        </w:rPr>
        <w:t xml:space="preserve">and </w:t>
      </w:r>
      <w:r w:rsidR="009B0662">
        <w:rPr>
          <w:rStyle w:val="ui-provider"/>
        </w:rPr>
        <w:t xml:space="preserve">the arrangements for the board seminar discussion. </w:t>
      </w:r>
    </w:p>
    <w:p w14:paraId="4A51DB6D" w14:textId="1D011CD8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614B8E">
        <w:rPr>
          <w:sz w:val="22"/>
          <w:szCs w:val="22"/>
        </w:rPr>
        <w:t>11</w:t>
      </w:r>
      <w:r w:rsidR="00A351E6" w:rsidRPr="00775AA2">
        <w:rPr>
          <w:sz w:val="22"/>
          <w:szCs w:val="22"/>
        </w:rPr>
        <w:t>)</w:t>
      </w:r>
    </w:p>
    <w:p w14:paraId="1A8A251C" w14:textId="57922FEA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9E0B92">
        <w:t>8 &amp; 22 April 2024.</w:t>
      </w:r>
    </w:p>
    <w:p w14:paraId="39ECB0E9" w14:textId="606C66F0" w:rsidR="00BF662B" w:rsidRDefault="00BF662B" w:rsidP="00BF662B">
      <w:pPr>
        <w:pStyle w:val="Heading2"/>
      </w:pPr>
      <w:r w:rsidRPr="00775AA2">
        <w:lastRenderedPageBreak/>
        <w:t>Other business (item 1</w:t>
      </w:r>
      <w:r w:rsidR="00A501C2">
        <w:t>2</w:t>
      </w:r>
      <w:r w:rsidRPr="00775AA2">
        <w:t>)</w:t>
      </w:r>
    </w:p>
    <w:p w14:paraId="7FABAC2A" w14:textId="1E9A151D" w:rsidR="006C5F75" w:rsidRPr="00A976D0" w:rsidRDefault="00012B3A" w:rsidP="00012B3A">
      <w:pPr>
        <w:pStyle w:val="Heading2"/>
      </w:pPr>
      <w:r w:rsidRPr="00A976D0">
        <w:t xml:space="preserve"> </w:t>
      </w:r>
      <w:r w:rsidR="00CA5B62">
        <w:t xml:space="preserve">Redundancy </w:t>
      </w:r>
      <w:r w:rsidR="00636D40">
        <w:t xml:space="preserve">case </w:t>
      </w:r>
      <w:r w:rsidRPr="00A976D0">
        <w:t>(item 1</w:t>
      </w:r>
      <w:r w:rsidR="00F64D78">
        <w:t>2</w:t>
      </w:r>
      <w:r w:rsidRPr="00A976D0">
        <w:t>.1)</w:t>
      </w:r>
    </w:p>
    <w:p w14:paraId="5B2F14EA" w14:textId="3790A037" w:rsidR="00B45D37" w:rsidRPr="00A976D0" w:rsidRDefault="00636D40" w:rsidP="00BF662B">
      <w:pPr>
        <w:pStyle w:val="Numberedpara"/>
      </w:pPr>
      <w:r>
        <w:t>ET was advised of a proposal to make a role redundant</w:t>
      </w:r>
      <w:r w:rsidR="0060598E">
        <w:t xml:space="preserve"> in the clinical </w:t>
      </w:r>
      <w:r w:rsidR="003943C7">
        <w:t>directorate and</w:t>
      </w:r>
      <w:r w:rsidR="00FF690C">
        <w:t xml:space="preserve"> </w:t>
      </w:r>
      <w:r w:rsidR="003E5CFE">
        <w:t xml:space="preserve">noted </w:t>
      </w:r>
      <w:r w:rsidR="00FF690C">
        <w:t xml:space="preserve">that the </w:t>
      </w:r>
      <w:r w:rsidR="003E5CFE">
        <w:t>individual has been notified</w:t>
      </w:r>
      <w:r w:rsidR="009B0662">
        <w:t>. It was noted the case would be raised</w:t>
      </w:r>
      <w:r w:rsidR="00FF690C">
        <w:t xml:space="preserve"> at the weekly internal controls meeting</w:t>
      </w:r>
      <w:r w:rsidR="009B0662">
        <w:t xml:space="preserve"> if DHSC approval is required</w:t>
      </w:r>
      <w:r w:rsidR="00FF690C">
        <w:t>.</w:t>
      </w:r>
    </w:p>
    <w:bookmarkEnd w:id="0"/>
    <w:p w14:paraId="3565723B" w14:textId="791D1FA1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996AE8">
        <w:t>3</w:t>
      </w:r>
      <w:r w:rsidR="00516B26">
        <w:t>)</w:t>
      </w:r>
    </w:p>
    <w:p w14:paraId="60E3D91D" w14:textId="03FCE5D1" w:rsidR="00541B60" w:rsidRPr="00D22D5C" w:rsidRDefault="00F019CD" w:rsidP="00516B26">
      <w:pPr>
        <w:pStyle w:val="Paragraph"/>
        <w:rPr>
          <w:rFonts w:cs="Arial"/>
        </w:rPr>
      </w:pPr>
      <w:r>
        <w:rPr>
          <w:rFonts w:cs="Arial"/>
        </w:rPr>
        <w:t xml:space="preserve">ET </w:t>
      </w:r>
      <w:r w:rsidR="00AC2346">
        <w:rPr>
          <w:rFonts w:cs="Arial"/>
        </w:rPr>
        <w:t xml:space="preserve">would </w:t>
      </w:r>
      <w:r>
        <w:rPr>
          <w:rFonts w:cs="Arial"/>
        </w:rPr>
        <w:t xml:space="preserve">agree which papers </w:t>
      </w:r>
      <w:r w:rsidR="00AC2346">
        <w:rPr>
          <w:rFonts w:cs="Arial"/>
        </w:rPr>
        <w:t xml:space="preserve">could </w:t>
      </w:r>
      <w:r>
        <w:rPr>
          <w:rFonts w:cs="Arial"/>
        </w:rPr>
        <w:t>be shared with the S</w:t>
      </w:r>
      <w:r w:rsidR="00AC2346">
        <w:rPr>
          <w:rFonts w:cs="Arial"/>
        </w:rPr>
        <w:t xml:space="preserve">enior </w:t>
      </w:r>
      <w:r>
        <w:rPr>
          <w:rFonts w:cs="Arial"/>
        </w:rPr>
        <w:t>L</w:t>
      </w:r>
      <w:r w:rsidR="00AC2346">
        <w:rPr>
          <w:rFonts w:cs="Arial"/>
        </w:rPr>
        <w:t xml:space="preserve">eaders </w:t>
      </w:r>
      <w:r>
        <w:rPr>
          <w:rFonts w:cs="Arial"/>
        </w:rPr>
        <w:t>F</w:t>
      </w:r>
      <w:r w:rsidR="00AC2346">
        <w:rPr>
          <w:rFonts w:cs="Arial"/>
        </w:rPr>
        <w:t>orum</w:t>
      </w:r>
      <w:r>
        <w:rPr>
          <w:rFonts w:cs="Arial"/>
        </w:rPr>
        <w:t>, outside of the meeting.</w:t>
      </w:r>
    </w:p>
    <w:p w14:paraId="6006DE60" w14:textId="4F838742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F64D78">
        <w:rPr>
          <w:rFonts w:cs="Arial"/>
          <w:b/>
          <w:bCs/>
        </w:rPr>
        <w:t>4</w:t>
      </w:r>
      <w:r>
        <w:rPr>
          <w:rFonts w:cs="Arial"/>
          <w:b/>
          <w:bCs/>
        </w:rPr>
        <w:t>)</w:t>
      </w:r>
    </w:p>
    <w:p w14:paraId="7EA6144A" w14:textId="44B276C2" w:rsidR="00DE237F" w:rsidRP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RPr="00DE237F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6DDA" w14:textId="77777777" w:rsidR="000D2168" w:rsidRDefault="000D2168" w:rsidP="00446BEE">
      <w:r>
        <w:separator/>
      </w:r>
    </w:p>
  </w:endnote>
  <w:endnote w:type="continuationSeparator" w:id="0">
    <w:p w14:paraId="31D97491" w14:textId="77777777" w:rsidR="000D2168" w:rsidRDefault="000D216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58E1" w14:textId="77777777" w:rsidR="000D2168" w:rsidRDefault="000D2168" w:rsidP="00446BEE">
      <w:r>
        <w:separator/>
      </w:r>
    </w:p>
  </w:footnote>
  <w:footnote w:type="continuationSeparator" w:id="0">
    <w:p w14:paraId="22F0843D" w14:textId="77777777" w:rsidR="000D2168" w:rsidRDefault="000D216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70B815EC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28"/>
  </w:num>
  <w:num w:numId="2" w16cid:durableId="2024937599">
    <w:abstractNumId w:val="11"/>
  </w:num>
  <w:num w:numId="3" w16cid:durableId="1296836499">
    <w:abstractNumId w:val="23"/>
  </w:num>
  <w:num w:numId="4" w16cid:durableId="520969579">
    <w:abstractNumId w:val="6"/>
  </w:num>
  <w:num w:numId="5" w16cid:durableId="2136288113">
    <w:abstractNumId w:val="20"/>
  </w:num>
  <w:num w:numId="6" w16cid:durableId="1195197478">
    <w:abstractNumId w:val="2"/>
  </w:num>
  <w:num w:numId="7" w16cid:durableId="902571007">
    <w:abstractNumId w:val="8"/>
  </w:num>
  <w:num w:numId="8" w16cid:durableId="521280574">
    <w:abstractNumId w:val="10"/>
  </w:num>
  <w:num w:numId="9" w16cid:durableId="55134676">
    <w:abstractNumId w:val="29"/>
  </w:num>
  <w:num w:numId="10" w16cid:durableId="1103649077">
    <w:abstractNumId w:val="9"/>
  </w:num>
  <w:num w:numId="11" w16cid:durableId="126703478">
    <w:abstractNumId w:val="4"/>
  </w:num>
  <w:num w:numId="12" w16cid:durableId="605621364">
    <w:abstractNumId w:val="31"/>
  </w:num>
  <w:num w:numId="13" w16cid:durableId="1249461890">
    <w:abstractNumId w:val="12"/>
  </w:num>
  <w:num w:numId="14" w16cid:durableId="2090686013">
    <w:abstractNumId w:val="13"/>
  </w:num>
  <w:num w:numId="15" w16cid:durableId="439569863">
    <w:abstractNumId w:val="7"/>
  </w:num>
  <w:num w:numId="16" w16cid:durableId="1466967416">
    <w:abstractNumId w:val="15"/>
  </w:num>
  <w:num w:numId="17" w16cid:durableId="248589171">
    <w:abstractNumId w:val="5"/>
  </w:num>
  <w:num w:numId="18" w16cid:durableId="912423665">
    <w:abstractNumId w:val="19"/>
  </w:num>
  <w:num w:numId="19" w16cid:durableId="1632859653">
    <w:abstractNumId w:val="26"/>
  </w:num>
  <w:num w:numId="20" w16cid:durableId="1771463032">
    <w:abstractNumId w:val="32"/>
  </w:num>
  <w:num w:numId="21" w16cid:durableId="1252156310">
    <w:abstractNumId w:val="14"/>
  </w:num>
  <w:num w:numId="22" w16cid:durableId="374818458">
    <w:abstractNumId w:val="16"/>
  </w:num>
  <w:num w:numId="23" w16cid:durableId="893665340">
    <w:abstractNumId w:val="18"/>
  </w:num>
  <w:num w:numId="24" w16cid:durableId="370738043">
    <w:abstractNumId w:val="21"/>
  </w:num>
  <w:num w:numId="25" w16cid:durableId="1276404047">
    <w:abstractNumId w:val="24"/>
  </w:num>
  <w:num w:numId="26" w16cid:durableId="234823594">
    <w:abstractNumId w:val="1"/>
  </w:num>
  <w:num w:numId="27" w16cid:durableId="403337718">
    <w:abstractNumId w:val="17"/>
  </w:num>
  <w:num w:numId="28" w16cid:durableId="921064906">
    <w:abstractNumId w:val="25"/>
  </w:num>
  <w:num w:numId="29" w16cid:durableId="1787769984">
    <w:abstractNumId w:val="30"/>
  </w:num>
  <w:num w:numId="30" w16cid:durableId="2069498897">
    <w:abstractNumId w:val="3"/>
  </w:num>
  <w:num w:numId="31" w16cid:durableId="2097553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27"/>
  </w:num>
  <w:num w:numId="33" w16cid:durableId="1817509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1C66"/>
    <w:rsid w:val="000028BF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A75"/>
    <w:rsid w:val="00005E95"/>
    <w:rsid w:val="000064CB"/>
    <w:rsid w:val="000065FE"/>
    <w:rsid w:val="0000687D"/>
    <w:rsid w:val="00006D3A"/>
    <w:rsid w:val="00006E3E"/>
    <w:rsid w:val="00007652"/>
    <w:rsid w:val="000079FB"/>
    <w:rsid w:val="00007D9F"/>
    <w:rsid w:val="00007DE7"/>
    <w:rsid w:val="000101F7"/>
    <w:rsid w:val="000106F6"/>
    <w:rsid w:val="00010AAB"/>
    <w:rsid w:val="00010E6B"/>
    <w:rsid w:val="000111B4"/>
    <w:rsid w:val="00011451"/>
    <w:rsid w:val="0001165C"/>
    <w:rsid w:val="000116EE"/>
    <w:rsid w:val="0001190D"/>
    <w:rsid w:val="00012345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83A"/>
    <w:rsid w:val="00014861"/>
    <w:rsid w:val="00014CB1"/>
    <w:rsid w:val="00015050"/>
    <w:rsid w:val="000150D4"/>
    <w:rsid w:val="000155D0"/>
    <w:rsid w:val="00016171"/>
    <w:rsid w:val="000161D8"/>
    <w:rsid w:val="0001677E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E3D"/>
    <w:rsid w:val="00021F46"/>
    <w:rsid w:val="000221FC"/>
    <w:rsid w:val="00022932"/>
    <w:rsid w:val="00022B26"/>
    <w:rsid w:val="00022FE0"/>
    <w:rsid w:val="000232F2"/>
    <w:rsid w:val="00023662"/>
    <w:rsid w:val="00023A20"/>
    <w:rsid w:val="00023CFF"/>
    <w:rsid w:val="00023D4F"/>
    <w:rsid w:val="00023F0E"/>
    <w:rsid w:val="00024370"/>
    <w:rsid w:val="0002482D"/>
    <w:rsid w:val="00024B3D"/>
    <w:rsid w:val="00024D0A"/>
    <w:rsid w:val="00025283"/>
    <w:rsid w:val="000253C0"/>
    <w:rsid w:val="00025EE3"/>
    <w:rsid w:val="0002621E"/>
    <w:rsid w:val="00026331"/>
    <w:rsid w:val="000265AF"/>
    <w:rsid w:val="00026A4D"/>
    <w:rsid w:val="00026AB6"/>
    <w:rsid w:val="00026ED6"/>
    <w:rsid w:val="0002779B"/>
    <w:rsid w:val="00027AEC"/>
    <w:rsid w:val="00027B5E"/>
    <w:rsid w:val="00027EDB"/>
    <w:rsid w:val="000300C3"/>
    <w:rsid w:val="00030C98"/>
    <w:rsid w:val="00031196"/>
    <w:rsid w:val="000319B1"/>
    <w:rsid w:val="00031D43"/>
    <w:rsid w:val="00032073"/>
    <w:rsid w:val="000320AA"/>
    <w:rsid w:val="0003314A"/>
    <w:rsid w:val="000333DE"/>
    <w:rsid w:val="000348D7"/>
    <w:rsid w:val="00035962"/>
    <w:rsid w:val="00035C0F"/>
    <w:rsid w:val="00035E9A"/>
    <w:rsid w:val="00036231"/>
    <w:rsid w:val="000363FC"/>
    <w:rsid w:val="00036639"/>
    <w:rsid w:val="0003682B"/>
    <w:rsid w:val="000368A8"/>
    <w:rsid w:val="000368E5"/>
    <w:rsid w:val="00036AE1"/>
    <w:rsid w:val="00037111"/>
    <w:rsid w:val="0003736D"/>
    <w:rsid w:val="000376CB"/>
    <w:rsid w:val="000379F0"/>
    <w:rsid w:val="00040190"/>
    <w:rsid w:val="00040280"/>
    <w:rsid w:val="000405AE"/>
    <w:rsid w:val="00040629"/>
    <w:rsid w:val="00040898"/>
    <w:rsid w:val="00040E50"/>
    <w:rsid w:val="0004112F"/>
    <w:rsid w:val="00041764"/>
    <w:rsid w:val="00041A5F"/>
    <w:rsid w:val="00041B0C"/>
    <w:rsid w:val="00042909"/>
    <w:rsid w:val="00042D75"/>
    <w:rsid w:val="00042ED0"/>
    <w:rsid w:val="00043820"/>
    <w:rsid w:val="0004382E"/>
    <w:rsid w:val="000439B6"/>
    <w:rsid w:val="00043A1F"/>
    <w:rsid w:val="00043DFA"/>
    <w:rsid w:val="000453EF"/>
    <w:rsid w:val="000454A8"/>
    <w:rsid w:val="00045DE0"/>
    <w:rsid w:val="00046174"/>
    <w:rsid w:val="0004617D"/>
    <w:rsid w:val="000462D6"/>
    <w:rsid w:val="00046388"/>
    <w:rsid w:val="00046757"/>
    <w:rsid w:val="00046D0F"/>
    <w:rsid w:val="000470AC"/>
    <w:rsid w:val="000472DC"/>
    <w:rsid w:val="0004790B"/>
    <w:rsid w:val="00050204"/>
    <w:rsid w:val="00050247"/>
    <w:rsid w:val="00050976"/>
    <w:rsid w:val="00050F45"/>
    <w:rsid w:val="000511FD"/>
    <w:rsid w:val="000514B7"/>
    <w:rsid w:val="00051782"/>
    <w:rsid w:val="00051E87"/>
    <w:rsid w:val="00052377"/>
    <w:rsid w:val="000523E5"/>
    <w:rsid w:val="000526B0"/>
    <w:rsid w:val="00052FD5"/>
    <w:rsid w:val="0005313A"/>
    <w:rsid w:val="000533BF"/>
    <w:rsid w:val="00053562"/>
    <w:rsid w:val="000535F9"/>
    <w:rsid w:val="00053B5D"/>
    <w:rsid w:val="00053E65"/>
    <w:rsid w:val="00054460"/>
    <w:rsid w:val="000549A6"/>
    <w:rsid w:val="000549BD"/>
    <w:rsid w:val="00054CC7"/>
    <w:rsid w:val="0005523D"/>
    <w:rsid w:val="00055315"/>
    <w:rsid w:val="00055EB1"/>
    <w:rsid w:val="00055EB9"/>
    <w:rsid w:val="00056494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913"/>
    <w:rsid w:val="00064D60"/>
    <w:rsid w:val="00064DFC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7C4"/>
    <w:rsid w:val="00072C3A"/>
    <w:rsid w:val="0007312D"/>
    <w:rsid w:val="0007320C"/>
    <w:rsid w:val="00073449"/>
    <w:rsid w:val="00073841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B26"/>
    <w:rsid w:val="00077F75"/>
    <w:rsid w:val="000801AB"/>
    <w:rsid w:val="000802AF"/>
    <w:rsid w:val="00080365"/>
    <w:rsid w:val="00080458"/>
    <w:rsid w:val="00080663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29B"/>
    <w:rsid w:val="000836B1"/>
    <w:rsid w:val="00083924"/>
    <w:rsid w:val="00083EAB"/>
    <w:rsid w:val="00083EFD"/>
    <w:rsid w:val="00083F12"/>
    <w:rsid w:val="00084105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D5D"/>
    <w:rsid w:val="00086DC6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C82"/>
    <w:rsid w:val="00093DD8"/>
    <w:rsid w:val="00093ECE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79AC"/>
    <w:rsid w:val="000979CE"/>
    <w:rsid w:val="00097E67"/>
    <w:rsid w:val="000A006F"/>
    <w:rsid w:val="000A0395"/>
    <w:rsid w:val="000A05CF"/>
    <w:rsid w:val="000A064A"/>
    <w:rsid w:val="000A07BC"/>
    <w:rsid w:val="000A0879"/>
    <w:rsid w:val="000A08BC"/>
    <w:rsid w:val="000A19F4"/>
    <w:rsid w:val="000A1E6D"/>
    <w:rsid w:val="000A250A"/>
    <w:rsid w:val="000A2C13"/>
    <w:rsid w:val="000A2EDB"/>
    <w:rsid w:val="000A3A16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D8D"/>
    <w:rsid w:val="000A5E67"/>
    <w:rsid w:val="000A5F65"/>
    <w:rsid w:val="000A6008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14A1"/>
    <w:rsid w:val="000B194C"/>
    <w:rsid w:val="000B2130"/>
    <w:rsid w:val="000B25C6"/>
    <w:rsid w:val="000B2792"/>
    <w:rsid w:val="000B2A78"/>
    <w:rsid w:val="000B2B52"/>
    <w:rsid w:val="000B2E9A"/>
    <w:rsid w:val="000B3970"/>
    <w:rsid w:val="000B3A68"/>
    <w:rsid w:val="000B3EA3"/>
    <w:rsid w:val="000B45C6"/>
    <w:rsid w:val="000B543A"/>
    <w:rsid w:val="000B5939"/>
    <w:rsid w:val="000B6109"/>
    <w:rsid w:val="000B629D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D4C"/>
    <w:rsid w:val="000C3FD7"/>
    <w:rsid w:val="000C44E8"/>
    <w:rsid w:val="000C4655"/>
    <w:rsid w:val="000C46EF"/>
    <w:rsid w:val="000C49BE"/>
    <w:rsid w:val="000C4CB8"/>
    <w:rsid w:val="000C4E44"/>
    <w:rsid w:val="000C541C"/>
    <w:rsid w:val="000C542C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168"/>
    <w:rsid w:val="000D2511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C6D"/>
    <w:rsid w:val="000E32B5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54C"/>
    <w:rsid w:val="000E6EDF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36F"/>
    <w:rsid w:val="000F24AA"/>
    <w:rsid w:val="000F263E"/>
    <w:rsid w:val="000F2B07"/>
    <w:rsid w:val="000F2D16"/>
    <w:rsid w:val="000F321A"/>
    <w:rsid w:val="000F3679"/>
    <w:rsid w:val="000F3D98"/>
    <w:rsid w:val="000F4108"/>
    <w:rsid w:val="000F41BA"/>
    <w:rsid w:val="000F4354"/>
    <w:rsid w:val="000F46C6"/>
    <w:rsid w:val="000F4903"/>
    <w:rsid w:val="000F493E"/>
    <w:rsid w:val="000F49D3"/>
    <w:rsid w:val="000F4A2C"/>
    <w:rsid w:val="000F4D27"/>
    <w:rsid w:val="000F508D"/>
    <w:rsid w:val="000F5C89"/>
    <w:rsid w:val="000F5ECC"/>
    <w:rsid w:val="000F5ED0"/>
    <w:rsid w:val="000F604D"/>
    <w:rsid w:val="000F6356"/>
    <w:rsid w:val="000F6515"/>
    <w:rsid w:val="000F68E3"/>
    <w:rsid w:val="000F6E75"/>
    <w:rsid w:val="000F792D"/>
    <w:rsid w:val="000F7962"/>
    <w:rsid w:val="000F7BD7"/>
    <w:rsid w:val="000F7D2F"/>
    <w:rsid w:val="000F7FD7"/>
    <w:rsid w:val="001001C0"/>
    <w:rsid w:val="001008C1"/>
    <w:rsid w:val="00100AC1"/>
    <w:rsid w:val="00100CAF"/>
    <w:rsid w:val="00100E96"/>
    <w:rsid w:val="00100FDE"/>
    <w:rsid w:val="00102293"/>
    <w:rsid w:val="00102B0C"/>
    <w:rsid w:val="00102F85"/>
    <w:rsid w:val="0010344B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62B3"/>
    <w:rsid w:val="00106551"/>
    <w:rsid w:val="001072A3"/>
    <w:rsid w:val="00107971"/>
    <w:rsid w:val="00107B01"/>
    <w:rsid w:val="00107C3E"/>
    <w:rsid w:val="0011018F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23EA"/>
    <w:rsid w:val="001326D9"/>
    <w:rsid w:val="001328FA"/>
    <w:rsid w:val="00132E61"/>
    <w:rsid w:val="0013385D"/>
    <w:rsid w:val="0013399D"/>
    <w:rsid w:val="00133AD2"/>
    <w:rsid w:val="001343BC"/>
    <w:rsid w:val="00134510"/>
    <w:rsid w:val="001348BE"/>
    <w:rsid w:val="00134AB8"/>
    <w:rsid w:val="00134B50"/>
    <w:rsid w:val="001350F7"/>
    <w:rsid w:val="00135602"/>
    <w:rsid w:val="00136891"/>
    <w:rsid w:val="001368A1"/>
    <w:rsid w:val="00136A02"/>
    <w:rsid w:val="00136D52"/>
    <w:rsid w:val="00137077"/>
    <w:rsid w:val="001379BF"/>
    <w:rsid w:val="00137AB1"/>
    <w:rsid w:val="001417E9"/>
    <w:rsid w:val="00141965"/>
    <w:rsid w:val="00143153"/>
    <w:rsid w:val="00143791"/>
    <w:rsid w:val="00143CED"/>
    <w:rsid w:val="001444FF"/>
    <w:rsid w:val="001446C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7131"/>
    <w:rsid w:val="00147652"/>
    <w:rsid w:val="00147734"/>
    <w:rsid w:val="001500E4"/>
    <w:rsid w:val="00150266"/>
    <w:rsid w:val="001502DB"/>
    <w:rsid w:val="001505E0"/>
    <w:rsid w:val="00150C2B"/>
    <w:rsid w:val="00150CFD"/>
    <w:rsid w:val="00150DE8"/>
    <w:rsid w:val="0015112C"/>
    <w:rsid w:val="0015117B"/>
    <w:rsid w:val="001520BF"/>
    <w:rsid w:val="0015226B"/>
    <w:rsid w:val="00152DB5"/>
    <w:rsid w:val="001531EA"/>
    <w:rsid w:val="001535C0"/>
    <w:rsid w:val="001535D1"/>
    <w:rsid w:val="00153771"/>
    <w:rsid w:val="001537F7"/>
    <w:rsid w:val="00153D57"/>
    <w:rsid w:val="0015402D"/>
    <w:rsid w:val="00154394"/>
    <w:rsid w:val="0015444A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400"/>
    <w:rsid w:val="00156709"/>
    <w:rsid w:val="0015688C"/>
    <w:rsid w:val="001574F5"/>
    <w:rsid w:val="00157778"/>
    <w:rsid w:val="00157A6B"/>
    <w:rsid w:val="00157A6D"/>
    <w:rsid w:val="00157C45"/>
    <w:rsid w:val="00160156"/>
    <w:rsid w:val="00160407"/>
    <w:rsid w:val="00160409"/>
    <w:rsid w:val="00160E15"/>
    <w:rsid w:val="001618DB"/>
    <w:rsid w:val="00161E2C"/>
    <w:rsid w:val="00161EC0"/>
    <w:rsid w:val="00162453"/>
    <w:rsid w:val="00162524"/>
    <w:rsid w:val="001627DB"/>
    <w:rsid w:val="00163633"/>
    <w:rsid w:val="00163799"/>
    <w:rsid w:val="00163962"/>
    <w:rsid w:val="00163BB0"/>
    <w:rsid w:val="00163F93"/>
    <w:rsid w:val="0016446A"/>
    <w:rsid w:val="00164CF1"/>
    <w:rsid w:val="001651FD"/>
    <w:rsid w:val="001655A1"/>
    <w:rsid w:val="00165E3D"/>
    <w:rsid w:val="00166076"/>
    <w:rsid w:val="001661B7"/>
    <w:rsid w:val="00166602"/>
    <w:rsid w:val="00166781"/>
    <w:rsid w:val="001674FB"/>
    <w:rsid w:val="00167701"/>
    <w:rsid w:val="00170075"/>
    <w:rsid w:val="001701C2"/>
    <w:rsid w:val="001702EA"/>
    <w:rsid w:val="00170366"/>
    <w:rsid w:val="00170521"/>
    <w:rsid w:val="00170776"/>
    <w:rsid w:val="001711C8"/>
    <w:rsid w:val="0017149E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2009"/>
    <w:rsid w:val="001828D5"/>
    <w:rsid w:val="00182963"/>
    <w:rsid w:val="00182B4F"/>
    <w:rsid w:val="00182C58"/>
    <w:rsid w:val="00182F83"/>
    <w:rsid w:val="001837CF"/>
    <w:rsid w:val="00183827"/>
    <w:rsid w:val="001838D2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951"/>
    <w:rsid w:val="00186A5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CC4"/>
    <w:rsid w:val="0019179B"/>
    <w:rsid w:val="00191BEA"/>
    <w:rsid w:val="001923E4"/>
    <w:rsid w:val="00192444"/>
    <w:rsid w:val="0019298A"/>
    <w:rsid w:val="001931EE"/>
    <w:rsid w:val="0019489F"/>
    <w:rsid w:val="00194A7C"/>
    <w:rsid w:val="00194A95"/>
    <w:rsid w:val="00194B1C"/>
    <w:rsid w:val="00194F5B"/>
    <w:rsid w:val="00195360"/>
    <w:rsid w:val="001956B8"/>
    <w:rsid w:val="00195A2B"/>
    <w:rsid w:val="0019661E"/>
    <w:rsid w:val="00196622"/>
    <w:rsid w:val="00196F14"/>
    <w:rsid w:val="00197112"/>
    <w:rsid w:val="00197C29"/>
    <w:rsid w:val="001A0416"/>
    <w:rsid w:val="001A05C3"/>
    <w:rsid w:val="001A0AD2"/>
    <w:rsid w:val="001A0D2B"/>
    <w:rsid w:val="001A0D32"/>
    <w:rsid w:val="001A11C8"/>
    <w:rsid w:val="001A13C1"/>
    <w:rsid w:val="001A162F"/>
    <w:rsid w:val="001A1C71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610"/>
    <w:rsid w:val="001B18B7"/>
    <w:rsid w:val="001B1921"/>
    <w:rsid w:val="001B1CCF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CA2"/>
    <w:rsid w:val="001B5102"/>
    <w:rsid w:val="001B56EA"/>
    <w:rsid w:val="001B65B3"/>
    <w:rsid w:val="001B68FE"/>
    <w:rsid w:val="001B6DBE"/>
    <w:rsid w:val="001B6E51"/>
    <w:rsid w:val="001B7485"/>
    <w:rsid w:val="001B7498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9EE"/>
    <w:rsid w:val="001C4CFD"/>
    <w:rsid w:val="001C4F0E"/>
    <w:rsid w:val="001C510D"/>
    <w:rsid w:val="001C59E1"/>
    <w:rsid w:val="001C5A0E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A65"/>
    <w:rsid w:val="001D0B13"/>
    <w:rsid w:val="001D148E"/>
    <w:rsid w:val="001D1683"/>
    <w:rsid w:val="001D1AC3"/>
    <w:rsid w:val="001D1D53"/>
    <w:rsid w:val="001D2534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11"/>
    <w:rsid w:val="001F0696"/>
    <w:rsid w:val="001F09FA"/>
    <w:rsid w:val="001F0A14"/>
    <w:rsid w:val="001F0F6E"/>
    <w:rsid w:val="001F0F7A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2B6"/>
    <w:rsid w:val="001F4419"/>
    <w:rsid w:val="001F5359"/>
    <w:rsid w:val="001F54A1"/>
    <w:rsid w:val="001F578F"/>
    <w:rsid w:val="001F5B3E"/>
    <w:rsid w:val="001F5C38"/>
    <w:rsid w:val="001F6247"/>
    <w:rsid w:val="001F6705"/>
    <w:rsid w:val="001F6C62"/>
    <w:rsid w:val="001F6C72"/>
    <w:rsid w:val="001F73BE"/>
    <w:rsid w:val="001F7691"/>
    <w:rsid w:val="001F7817"/>
    <w:rsid w:val="001F7C14"/>
    <w:rsid w:val="001F7F12"/>
    <w:rsid w:val="002006D0"/>
    <w:rsid w:val="00200918"/>
    <w:rsid w:val="00200AB1"/>
    <w:rsid w:val="00200F71"/>
    <w:rsid w:val="0020148B"/>
    <w:rsid w:val="00201569"/>
    <w:rsid w:val="002015BD"/>
    <w:rsid w:val="0020160B"/>
    <w:rsid w:val="00201C5B"/>
    <w:rsid w:val="002029A6"/>
    <w:rsid w:val="00202B7A"/>
    <w:rsid w:val="002032A3"/>
    <w:rsid w:val="002033C2"/>
    <w:rsid w:val="0020360F"/>
    <w:rsid w:val="0020371A"/>
    <w:rsid w:val="002038B0"/>
    <w:rsid w:val="00203EBA"/>
    <w:rsid w:val="0020403B"/>
    <w:rsid w:val="00204A94"/>
    <w:rsid w:val="00205759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0D9A"/>
    <w:rsid w:val="00211467"/>
    <w:rsid w:val="002118F8"/>
    <w:rsid w:val="00211BEC"/>
    <w:rsid w:val="00211C16"/>
    <w:rsid w:val="00211CBD"/>
    <w:rsid w:val="00212CDF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A38"/>
    <w:rsid w:val="00214A6F"/>
    <w:rsid w:val="00214B53"/>
    <w:rsid w:val="00215523"/>
    <w:rsid w:val="00215B86"/>
    <w:rsid w:val="00215D0E"/>
    <w:rsid w:val="00216706"/>
    <w:rsid w:val="00216DEC"/>
    <w:rsid w:val="00216E37"/>
    <w:rsid w:val="0021712A"/>
    <w:rsid w:val="002177D8"/>
    <w:rsid w:val="00217DCA"/>
    <w:rsid w:val="00217E71"/>
    <w:rsid w:val="0022002A"/>
    <w:rsid w:val="002200AA"/>
    <w:rsid w:val="0022038A"/>
    <w:rsid w:val="00221639"/>
    <w:rsid w:val="0022187A"/>
    <w:rsid w:val="002218FD"/>
    <w:rsid w:val="00221B65"/>
    <w:rsid w:val="00222170"/>
    <w:rsid w:val="00222841"/>
    <w:rsid w:val="00222960"/>
    <w:rsid w:val="00222C87"/>
    <w:rsid w:val="00223165"/>
    <w:rsid w:val="002231DE"/>
    <w:rsid w:val="002236AF"/>
    <w:rsid w:val="00223754"/>
    <w:rsid w:val="002237AA"/>
    <w:rsid w:val="00224267"/>
    <w:rsid w:val="002247AD"/>
    <w:rsid w:val="002247DB"/>
    <w:rsid w:val="002248B3"/>
    <w:rsid w:val="00224B74"/>
    <w:rsid w:val="00224CEA"/>
    <w:rsid w:val="00224D5A"/>
    <w:rsid w:val="002258FA"/>
    <w:rsid w:val="00225949"/>
    <w:rsid w:val="00226390"/>
    <w:rsid w:val="00226528"/>
    <w:rsid w:val="0022663A"/>
    <w:rsid w:val="00226689"/>
    <w:rsid w:val="002269CD"/>
    <w:rsid w:val="00226F7F"/>
    <w:rsid w:val="0022716C"/>
    <w:rsid w:val="002271B4"/>
    <w:rsid w:val="002271B8"/>
    <w:rsid w:val="00227A66"/>
    <w:rsid w:val="00227B05"/>
    <w:rsid w:val="00227B50"/>
    <w:rsid w:val="00227C57"/>
    <w:rsid w:val="00227E63"/>
    <w:rsid w:val="002304A0"/>
    <w:rsid w:val="0023081D"/>
    <w:rsid w:val="0023140B"/>
    <w:rsid w:val="00231F8F"/>
    <w:rsid w:val="00232375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6ADA"/>
    <w:rsid w:val="002373B8"/>
    <w:rsid w:val="002376D3"/>
    <w:rsid w:val="002378F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541"/>
    <w:rsid w:val="00243687"/>
    <w:rsid w:val="0024373D"/>
    <w:rsid w:val="002444C1"/>
    <w:rsid w:val="002445B0"/>
    <w:rsid w:val="0024560A"/>
    <w:rsid w:val="00245C95"/>
    <w:rsid w:val="00246266"/>
    <w:rsid w:val="002462C5"/>
    <w:rsid w:val="002463CA"/>
    <w:rsid w:val="002464E5"/>
    <w:rsid w:val="002465B0"/>
    <w:rsid w:val="00246893"/>
    <w:rsid w:val="00246F4A"/>
    <w:rsid w:val="0024765B"/>
    <w:rsid w:val="00247D8E"/>
    <w:rsid w:val="002500D4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528"/>
    <w:rsid w:val="002558F6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E21"/>
    <w:rsid w:val="00260966"/>
    <w:rsid w:val="00260AE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80"/>
    <w:rsid w:val="002645E2"/>
    <w:rsid w:val="00264A09"/>
    <w:rsid w:val="00264A16"/>
    <w:rsid w:val="00264AAE"/>
    <w:rsid w:val="00265358"/>
    <w:rsid w:val="00265FFE"/>
    <w:rsid w:val="00266380"/>
    <w:rsid w:val="002667DD"/>
    <w:rsid w:val="00266A00"/>
    <w:rsid w:val="0026728F"/>
    <w:rsid w:val="002674B5"/>
    <w:rsid w:val="00270118"/>
    <w:rsid w:val="002704A2"/>
    <w:rsid w:val="002704D2"/>
    <w:rsid w:val="00270B11"/>
    <w:rsid w:val="00270E85"/>
    <w:rsid w:val="002714A0"/>
    <w:rsid w:val="002715FE"/>
    <w:rsid w:val="00271634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875"/>
    <w:rsid w:val="00277148"/>
    <w:rsid w:val="00277177"/>
    <w:rsid w:val="002771C6"/>
    <w:rsid w:val="00277389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551"/>
    <w:rsid w:val="00285651"/>
    <w:rsid w:val="00285711"/>
    <w:rsid w:val="00285848"/>
    <w:rsid w:val="00286116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47B1"/>
    <w:rsid w:val="00294DA2"/>
    <w:rsid w:val="00295B7B"/>
    <w:rsid w:val="00296242"/>
    <w:rsid w:val="00296669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A8B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5F71"/>
    <w:rsid w:val="002A6380"/>
    <w:rsid w:val="002A641C"/>
    <w:rsid w:val="002A67CF"/>
    <w:rsid w:val="002A6965"/>
    <w:rsid w:val="002A7113"/>
    <w:rsid w:val="002A7848"/>
    <w:rsid w:val="002A7A04"/>
    <w:rsid w:val="002B03AD"/>
    <w:rsid w:val="002B09A7"/>
    <w:rsid w:val="002B0F92"/>
    <w:rsid w:val="002B1216"/>
    <w:rsid w:val="002B1AF8"/>
    <w:rsid w:val="002B1D4B"/>
    <w:rsid w:val="002B2C93"/>
    <w:rsid w:val="002B2CC9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7D9"/>
    <w:rsid w:val="002B6F27"/>
    <w:rsid w:val="002B7405"/>
    <w:rsid w:val="002B7704"/>
    <w:rsid w:val="002B772D"/>
    <w:rsid w:val="002B784F"/>
    <w:rsid w:val="002B7B49"/>
    <w:rsid w:val="002C02F0"/>
    <w:rsid w:val="002C06D6"/>
    <w:rsid w:val="002C0C1E"/>
    <w:rsid w:val="002C0CC7"/>
    <w:rsid w:val="002C1021"/>
    <w:rsid w:val="002C12FE"/>
    <w:rsid w:val="002C1A7E"/>
    <w:rsid w:val="002C1D4E"/>
    <w:rsid w:val="002C1EB0"/>
    <w:rsid w:val="002C20B6"/>
    <w:rsid w:val="002C20BE"/>
    <w:rsid w:val="002C2240"/>
    <w:rsid w:val="002C27E0"/>
    <w:rsid w:val="002C297E"/>
    <w:rsid w:val="002C3074"/>
    <w:rsid w:val="002C3209"/>
    <w:rsid w:val="002C375B"/>
    <w:rsid w:val="002C4116"/>
    <w:rsid w:val="002C41FF"/>
    <w:rsid w:val="002C4300"/>
    <w:rsid w:val="002C4B0C"/>
    <w:rsid w:val="002C5C7E"/>
    <w:rsid w:val="002C6357"/>
    <w:rsid w:val="002C677F"/>
    <w:rsid w:val="002C6846"/>
    <w:rsid w:val="002C7324"/>
    <w:rsid w:val="002C74E2"/>
    <w:rsid w:val="002D0328"/>
    <w:rsid w:val="002D0A7C"/>
    <w:rsid w:val="002D1321"/>
    <w:rsid w:val="002D192A"/>
    <w:rsid w:val="002D2616"/>
    <w:rsid w:val="002D2684"/>
    <w:rsid w:val="002D2AD4"/>
    <w:rsid w:val="002D2F5A"/>
    <w:rsid w:val="002D3376"/>
    <w:rsid w:val="002D3761"/>
    <w:rsid w:val="002D3A12"/>
    <w:rsid w:val="002D3D24"/>
    <w:rsid w:val="002D4126"/>
    <w:rsid w:val="002D4A97"/>
    <w:rsid w:val="002D4B2A"/>
    <w:rsid w:val="002D4BEF"/>
    <w:rsid w:val="002D4F61"/>
    <w:rsid w:val="002D5725"/>
    <w:rsid w:val="002D5776"/>
    <w:rsid w:val="002D59E9"/>
    <w:rsid w:val="002D5AAA"/>
    <w:rsid w:val="002D5B2E"/>
    <w:rsid w:val="002D60E5"/>
    <w:rsid w:val="002D6B0B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57C5"/>
    <w:rsid w:val="002E589C"/>
    <w:rsid w:val="002E5B7E"/>
    <w:rsid w:val="002E5B8E"/>
    <w:rsid w:val="002E6363"/>
    <w:rsid w:val="002E63C9"/>
    <w:rsid w:val="002E675C"/>
    <w:rsid w:val="002E6DD1"/>
    <w:rsid w:val="002E6FA1"/>
    <w:rsid w:val="002E7E5D"/>
    <w:rsid w:val="002F04FD"/>
    <w:rsid w:val="002F05F9"/>
    <w:rsid w:val="002F0E49"/>
    <w:rsid w:val="002F1539"/>
    <w:rsid w:val="002F1C7C"/>
    <w:rsid w:val="002F1D3D"/>
    <w:rsid w:val="002F2393"/>
    <w:rsid w:val="002F257A"/>
    <w:rsid w:val="002F3B88"/>
    <w:rsid w:val="002F3CFF"/>
    <w:rsid w:val="002F4983"/>
    <w:rsid w:val="002F4A1E"/>
    <w:rsid w:val="002F4F73"/>
    <w:rsid w:val="002F54C7"/>
    <w:rsid w:val="002F58AD"/>
    <w:rsid w:val="002F5C6D"/>
    <w:rsid w:val="002F6902"/>
    <w:rsid w:val="002F6ABA"/>
    <w:rsid w:val="002F6DC4"/>
    <w:rsid w:val="002F715E"/>
    <w:rsid w:val="002F71D8"/>
    <w:rsid w:val="002F72E7"/>
    <w:rsid w:val="002F73BD"/>
    <w:rsid w:val="002F73EF"/>
    <w:rsid w:val="002F7527"/>
    <w:rsid w:val="002F76E6"/>
    <w:rsid w:val="002F77FF"/>
    <w:rsid w:val="00300042"/>
    <w:rsid w:val="0030021A"/>
    <w:rsid w:val="003004B7"/>
    <w:rsid w:val="003006B0"/>
    <w:rsid w:val="0030073E"/>
    <w:rsid w:val="00300A4F"/>
    <w:rsid w:val="003010A2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0F2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AAA"/>
    <w:rsid w:val="00311EB9"/>
    <w:rsid w:val="00311ECA"/>
    <w:rsid w:val="00311ED0"/>
    <w:rsid w:val="0031231E"/>
    <w:rsid w:val="003127F3"/>
    <w:rsid w:val="00313939"/>
    <w:rsid w:val="00314376"/>
    <w:rsid w:val="00315190"/>
    <w:rsid w:val="00315F5D"/>
    <w:rsid w:val="0031631D"/>
    <w:rsid w:val="0031666B"/>
    <w:rsid w:val="003169F9"/>
    <w:rsid w:val="00316C3A"/>
    <w:rsid w:val="00316D20"/>
    <w:rsid w:val="00316EF1"/>
    <w:rsid w:val="003173AC"/>
    <w:rsid w:val="00317567"/>
    <w:rsid w:val="00317697"/>
    <w:rsid w:val="00320118"/>
    <w:rsid w:val="0032047E"/>
    <w:rsid w:val="003204AD"/>
    <w:rsid w:val="0032060E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2AE7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7625"/>
    <w:rsid w:val="00327932"/>
    <w:rsid w:val="003279D8"/>
    <w:rsid w:val="00327AC3"/>
    <w:rsid w:val="003303EC"/>
    <w:rsid w:val="00330EBE"/>
    <w:rsid w:val="003315DC"/>
    <w:rsid w:val="0033199E"/>
    <w:rsid w:val="00331D51"/>
    <w:rsid w:val="00331E1E"/>
    <w:rsid w:val="00331E78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37AB2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9CD"/>
    <w:rsid w:val="003500EC"/>
    <w:rsid w:val="003503B7"/>
    <w:rsid w:val="00350A05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BE3"/>
    <w:rsid w:val="00352E34"/>
    <w:rsid w:val="003531ED"/>
    <w:rsid w:val="003537AD"/>
    <w:rsid w:val="003538F5"/>
    <w:rsid w:val="00353E7F"/>
    <w:rsid w:val="003541BB"/>
    <w:rsid w:val="003541C0"/>
    <w:rsid w:val="003543D2"/>
    <w:rsid w:val="003544E5"/>
    <w:rsid w:val="00354A0B"/>
    <w:rsid w:val="00354C36"/>
    <w:rsid w:val="00354FE1"/>
    <w:rsid w:val="0035581A"/>
    <w:rsid w:val="00356112"/>
    <w:rsid w:val="0035668E"/>
    <w:rsid w:val="0035675F"/>
    <w:rsid w:val="00356A25"/>
    <w:rsid w:val="00356F0D"/>
    <w:rsid w:val="00356F31"/>
    <w:rsid w:val="00360E4B"/>
    <w:rsid w:val="00360FD6"/>
    <w:rsid w:val="003614C2"/>
    <w:rsid w:val="00362086"/>
    <w:rsid w:val="003624F6"/>
    <w:rsid w:val="00362659"/>
    <w:rsid w:val="00362D7A"/>
    <w:rsid w:val="003630A7"/>
    <w:rsid w:val="00363BEF"/>
    <w:rsid w:val="0036412F"/>
    <w:rsid w:val="003644C9"/>
    <w:rsid w:val="00364763"/>
    <w:rsid w:val="003648C5"/>
    <w:rsid w:val="00364D68"/>
    <w:rsid w:val="00364E32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0F60"/>
    <w:rsid w:val="003711B8"/>
    <w:rsid w:val="003713A9"/>
    <w:rsid w:val="0037191C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98"/>
    <w:rsid w:val="003819BA"/>
    <w:rsid w:val="00382594"/>
    <w:rsid w:val="003826A5"/>
    <w:rsid w:val="00382764"/>
    <w:rsid w:val="00382D19"/>
    <w:rsid w:val="00382FEE"/>
    <w:rsid w:val="0038333A"/>
    <w:rsid w:val="00383DC8"/>
    <w:rsid w:val="003843B2"/>
    <w:rsid w:val="00384515"/>
    <w:rsid w:val="003849CC"/>
    <w:rsid w:val="003851F3"/>
    <w:rsid w:val="003858A3"/>
    <w:rsid w:val="00386047"/>
    <w:rsid w:val="00386123"/>
    <w:rsid w:val="003861FB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1726"/>
    <w:rsid w:val="003919F2"/>
    <w:rsid w:val="00391BF0"/>
    <w:rsid w:val="003926E3"/>
    <w:rsid w:val="003928AB"/>
    <w:rsid w:val="00392AD9"/>
    <w:rsid w:val="00392C1D"/>
    <w:rsid w:val="00393248"/>
    <w:rsid w:val="00393715"/>
    <w:rsid w:val="0039389A"/>
    <w:rsid w:val="00393B5A"/>
    <w:rsid w:val="00393E69"/>
    <w:rsid w:val="003943C7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435B"/>
    <w:rsid w:val="003A436B"/>
    <w:rsid w:val="003A46AC"/>
    <w:rsid w:val="003A4880"/>
    <w:rsid w:val="003A4AC8"/>
    <w:rsid w:val="003A4CA1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4EA"/>
    <w:rsid w:val="003A6874"/>
    <w:rsid w:val="003A6CED"/>
    <w:rsid w:val="003A6D88"/>
    <w:rsid w:val="003A78BC"/>
    <w:rsid w:val="003A7FCC"/>
    <w:rsid w:val="003A7FCD"/>
    <w:rsid w:val="003B011D"/>
    <w:rsid w:val="003B02D0"/>
    <w:rsid w:val="003B11B8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EF8"/>
    <w:rsid w:val="003B5FC2"/>
    <w:rsid w:val="003B62C1"/>
    <w:rsid w:val="003B6314"/>
    <w:rsid w:val="003B67D7"/>
    <w:rsid w:val="003B6844"/>
    <w:rsid w:val="003B684F"/>
    <w:rsid w:val="003B70DD"/>
    <w:rsid w:val="003B7765"/>
    <w:rsid w:val="003B7AB3"/>
    <w:rsid w:val="003C049B"/>
    <w:rsid w:val="003C0FD1"/>
    <w:rsid w:val="003C120C"/>
    <w:rsid w:val="003C1436"/>
    <w:rsid w:val="003C161B"/>
    <w:rsid w:val="003C19F8"/>
    <w:rsid w:val="003C1FA8"/>
    <w:rsid w:val="003C20D6"/>
    <w:rsid w:val="003C22D3"/>
    <w:rsid w:val="003C26BE"/>
    <w:rsid w:val="003C2F05"/>
    <w:rsid w:val="003C36DE"/>
    <w:rsid w:val="003C37F6"/>
    <w:rsid w:val="003C38C0"/>
    <w:rsid w:val="003C4000"/>
    <w:rsid w:val="003C4071"/>
    <w:rsid w:val="003C443A"/>
    <w:rsid w:val="003C47EE"/>
    <w:rsid w:val="003C4B3B"/>
    <w:rsid w:val="003C5508"/>
    <w:rsid w:val="003C5AFC"/>
    <w:rsid w:val="003C5C2C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4D1D"/>
    <w:rsid w:val="003D4FE4"/>
    <w:rsid w:val="003D5034"/>
    <w:rsid w:val="003D5200"/>
    <w:rsid w:val="003D7707"/>
    <w:rsid w:val="003D78E5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463"/>
    <w:rsid w:val="003E24B4"/>
    <w:rsid w:val="003E2774"/>
    <w:rsid w:val="003E2E16"/>
    <w:rsid w:val="003E2F9B"/>
    <w:rsid w:val="003E3A5E"/>
    <w:rsid w:val="003E3BF1"/>
    <w:rsid w:val="003E42C5"/>
    <w:rsid w:val="003E44FA"/>
    <w:rsid w:val="003E4F5A"/>
    <w:rsid w:val="003E54CA"/>
    <w:rsid w:val="003E5773"/>
    <w:rsid w:val="003E5A52"/>
    <w:rsid w:val="003E5CFE"/>
    <w:rsid w:val="003E5E2E"/>
    <w:rsid w:val="003E6116"/>
    <w:rsid w:val="003E6372"/>
    <w:rsid w:val="003E68FB"/>
    <w:rsid w:val="003E6C12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AAB"/>
    <w:rsid w:val="003F2E36"/>
    <w:rsid w:val="003F4215"/>
    <w:rsid w:val="003F426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BFF"/>
    <w:rsid w:val="003F7C67"/>
    <w:rsid w:val="00400023"/>
    <w:rsid w:val="00400B51"/>
    <w:rsid w:val="004011F3"/>
    <w:rsid w:val="004012ED"/>
    <w:rsid w:val="0040147E"/>
    <w:rsid w:val="00401561"/>
    <w:rsid w:val="004016EA"/>
    <w:rsid w:val="00401D7A"/>
    <w:rsid w:val="00401DA7"/>
    <w:rsid w:val="00401E13"/>
    <w:rsid w:val="00402005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A4B"/>
    <w:rsid w:val="00405A7D"/>
    <w:rsid w:val="004068BE"/>
    <w:rsid w:val="00406B64"/>
    <w:rsid w:val="004075B6"/>
    <w:rsid w:val="004077DA"/>
    <w:rsid w:val="00407BCB"/>
    <w:rsid w:val="00410090"/>
    <w:rsid w:val="00410496"/>
    <w:rsid w:val="00410677"/>
    <w:rsid w:val="004108CB"/>
    <w:rsid w:val="00410E3E"/>
    <w:rsid w:val="004113F2"/>
    <w:rsid w:val="00411D73"/>
    <w:rsid w:val="004121FA"/>
    <w:rsid w:val="00412601"/>
    <w:rsid w:val="004126FE"/>
    <w:rsid w:val="00412A45"/>
    <w:rsid w:val="00412E30"/>
    <w:rsid w:val="004136FF"/>
    <w:rsid w:val="004137B5"/>
    <w:rsid w:val="004139CB"/>
    <w:rsid w:val="00413DF8"/>
    <w:rsid w:val="004140D5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95"/>
    <w:rsid w:val="004222E0"/>
    <w:rsid w:val="00422BCD"/>
    <w:rsid w:val="00422C9A"/>
    <w:rsid w:val="00422D82"/>
    <w:rsid w:val="0042354F"/>
    <w:rsid w:val="004240A0"/>
    <w:rsid w:val="00424769"/>
    <w:rsid w:val="00424A54"/>
    <w:rsid w:val="00424F91"/>
    <w:rsid w:val="004259E8"/>
    <w:rsid w:val="004262B6"/>
    <w:rsid w:val="00426435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B10"/>
    <w:rsid w:val="00430C87"/>
    <w:rsid w:val="00430E49"/>
    <w:rsid w:val="00430F01"/>
    <w:rsid w:val="0043128B"/>
    <w:rsid w:val="0043132D"/>
    <w:rsid w:val="00431382"/>
    <w:rsid w:val="0043168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91E"/>
    <w:rsid w:val="00434E92"/>
    <w:rsid w:val="00435040"/>
    <w:rsid w:val="0043582F"/>
    <w:rsid w:val="00435886"/>
    <w:rsid w:val="00435A3B"/>
    <w:rsid w:val="00435AB9"/>
    <w:rsid w:val="00436026"/>
    <w:rsid w:val="00436212"/>
    <w:rsid w:val="0043673D"/>
    <w:rsid w:val="004370C8"/>
    <w:rsid w:val="004373FF"/>
    <w:rsid w:val="00437BBC"/>
    <w:rsid w:val="00437E07"/>
    <w:rsid w:val="0044009D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0CF"/>
    <w:rsid w:val="00444417"/>
    <w:rsid w:val="004449BE"/>
    <w:rsid w:val="00446BEE"/>
    <w:rsid w:val="00446FD6"/>
    <w:rsid w:val="004474E4"/>
    <w:rsid w:val="004479A7"/>
    <w:rsid w:val="00450022"/>
    <w:rsid w:val="00450277"/>
    <w:rsid w:val="00450C4A"/>
    <w:rsid w:val="00450E20"/>
    <w:rsid w:val="00451411"/>
    <w:rsid w:val="004518F0"/>
    <w:rsid w:val="00451925"/>
    <w:rsid w:val="00451CC8"/>
    <w:rsid w:val="00451F99"/>
    <w:rsid w:val="004524A7"/>
    <w:rsid w:val="00452528"/>
    <w:rsid w:val="00453BE9"/>
    <w:rsid w:val="00454340"/>
    <w:rsid w:val="00454BC3"/>
    <w:rsid w:val="00454CD1"/>
    <w:rsid w:val="00454EAB"/>
    <w:rsid w:val="00454FB9"/>
    <w:rsid w:val="004555A8"/>
    <w:rsid w:val="004555C1"/>
    <w:rsid w:val="00455B3C"/>
    <w:rsid w:val="00455D82"/>
    <w:rsid w:val="00455DE9"/>
    <w:rsid w:val="004562ED"/>
    <w:rsid w:val="004563DC"/>
    <w:rsid w:val="0045646C"/>
    <w:rsid w:val="0045652F"/>
    <w:rsid w:val="00456C0E"/>
    <w:rsid w:val="00457636"/>
    <w:rsid w:val="00457915"/>
    <w:rsid w:val="00457D84"/>
    <w:rsid w:val="00457FCA"/>
    <w:rsid w:val="00460322"/>
    <w:rsid w:val="00461FA5"/>
    <w:rsid w:val="00462181"/>
    <w:rsid w:val="00462213"/>
    <w:rsid w:val="004624E9"/>
    <w:rsid w:val="00462E6C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6FC9"/>
    <w:rsid w:val="004670A3"/>
    <w:rsid w:val="00467592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6CE"/>
    <w:rsid w:val="00471B90"/>
    <w:rsid w:val="00472652"/>
    <w:rsid w:val="004726A9"/>
    <w:rsid w:val="0047308F"/>
    <w:rsid w:val="00473422"/>
    <w:rsid w:val="00473832"/>
    <w:rsid w:val="00473E7D"/>
    <w:rsid w:val="00474003"/>
    <w:rsid w:val="004740BA"/>
    <w:rsid w:val="0047418E"/>
    <w:rsid w:val="00474FA3"/>
    <w:rsid w:val="0047504D"/>
    <w:rsid w:val="004757A9"/>
    <w:rsid w:val="00475A9D"/>
    <w:rsid w:val="0047654C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C3B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DA7"/>
    <w:rsid w:val="00484687"/>
    <w:rsid w:val="00484BBD"/>
    <w:rsid w:val="00484DD3"/>
    <w:rsid w:val="00484E31"/>
    <w:rsid w:val="004852E5"/>
    <w:rsid w:val="00485CDB"/>
    <w:rsid w:val="00486184"/>
    <w:rsid w:val="00486491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9088B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42E9"/>
    <w:rsid w:val="004953C7"/>
    <w:rsid w:val="00495828"/>
    <w:rsid w:val="004958C5"/>
    <w:rsid w:val="00495985"/>
    <w:rsid w:val="00496397"/>
    <w:rsid w:val="00496426"/>
    <w:rsid w:val="004967DD"/>
    <w:rsid w:val="00496912"/>
    <w:rsid w:val="00496A1E"/>
    <w:rsid w:val="004979D4"/>
    <w:rsid w:val="00497B6A"/>
    <w:rsid w:val="00497F9E"/>
    <w:rsid w:val="004A03EA"/>
    <w:rsid w:val="004A04C7"/>
    <w:rsid w:val="004A050A"/>
    <w:rsid w:val="004A089B"/>
    <w:rsid w:val="004A0AA2"/>
    <w:rsid w:val="004A0DBC"/>
    <w:rsid w:val="004A105B"/>
    <w:rsid w:val="004A13EE"/>
    <w:rsid w:val="004A2068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4C74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30"/>
    <w:rsid w:val="004B45C6"/>
    <w:rsid w:val="004B482D"/>
    <w:rsid w:val="004B4E06"/>
    <w:rsid w:val="004B4F09"/>
    <w:rsid w:val="004B50CF"/>
    <w:rsid w:val="004B549D"/>
    <w:rsid w:val="004B5654"/>
    <w:rsid w:val="004B5F02"/>
    <w:rsid w:val="004B632B"/>
    <w:rsid w:val="004B6CF8"/>
    <w:rsid w:val="004B6E51"/>
    <w:rsid w:val="004B6F99"/>
    <w:rsid w:val="004B702C"/>
    <w:rsid w:val="004B772A"/>
    <w:rsid w:val="004B7739"/>
    <w:rsid w:val="004B785C"/>
    <w:rsid w:val="004B7AC1"/>
    <w:rsid w:val="004B7B85"/>
    <w:rsid w:val="004B7F86"/>
    <w:rsid w:val="004C00BD"/>
    <w:rsid w:val="004C0A59"/>
    <w:rsid w:val="004C1052"/>
    <w:rsid w:val="004C230B"/>
    <w:rsid w:val="004C2844"/>
    <w:rsid w:val="004C2A76"/>
    <w:rsid w:val="004C2AFF"/>
    <w:rsid w:val="004C31BA"/>
    <w:rsid w:val="004C352E"/>
    <w:rsid w:val="004C35BF"/>
    <w:rsid w:val="004C392A"/>
    <w:rsid w:val="004C3DC6"/>
    <w:rsid w:val="004C4031"/>
    <w:rsid w:val="004C43C9"/>
    <w:rsid w:val="004C4A77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458"/>
    <w:rsid w:val="004D1BC9"/>
    <w:rsid w:val="004D1CD7"/>
    <w:rsid w:val="004D214D"/>
    <w:rsid w:val="004D2270"/>
    <w:rsid w:val="004D22D5"/>
    <w:rsid w:val="004D2C7D"/>
    <w:rsid w:val="004D431A"/>
    <w:rsid w:val="004D4787"/>
    <w:rsid w:val="004D4CCD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6E26"/>
    <w:rsid w:val="004D7701"/>
    <w:rsid w:val="004D7A37"/>
    <w:rsid w:val="004D7F3A"/>
    <w:rsid w:val="004E037C"/>
    <w:rsid w:val="004E074C"/>
    <w:rsid w:val="004E0A38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F0C"/>
    <w:rsid w:val="004E7280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AB8"/>
    <w:rsid w:val="004F47F5"/>
    <w:rsid w:val="004F4BD0"/>
    <w:rsid w:val="004F4DBC"/>
    <w:rsid w:val="004F521A"/>
    <w:rsid w:val="004F524D"/>
    <w:rsid w:val="004F54BD"/>
    <w:rsid w:val="004F54C5"/>
    <w:rsid w:val="004F61E6"/>
    <w:rsid w:val="004F6510"/>
    <w:rsid w:val="004F68C2"/>
    <w:rsid w:val="004F69BA"/>
    <w:rsid w:val="004F756D"/>
    <w:rsid w:val="004F77FC"/>
    <w:rsid w:val="0050055A"/>
    <w:rsid w:val="00500C29"/>
    <w:rsid w:val="00501750"/>
    <w:rsid w:val="005018AE"/>
    <w:rsid w:val="00501C2E"/>
    <w:rsid w:val="00501CC6"/>
    <w:rsid w:val="00501E4E"/>
    <w:rsid w:val="005020CC"/>
    <w:rsid w:val="0050242C"/>
    <w:rsid w:val="005025A1"/>
    <w:rsid w:val="00502900"/>
    <w:rsid w:val="00503A56"/>
    <w:rsid w:val="00503F30"/>
    <w:rsid w:val="005044CA"/>
    <w:rsid w:val="00504B23"/>
    <w:rsid w:val="00504B6B"/>
    <w:rsid w:val="00504DDA"/>
    <w:rsid w:val="005053FE"/>
    <w:rsid w:val="005054AA"/>
    <w:rsid w:val="00505EAB"/>
    <w:rsid w:val="00505F81"/>
    <w:rsid w:val="0050634E"/>
    <w:rsid w:val="00506BBE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1BE"/>
    <w:rsid w:val="00514722"/>
    <w:rsid w:val="00514CEF"/>
    <w:rsid w:val="00514E64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C7"/>
    <w:rsid w:val="00517E24"/>
    <w:rsid w:val="00520A8F"/>
    <w:rsid w:val="00520FCC"/>
    <w:rsid w:val="00521143"/>
    <w:rsid w:val="00521264"/>
    <w:rsid w:val="005215BE"/>
    <w:rsid w:val="005215F1"/>
    <w:rsid w:val="005219C7"/>
    <w:rsid w:val="00522C19"/>
    <w:rsid w:val="00522D8D"/>
    <w:rsid w:val="00522E1B"/>
    <w:rsid w:val="00522FE6"/>
    <w:rsid w:val="00523770"/>
    <w:rsid w:val="0052392F"/>
    <w:rsid w:val="00523996"/>
    <w:rsid w:val="00523ABB"/>
    <w:rsid w:val="00523FF0"/>
    <w:rsid w:val="005243C9"/>
    <w:rsid w:val="00524CDE"/>
    <w:rsid w:val="00524E32"/>
    <w:rsid w:val="005252FD"/>
    <w:rsid w:val="005255D3"/>
    <w:rsid w:val="00525B5A"/>
    <w:rsid w:val="00525C5E"/>
    <w:rsid w:val="00525D79"/>
    <w:rsid w:val="00526404"/>
    <w:rsid w:val="00526BF9"/>
    <w:rsid w:val="00526E4C"/>
    <w:rsid w:val="00526E76"/>
    <w:rsid w:val="00527074"/>
    <w:rsid w:val="0052753E"/>
    <w:rsid w:val="0052797E"/>
    <w:rsid w:val="00527981"/>
    <w:rsid w:val="005302B8"/>
    <w:rsid w:val="00531197"/>
    <w:rsid w:val="00531386"/>
    <w:rsid w:val="0053187F"/>
    <w:rsid w:val="00531E53"/>
    <w:rsid w:val="00531F80"/>
    <w:rsid w:val="00532118"/>
    <w:rsid w:val="0053247E"/>
    <w:rsid w:val="005326BE"/>
    <w:rsid w:val="005326D3"/>
    <w:rsid w:val="00532E42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2E9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ED1"/>
    <w:rsid w:val="00546F58"/>
    <w:rsid w:val="005470BA"/>
    <w:rsid w:val="00547881"/>
    <w:rsid w:val="00547DE4"/>
    <w:rsid w:val="005501EB"/>
    <w:rsid w:val="00550E7F"/>
    <w:rsid w:val="00550F7C"/>
    <w:rsid w:val="00551467"/>
    <w:rsid w:val="00551FC2"/>
    <w:rsid w:val="005520C8"/>
    <w:rsid w:val="005527FC"/>
    <w:rsid w:val="00552DAE"/>
    <w:rsid w:val="0055344E"/>
    <w:rsid w:val="005534BA"/>
    <w:rsid w:val="00553655"/>
    <w:rsid w:val="00553DBA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653"/>
    <w:rsid w:val="005639D0"/>
    <w:rsid w:val="00563A6B"/>
    <w:rsid w:val="00564FD7"/>
    <w:rsid w:val="00565032"/>
    <w:rsid w:val="005662F1"/>
    <w:rsid w:val="0056643F"/>
    <w:rsid w:val="00566D1D"/>
    <w:rsid w:val="00566E39"/>
    <w:rsid w:val="00566F53"/>
    <w:rsid w:val="00567462"/>
    <w:rsid w:val="00567600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FC2"/>
    <w:rsid w:val="00571FFF"/>
    <w:rsid w:val="00572032"/>
    <w:rsid w:val="00572133"/>
    <w:rsid w:val="005724D4"/>
    <w:rsid w:val="00572713"/>
    <w:rsid w:val="00572AC0"/>
    <w:rsid w:val="00572B85"/>
    <w:rsid w:val="00572DBE"/>
    <w:rsid w:val="005732AD"/>
    <w:rsid w:val="005734BD"/>
    <w:rsid w:val="0057361A"/>
    <w:rsid w:val="00573DDB"/>
    <w:rsid w:val="00573E81"/>
    <w:rsid w:val="00573F8E"/>
    <w:rsid w:val="00573F96"/>
    <w:rsid w:val="00574F2B"/>
    <w:rsid w:val="00575012"/>
    <w:rsid w:val="0057563C"/>
    <w:rsid w:val="005756A5"/>
    <w:rsid w:val="0057575E"/>
    <w:rsid w:val="005764DA"/>
    <w:rsid w:val="0057689B"/>
    <w:rsid w:val="0057722F"/>
    <w:rsid w:val="00577489"/>
    <w:rsid w:val="00577796"/>
    <w:rsid w:val="0058048C"/>
    <w:rsid w:val="005804CB"/>
    <w:rsid w:val="005810B6"/>
    <w:rsid w:val="00581794"/>
    <w:rsid w:val="00581EED"/>
    <w:rsid w:val="005821EC"/>
    <w:rsid w:val="00582497"/>
    <w:rsid w:val="00582ED5"/>
    <w:rsid w:val="00582F1D"/>
    <w:rsid w:val="005831E5"/>
    <w:rsid w:val="005831F9"/>
    <w:rsid w:val="00583289"/>
    <w:rsid w:val="00583982"/>
    <w:rsid w:val="00583C26"/>
    <w:rsid w:val="00583D7F"/>
    <w:rsid w:val="00584273"/>
    <w:rsid w:val="005846B6"/>
    <w:rsid w:val="00584A36"/>
    <w:rsid w:val="00584B67"/>
    <w:rsid w:val="00584CA5"/>
    <w:rsid w:val="00584D0B"/>
    <w:rsid w:val="00584EC8"/>
    <w:rsid w:val="00585538"/>
    <w:rsid w:val="00585964"/>
    <w:rsid w:val="005864DF"/>
    <w:rsid w:val="00587080"/>
    <w:rsid w:val="00587453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67"/>
    <w:rsid w:val="005A60F8"/>
    <w:rsid w:val="005A620B"/>
    <w:rsid w:val="005A6290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4BB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440D"/>
    <w:rsid w:val="005B4EE5"/>
    <w:rsid w:val="005B4FF5"/>
    <w:rsid w:val="005B50DA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44E"/>
    <w:rsid w:val="005C346E"/>
    <w:rsid w:val="005C3497"/>
    <w:rsid w:val="005C3839"/>
    <w:rsid w:val="005C3FB6"/>
    <w:rsid w:val="005C428C"/>
    <w:rsid w:val="005C497E"/>
    <w:rsid w:val="005C4F35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BA2"/>
    <w:rsid w:val="005C7D5B"/>
    <w:rsid w:val="005C7DDB"/>
    <w:rsid w:val="005C7EB6"/>
    <w:rsid w:val="005D013A"/>
    <w:rsid w:val="005D055E"/>
    <w:rsid w:val="005D083F"/>
    <w:rsid w:val="005D09EB"/>
    <w:rsid w:val="005D0F7E"/>
    <w:rsid w:val="005D1206"/>
    <w:rsid w:val="005D12D9"/>
    <w:rsid w:val="005D1369"/>
    <w:rsid w:val="005D16C6"/>
    <w:rsid w:val="005D1741"/>
    <w:rsid w:val="005D17C2"/>
    <w:rsid w:val="005D18E0"/>
    <w:rsid w:val="005D224C"/>
    <w:rsid w:val="005D23A2"/>
    <w:rsid w:val="005D2510"/>
    <w:rsid w:val="005D2535"/>
    <w:rsid w:val="005D265E"/>
    <w:rsid w:val="005D31AE"/>
    <w:rsid w:val="005D34F6"/>
    <w:rsid w:val="005D3935"/>
    <w:rsid w:val="005D39BF"/>
    <w:rsid w:val="005D3B5F"/>
    <w:rsid w:val="005D45BB"/>
    <w:rsid w:val="005D46AF"/>
    <w:rsid w:val="005D47D9"/>
    <w:rsid w:val="005D5382"/>
    <w:rsid w:val="005D5776"/>
    <w:rsid w:val="005D605B"/>
    <w:rsid w:val="005D63E1"/>
    <w:rsid w:val="005D65D0"/>
    <w:rsid w:val="005D69D9"/>
    <w:rsid w:val="005D6A48"/>
    <w:rsid w:val="005D6DC8"/>
    <w:rsid w:val="005D7F8F"/>
    <w:rsid w:val="005E029C"/>
    <w:rsid w:val="005E0494"/>
    <w:rsid w:val="005E08E2"/>
    <w:rsid w:val="005E16E9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564"/>
    <w:rsid w:val="005E4866"/>
    <w:rsid w:val="005E4F5C"/>
    <w:rsid w:val="005E54B4"/>
    <w:rsid w:val="005E5AA4"/>
    <w:rsid w:val="005E5CA0"/>
    <w:rsid w:val="005E605E"/>
    <w:rsid w:val="005E63BF"/>
    <w:rsid w:val="005E690D"/>
    <w:rsid w:val="005E6FEE"/>
    <w:rsid w:val="005E7306"/>
    <w:rsid w:val="005F00E5"/>
    <w:rsid w:val="005F0331"/>
    <w:rsid w:val="005F084B"/>
    <w:rsid w:val="005F0CB2"/>
    <w:rsid w:val="005F0FFF"/>
    <w:rsid w:val="005F12C3"/>
    <w:rsid w:val="005F1714"/>
    <w:rsid w:val="005F1EF4"/>
    <w:rsid w:val="005F21AF"/>
    <w:rsid w:val="005F2811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520"/>
    <w:rsid w:val="005F6948"/>
    <w:rsid w:val="005F7247"/>
    <w:rsid w:val="005F7AE6"/>
    <w:rsid w:val="005F7F23"/>
    <w:rsid w:val="005F7F24"/>
    <w:rsid w:val="00600413"/>
    <w:rsid w:val="00600802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CB2"/>
    <w:rsid w:val="0060402B"/>
    <w:rsid w:val="006045D2"/>
    <w:rsid w:val="0060492D"/>
    <w:rsid w:val="00604CA3"/>
    <w:rsid w:val="0060576F"/>
    <w:rsid w:val="006057EB"/>
    <w:rsid w:val="0060598E"/>
    <w:rsid w:val="00605DD6"/>
    <w:rsid w:val="00606904"/>
    <w:rsid w:val="00606E3D"/>
    <w:rsid w:val="00606F91"/>
    <w:rsid w:val="00606FD7"/>
    <w:rsid w:val="00607036"/>
    <w:rsid w:val="0060732D"/>
    <w:rsid w:val="0060792B"/>
    <w:rsid w:val="00607D9C"/>
    <w:rsid w:val="0061013C"/>
    <w:rsid w:val="00610CC9"/>
    <w:rsid w:val="0061119D"/>
    <w:rsid w:val="0061172C"/>
    <w:rsid w:val="00611857"/>
    <w:rsid w:val="0061195A"/>
    <w:rsid w:val="00612809"/>
    <w:rsid w:val="00612E0D"/>
    <w:rsid w:val="006131C2"/>
    <w:rsid w:val="006135CC"/>
    <w:rsid w:val="0061478E"/>
    <w:rsid w:val="00614947"/>
    <w:rsid w:val="00614B8E"/>
    <w:rsid w:val="00615361"/>
    <w:rsid w:val="00615501"/>
    <w:rsid w:val="00615654"/>
    <w:rsid w:val="00615F80"/>
    <w:rsid w:val="0061632B"/>
    <w:rsid w:val="00616672"/>
    <w:rsid w:val="00616705"/>
    <w:rsid w:val="006168D0"/>
    <w:rsid w:val="006170F6"/>
    <w:rsid w:val="006175B7"/>
    <w:rsid w:val="0061777B"/>
    <w:rsid w:val="00617D99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2FEE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9B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E59"/>
    <w:rsid w:val="00636113"/>
    <w:rsid w:val="006361E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2012"/>
    <w:rsid w:val="00642994"/>
    <w:rsid w:val="006433D5"/>
    <w:rsid w:val="00643411"/>
    <w:rsid w:val="00643B62"/>
    <w:rsid w:val="00644130"/>
    <w:rsid w:val="00644498"/>
    <w:rsid w:val="006444B6"/>
    <w:rsid w:val="006446D0"/>
    <w:rsid w:val="00644C86"/>
    <w:rsid w:val="00644E22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67"/>
    <w:rsid w:val="00652185"/>
    <w:rsid w:val="006529A6"/>
    <w:rsid w:val="00652A1C"/>
    <w:rsid w:val="00652DA5"/>
    <w:rsid w:val="0065336A"/>
    <w:rsid w:val="006535D0"/>
    <w:rsid w:val="00653654"/>
    <w:rsid w:val="006538DD"/>
    <w:rsid w:val="00653B71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F23"/>
    <w:rsid w:val="006569AD"/>
    <w:rsid w:val="00656C84"/>
    <w:rsid w:val="00657274"/>
    <w:rsid w:val="006572BC"/>
    <w:rsid w:val="00657EA7"/>
    <w:rsid w:val="00657ED3"/>
    <w:rsid w:val="006603C5"/>
    <w:rsid w:val="00660A0B"/>
    <w:rsid w:val="0066134B"/>
    <w:rsid w:val="00661792"/>
    <w:rsid w:val="00662960"/>
    <w:rsid w:val="00662DB7"/>
    <w:rsid w:val="0066347F"/>
    <w:rsid w:val="0066390C"/>
    <w:rsid w:val="00663B67"/>
    <w:rsid w:val="006650CE"/>
    <w:rsid w:val="0066517F"/>
    <w:rsid w:val="00665542"/>
    <w:rsid w:val="00666647"/>
    <w:rsid w:val="006666A5"/>
    <w:rsid w:val="00666AB3"/>
    <w:rsid w:val="00666C22"/>
    <w:rsid w:val="00666C38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A46"/>
    <w:rsid w:val="00675EA8"/>
    <w:rsid w:val="00675F12"/>
    <w:rsid w:val="00676123"/>
    <w:rsid w:val="006771A3"/>
    <w:rsid w:val="0067733B"/>
    <w:rsid w:val="0067759B"/>
    <w:rsid w:val="00677739"/>
    <w:rsid w:val="00677781"/>
    <w:rsid w:val="0067783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F52"/>
    <w:rsid w:val="0069171B"/>
    <w:rsid w:val="0069182A"/>
    <w:rsid w:val="00691860"/>
    <w:rsid w:val="0069194C"/>
    <w:rsid w:val="00691F9D"/>
    <w:rsid w:val="006921E1"/>
    <w:rsid w:val="006928CF"/>
    <w:rsid w:val="00693911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87D"/>
    <w:rsid w:val="006A0907"/>
    <w:rsid w:val="006A0C6B"/>
    <w:rsid w:val="006A1238"/>
    <w:rsid w:val="006A1466"/>
    <w:rsid w:val="006A180B"/>
    <w:rsid w:val="006A1AE8"/>
    <w:rsid w:val="006A1B5C"/>
    <w:rsid w:val="006A25E7"/>
    <w:rsid w:val="006A26FB"/>
    <w:rsid w:val="006A27D0"/>
    <w:rsid w:val="006A290A"/>
    <w:rsid w:val="006A2D1C"/>
    <w:rsid w:val="006A2E7E"/>
    <w:rsid w:val="006A2F35"/>
    <w:rsid w:val="006A34C3"/>
    <w:rsid w:val="006A36A7"/>
    <w:rsid w:val="006A39C9"/>
    <w:rsid w:val="006A5012"/>
    <w:rsid w:val="006A52BE"/>
    <w:rsid w:val="006A55B2"/>
    <w:rsid w:val="006A5EB7"/>
    <w:rsid w:val="006A5F19"/>
    <w:rsid w:val="006A64FD"/>
    <w:rsid w:val="006A66D5"/>
    <w:rsid w:val="006A693F"/>
    <w:rsid w:val="006A6D48"/>
    <w:rsid w:val="006A71AB"/>
    <w:rsid w:val="006A7CCF"/>
    <w:rsid w:val="006A7F48"/>
    <w:rsid w:val="006B0199"/>
    <w:rsid w:val="006B01FE"/>
    <w:rsid w:val="006B022D"/>
    <w:rsid w:val="006B0414"/>
    <w:rsid w:val="006B0842"/>
    <w:rsid w:val="006B09BC"/>
    <w:rsid w:val="006B0BE3"/>
    <w:rsid w:val="006B0DAB"/>
    <w:rsid w:val="006B1325"/>
    <w:rsid w:val="006B1553"/>
    <w:rsid w:val="006B1567"/>
    <w:rsid w:val="006B164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A61"/>
    <w:rsid w:val="006B3E39"/>
    <w:rsid w:val="006B40F3"/>
    <w:rsid w:val="006B4584"/>
    <w:rsid w:val="006B480B"/>
    <w:rsid w:val="006B4946"/>
    <w:rsid w:val="006B4964"/>
    <w:rsid w:val="006B554D"/>
    <w:rsid w:val="006B566D"/>
    <w:rsid w:val="006B582F"/>
    <w:rsid w:val="006B5DA6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70CC"/>
    <w:rsid w:val="006C73A9"/>
    <w:rsid w:val="006C7428"/>
    <w:rsid w:val="006C74B0"/>
    <w:rsid w:val="006C75BB"/>
    <w:rsid w:val="006C7986"/>
    <w:rsid w:val="006C7B86"/>
    <w:rsid w:val="006D00A6"/>
    <w:rsid w:val="006D00AE"/>
    <w:rsid w:val="006D0500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78"/>
    <w:rsid w:val="006D7482"/>
    <w:rsid w:val="006D7499"/>
    <w:rsid w:val="006D74CB"/>
    <w:rsid w:val="006E05F7"/>
    <w:rsid w:val="006E0701"/>
    <w:rsid w:val="006E0F91"/>
    <w:rsid w:val="006E17A3"/>
    <w:rsid w:val="006E17B8"/>
    <w:rsid w:val="006E1B3F"/>
    <w:rsid w:val="006E1B53"/>
    <w:rsid w:val="006E1DFB"/>
    <w:rsid w:val="006E2856"/>
    <w:rsid w:val="006E291B"/>
    <w:rsid w:val="006E39FA"/>
    <w:rsid w:val="006E43C7"/>
    <w:rsid w:val="006E4665"/>
    <w:rsid w:val="006E478D"/>
    <w:rsid w:val="006E49EF"/>
    <w:rsid w:val="006E4E75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BA"/>
    <w:rsid w:val="006F00A3"/>
    <w:rsid w:val="006F09C6"/>
    <w:rsid w:val="006F150E"/>
    <w:rsid w:val="006F17E4"/>
    <w:rsid w:val="006F184A"/>
    <w:rsid w:val="006F1CD8"/>
    <w:rsid w:val="006F1FED"/>
    <w:rsid w:val="006F2546"/>
    <w:rsid w:val="006F2605"/>
    <w:rsid w:val="006F278B"/>
    <w:rsid w:val="006F30BE"/>
    <w:rsid w:val="006F35E1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0F9"/>
    <w:rsid w:val="006F626E"/>
    <w:rsid w:val="006F6496"/>
    <w:rsid w:val="006F676F"/>
    <w:rsid w:val="006F68F9"/>
    <w:rsid w:val="006F6A2F"/>
    <w:rsid w:val="006F7822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33"/>
    <w:rsid w:val="007052B1"/>
    <w:rsid w:val="0070531C"/>
    <w:rsid w:val="0070547E"/>
    <w:rsid w:val="00705573"/>
    <w:rsid w:val="00705836"/>
    <w:rsid w:val="007058E4"/>
    <w:rsid w:val="007059CA"/>
    <w:rsid w:val="00705D6E"/>
    <w:rsid w:val="007061B6"/>
    <w:rsid w:val="007062D5"/>
    <w:rsid w:val="00706661"/>
    <w:rsid w:val="007069D6"/>
    <w:rsid w:val="00706A24"/>
    <w:rsid w:val="0070716C"/>
    <w:rsid w:val="00707352"/>
    <w:rsid w:val="007077E0"/>
    <w:rsid w:val="00707BE8"/>
    <w:rsid w:val="00707BEA"/>
    <w:rsid w:val="00707DA7"/>
    <w:rsid w:val="00710008"/>
    <w:rsid w:val="00710066"/>
    <w:rsid w:val="00710220"/>
    <w:rsid w:val="0071055D"/>
    <w:rsid w:val="00710647"/>
    <w:rsid w:val="007109E5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69"/>
    <w:rsid w:val="007139DB"/>
    <w:rsid w:val="00713BBB"/>
    <w:rsid w:val="00713BC4"/>
    <w:rsid w:val="00713C28"/>
    <w:rsid w:val="00713DF5"/>
    <w:rsid w:val="00714A0F"/>
    <w:rsid w:val="00714CFE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61ED"/>
    <w:rsid w:val="00726869"/>
    <w:rsid w:val="007268B0"/>
    <w:rsid w:val="0072692B"/>
    <w:rsid w:val="00726DDA"/>
    <w:rsid w:val="00726FDE"/>
    <w:rsid w:val="007277EE"/>
    <w:rsid w:val="00727A5D"/>
    <w:rsid w:val="00727C3D"/>
    <w:rsid w:val="00727FB1"/>
    <w:rsid w:val="00730029"/>
    <w:rsid w:val="00730191"/>
    <w:rsid w:val="007308FF"/>
    <w:rsid w:val="00730985"/>
    <w:rsid w:val="00730D9F"/>
    <w:rsid w:val="00730F07"/>
    <w:rsid w:val="007312FE"/>
    <w:rsid w:val="0073190A"/>
    <w:rsid w:val="00731C38"/>
    <w:rsid w:val="00731FF8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5556"/>
    <w:rsid w:val="00735BEA"/>
    <w:rsid w:val="00735D06"/>
    <w:rsid w:val="00735E76"/>
    <w:rsid w:val="00735E98"/>
    <w:rsid w:val="00735F78"/>
    <w:rsid w:val="00736348"/>
    <w:rsid w:val="00736912"/>
    <w:rsid w:val="007370DE"/>
    <w:rsid w:val="00737431"/>
    <w:rsid w:val="0073746B"/>
    <w:rsid w:val="0073758D"/>
    <w:rsid w:val="00740321"/>
    <w:rsid w:val="00740600"/>
    <w:rsid w:val="007408D4"/>
    <w:rsid w:val="00740F8C"/>
    <w:rsid w:val="00741486"/>
    <w:rsid w:val="007415CE"/>
    <w:rsid w:val="00741767"/>
    <w:rsid w:val="007418E1"/>
    <w:rsid w:val="007421AA"/>
    <w:rsid w:val="00742AA7"/>
    <w:rsid w:val="007433ED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5CB"/>
    <w:rsid w:val="00747C1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2877"/>
    <w:rsid w:val="00752988"/>
    <w:rsid w:val="007534E5"/>
    <w:rsid w:val="007539A7"/>
    <w:rsid w:val="007539C5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30D0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3E5"/>
    <w:rsid w:val="0076553C"/>
    <w:rsid w:val="00765B71"/>
    <w:rsid w:val="00765CA2"/>
    <w:rsid w:val="00765DA6"/>
    <w:rsid w:val="00765DEC"/>
    <w:rsid w:val="00766736"/>
    <w:rsid w:val="00767654"/>
    <w:rsid w:val="0076771F"/>
    <w:rsid w:val="007677FC"/>
    <w:rsid w:val="007678E0"/>
    <w:rsid w:val="00767CA7"/>
    <w:rsid w:val="00767D8F"/>
    <w:rsid w:val="00770590"/>
    <w:rsid w:val="007707AC"/>
    <w:rsid w:val="00770BB7"/>
    <w:rsid w:val="00770E7F"/>
    <w:rsid w:val="00771944"/>
    <w:rsid w:val="00772278"/>
    <w:rsid w:val="007725C6"/>
    <w:rsid w:val="00773A23"/>
    <w:rsid w:val="007743A3"/>
    <w:rsid w:val="00774659"/>
    <w:rsid w:val="00774D94"/>
    <w:rsid w:val="00774DF0"/>
    <w:rsid w:val="007756DC"/>
    <w:rsid w:val="00775AA2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E5C"/>
    <w:rsid w:val="00780F99"/>
    <w:rsid w:val="0078105D"/>
    <w:rsid w:val="00781541"/>
    <w:rsid w:val="007818B8"/>
    <w:rsid w:val="00781A3E"/>
    <w:rsid w:val="00781B11"/>
    <w:rsid w:val="00782B98"/>
    <w:rsid w:val="00782D8A"/>
    <w:rsid w:val="00783700"/>
    <w:rsid w:val="007837E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D4B"/>
    <w:rsid w:val="007911F1"/>
    <w:rsid w:val="00791444"/>
    <w:rsid w:val="0079159A"/>
    <w:rsid w:val="00791937"/>
    <w:rsid w:val="007920EB"/>
    <w:rsid w:val="007923B6"/>
    <w:rsid w:val="0079271C"/>
    <w:rsid w:val="00792874"/>
    <w:rsid w:val="00792D76"/>
    <w:rsid w:val="00793439"/>
    <w:rsid w:val="00793D2F"/>
    <w:rsid w:val="00793DFE"/>
    <w:rsid w:val="00794078"/>
    <w:rsid w:val="00794922"/>
    <w:rsid w:val="007949A9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7A7"/>
    <w:rsid w:val="007967E0"/>
    <w:rsid w:val="00796B33"/>
    <w:rsid w:val="00796DB3"/>
    <w:rsid w:val="00797E7A"/>
    <w:rsid w:val="007A099E"/>
    <w:rsid w:val="007A0E36"/>
    <w:rsid w:val="007A1A20"/>
    <w:rsid w:val="007A1E67"/>
    <w:rsid w:val="007A222B"/>
    <w:rsid w:val="007A22DF"/>
    <w:rsid w:val="007A2A00"/>
    <w:rsid w:val="007A2C72"/>
    <w:rsid w:val="007A2CDD"/>
    <w:rsid w:val="007A2D2C"/>
    <w:rsid w:val="007A3604"/>
    <w:rsid w:val="007A3A2F"/>
    <w:rsid w:val="007A3BB0"/>
    <w:rsid w:val="007A3C00"/>
    <w:rsid w:val="007A3D32"/>
    <w:rsid w:val="007A3DBE"/>
    <w:rsid w:val="007A4088"/>
    <w:rsid w:val="007A425C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D2F"/>
    <w:rsid w:val="007B1727"/>
    <w:rsid w:val="007B1C25"/>
    <w:rsid w:val="007B259E"/>
    <w:rsid w:val="007B2884"/>
    <w:rsid w:val="007B2A9F"/>
    <w:rsid w:val="007B3151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041"/>
    <w:rsid w:val="007B744C"/>
    <w:rsid w:val="007B77FD"/>
    <w:rsid w:val="007B79A0"/>
    <w:rsid w:val="007B7BE6"/>
    <w:rsid w:val="007B7CC1"/>
    <w:rsid w:val="007B7DC1"/>
    <w:rsid w:val="007B7EF6"/>
    <w:rsid w:val="007C05C2"/>
    <w:rsid w:val="007C0E6A"/>
    <w:rsid w:val="007C0EDD"/>
    <w:rsid w:val="007C1096"/>
    <w:rsid w:val="007C1223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3C3"/>
    <w:rsid w:val="007D0457"/>
    <w:rsid w:val="007D0578"/>
    <w:rsid w:val="007D0755"/>
    <w:rsid w:val="007D07E7"/>
    <w:rsid w:val="007D1359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40D"/>
    <w:rsid w:val="007D48A4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DE8"/>
    <w:rsid w:val="007E0F9A"/>
    <w:rsid w:val="007E112D"/>
    <w:rsid w:val="007E1385"/>
    <w:rsid w:val="007E162C"/>
    <w:rsid w:val="007E16EE"/>
    <w:rsid w:val="007E1749"/>
    <w:rsid w:val="007E1835"/>
    <w:rsid w:val="007E22C2"/>
    <w:rsid w:val="007E2907"/>
    <w:rsid w:val="007E2BEB"/>
    <w:rsid w:val="007E3015"/>
    <w:rsid w:val="007E32A7"/>
    <w:rsid w:val="007E3597"/>
    <w:rsid w:val="007E35C5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900"/>
    <w:rsid w:val="007E6AF2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D7F"/>
    <w:rsid w:val="007F0E5F"/>
    <w:rsid w:val="007F1077"/>
    <w:rsid w:val="007F1B30"/>
    <w:rsid w:val="007F1E04"/>
    <w:rsid w:val="007F2001"/>
    <w:rsid w:val="007F237E"/>
    <w:rsid w:val="007F238D"/>
    <w:rsid w:val="007F2490"/>
    <w:rsid w:val="007F2722"/>
    <w:rsid w:val="007F2F63"/>
    <w:rsid w:val="007F33DE"/>
    <w:rsid w:val="007F341F"/>
    <w:rsid w:val="007F348E"/>
    <w:rsid w:val="007F34C0"/>
    <w:rsid w:val="007F361A"/>
    <w:rsid w:val="007F3864"/>
    <w:rsid w:val="007F4754"/>
    <w:rsid w:val="007F4ED3"/>
    <w:rsid w:val="007F4F0A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D75"/>
    <w:rsid w:val="00801E07"/>
    <w:rsid w:val="00801E48"/>
    <w:rsid w:val="00801EEC"/>
    <w:rsid w:val="0080266C"/>
    <w:rsid w:val="00802815"/>
    <w:rsid w:val="00802816"/>
    <w:rsid w:val="00802BD4"/>
    <w:rsid w:val="0080326F"/>
    <w:rsid w:val="008045A1"/>
    <w:rsid w:val="00804A18"/>
    <w:rsid w:val="00804AC3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E20"/>
    <w:rsid w:val="00806FAA"/>
    <w:rsid w:val="00807433"/>
    <w:rsid w:val="00807F41"/>
    <w:rsid w:val="0081006C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488"/>
    <w:rsid w:val="00812C1B"/>
    <w:rsid w:val="00812C36"/>
    <w:rsid w:val="0081380F"/>
    <w:rsid w:val="00813B67"/>
    <w:rsid w:val="00813BEE"/>
    <w:rsid w:val="00813EED"/>
    <w:rsid w:val="0081490E"/>
    <w:rsid w:val="00814E05"/>
    <w:rsid w:val="00814E56"/>
    <w:rsid w:val="00815886"/>
    <w:rsid w:val="008159B5"/>
    <w:rsid w:val="00815A14"/>
    <w:rsid w:val="00815A44"/>
    <w:rsid w:val="00816102"/>
    <w:rsid w:val="00816551"/>
    <w:rsid w:val="00816677"/>
    <w:rsid w:val="00816FCD"/>
    <w:rsid w:val="00817005"/>
    <w:rsid w:val="00817047"/>
    <w:rsid w:val="008174F8"/>
    <w:rsid w:val="00817526"/>
    <w:rsid w:val="00817E52"/>
    <w:rsid w:val="00820158"/>
    <w:rsid w:val="00820362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59B"/>
    <w:rsid w:val="00822633"/>
    <w:rsid w:val="00822901"/>
    <w:rsid w:val="00822C68"/>
    <w:rsid w:val="008238B1"/>
    <w:rsid w:val="00823E07"/>
    <w:rsid w:val="0082425B"/>
    <w:rsid w:val="0082431F"/>
    <w:rsid w:val="00824E03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306D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27"/>
    <w:rsid w:val="00833F84"/>
    <w:rsid w:val="00834713"/>
    <w:rsid w:val="00834A55"/>
    <w:rsid w:val="0083630D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612"/>
    <w:rsid w:val="0084061B"/>
    <w:rsid w:val="00840914"/>
    <w:rsid w:val="00841107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3E6"/>
    <w:rsid w:val="0084371A"/>
    <w:rsid w:val="00843AC3"/>
    <w:rsid w:val="00843C91"/>
    <w:rsid w:val="0084438A"/>
    <w:rsid w:val="0084458F"/>
    <w:rsid w:val="00844B6A"/>
    <w:rsid w:val="00845325"/>
    <w:rsid w:val="008456A8"/>
    <w:rsid w:val="00845C74"/>
    <w:rsid w:val="00846338"/>
    <w:rsid w:val="00846730"/>
    <w:rsid w:val="00846AE4"/>
    <w:rsid w:val="00846C3F"/>
    <w:rsid w:val="008472CD"/>
    <w:rsid w:val="00847785"/>
    <w:rsid w:val="008479BA"/>
    <w:rsid w:val="00847C61"/>
    <w:rsid w:val="0085062C"/>
    <w:rsid w:val="00850ABF"/>
    <w:rsid w:val="008517C8"/>
    <w:rsid w:val="00851E79"/>
    <w:rsid w:val="00852643"/>
    <w:rsid w:val="00852BEF"/>
    <w:rsid w:val="0085312C"/>
    <w:rsid w:val="00853C40"/>
    <w:rsid w:val="00853E15"/>
    <w:rsid w:val="00854023"/>
    <w:rsid w:val="008541ED"/>
    <w:rsid w:val="00854413"/>
    <w:rsid w:val="008546A3"/>
    <w:rsid w:val="00854CF6"/>
    <w:rsid w:val="0085566B"/>
    <w:rsid w:val="0085598A"/>
    <w:rsid w:val="00855BA6"/>
    <w:rsid w:val="00855C66"/>
    <w:rsid w:val="00855E40"/>
    <w:rsid w:val="00855E84"/>
    <w:rsid w:val="00855F0D"/>
    <w:rsid w:val="00855F97"/>
    <w:rsid w:val="00856635"/>
    <w:rsid w:val="008568E7"/>
    <w:rsid w:val="00856FB5"/>
    <w:rsid w:val="00856FDC"/>
    <w:rsid w:val="008571E0"/>
    <w:rsid w:val="00857B3A"/>
    <w:rsid w:val="00860013"/>
    <w:rsid w:val="00860551"/>
    <w:rsid w:val="00860900"/>
    <w:rsid w:val="00860A8F"/>
    <w:rsid w:val="00860F34"/>
    <w:rsid w:val="008610A9"/>
    <w:rsid w:val="00861833"/>
    <w:rsid w:val="00861B92"/>
    <w:rsid w:val="00861D98"/>
    <w:rsid w:val="0086247A"/>
    <w:rsid w:val="00862B23"/>
    <w:rsid w:val="00862CCE"/>
    <w:rsid w:val="008635F6"/>
    <w:rsid w:val="008638BB"/>
    <w:rsid w:val="00863BA4"/>
    <w:rsid w:val="00863E13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E64"/>
    <w:rsid w:val="00870F5D"/>
    <w:rsid w:val="00871263"/>
    <w:rsid w:val="00871332"/>
    <w:rsid w:val="00871BE8"/>
    <w:rsid w:val="00871E35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5D5"/>
    <w:rsid w:val="00877BE8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E14"/>
    <w:rsid w:val="00881E1D"/>
    <w:rsid w:val="008825ED"/>
    <w:rsid w:val="0088342D"/>
    <w:rsid w:val="0088344A"/>
    <w:rsid w:val="008835D2"/>
    <w:rsid w:val="00883D17"/>
    <w:rsid w:val="00883FEB"/>
    <w:rsid w:val="00884A9F"/>
    <w:rsid w:val="00884DF3"/>
    <w:rsid w:val="00884E30"/>
    <w:rsid w:val="00884F6A"/>
    <w:rsid w:val="00885131"/>
    <w:rsid w:val="0088521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71CE"/>
    <w:rsid w:val="0088763A"/>
    <w:rsid w:val="008878F4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310D"/>
    <w:rsid w:val="0089316A"/>
    <w:rsid w:val="008941D3"/>
    <w:rsid w:val="00894866"/>
    <w:rsid w:val="00894894"/>
    <w:rsid w:val="00895067"/>
    <w:rsid w:val="008953F9"/>
    <w:rsid w:val="00896325"/>
    <w:rsid w:val="00896CEE"/>
    <w:rsid w:val="00896DF2"/>
    <w:rsid w:val="00896EED"/>
    <w:rsid w:val="00897698"/>
    <w:rsid w:val="0089773B"/>
    <w:rsid w:val="00897931"/>
    <w:rsid w:val="008A0891"/>
    <w:rsid w:val="008A0A12"/>
    <w:rsid w:val="008A0CA5"/>
    <w:rsid w:val="008A11DA"/>
    <w:rsid w:val="008A1772"/>
    <w:rsid w:val="008A1B27"/>
    <w:rsid w:val="008A1D4D"/>
    <w:rsid w:val="008A2A26"/>
    <w:rsid w:val="008A2A32"/>
    <w:rsid w:val="008A3679"/>
    <w:rsid w:val="008A3B9B"/>
    <w:rsid w:val="008A3FAF"/>
    <w:rsid w:val="008A429B"/>
    <w:rsid w:val="008A485A"/>
    <w:rsid w:val="008A5002"/>
    <w:rsid w:val="008A5C60"/>
    <w:rsid w:val="008A61AF"/>
    <w:rsid w:val="008A7773"/>
    <w:rsid w:val="008A77F9"/>
    <w:rsid w:val="008B0A4D"/>
    <w:rsid w:val="008B10E8"/>
    <w:rsid w:val="008B12A6"/>
    <w:rsid w:val="008B1425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6FA3"/>
    <w:rsid w:val="008B7D27"/>
    <w:rsid w:val="008C0633"/>
    <w:rsid w:val="008C083A"/>
    <w:rsid w:val="008C0A26"/>
    <w:rsid w:val="008C0DFB"/>
    <w:rsid w:val="008C0F02"/>
    <w:rsid w:val="008C10AF"/>
    <w:rsid w:val="008C1A9C"/>
    <w:rsid w:val="008C1AEB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966"/>
    <w:rsid w:val="008C4097"/>
    <w:rsid w:val="008C411C"/>
    <w:rsid w:val="008C44B9"/>
    <w:rsid w:val="008C48D3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175E"/>
    <w:rsid w:val="008D2179"/>
    <w:rsid w:val="008D21BF"/>
    <w:rsid w:val="008D26F7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B5E"/>
    <w:rsid w:val="008D525F"/>
    <w:rsid w:val="008D5BFB"/>
    <w:rsid w:val="008D6013"/>
    <w:rsid w:val="008D64B2"/>
    <w:rsid w:val="008D6616"/>
    <w:rsid w:val="008D664A"/>
    <w:rsid w:val="008D67AE"/>
    <w:rsid w:val="008E032E"/>
    <w:rsid w:val="008E0812"/>
    <w:rsid w:val="008E0982"/>
    <w:rsid w:val="008E0EB5"/>
    <w:rsid w:val="008E113F"/>
    <w:rsid w:val="008E12D0"/>
    <w:rsid w:val="008E1E93"/>
    <w:rsid w:val="008E1E96"/>
    <w:rsid w:val="008E2394"/>
    <w:rsid w:val="008E23C1"/>
    <w:rsid w:val="008E23FB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62A5"/>
    <w:rsid w:val="008E6502"/>
    <w:rsid w:val="008E65FE"/>
    <w:rsid w:val="008E6CD0"/>
    <w:rsid w:val="008E7288"/>
    <w:rsid w:val="008E7C55"/>
    <w:rsid w:val="008F028C"/>
    <w:rsid w:val="008F0292"/>
    <w:rsid w:val="008F04A2"/>
    <w:rsid w:val="008F05A4"/>
    <w:rsid w:val="008F1B7A"/>
    <w:rsid w:val="008F215F"/>
    <w:rsid w:val="008F27D1"/>
    <w:rsid w:val="008F299B"/>
    <w:rsid w:val="008F2DB6"/>
    <w:rsid w:val="008F3135"/>
    <w:rsid w:val="008F34BF"/>
    <w:rsid w:val="008F3AA1"/>
    <w:rsid w:val="008F4269"/>
    <w:rsid w:val="008F478E"/>
    <w:rsid w:val="008F558A"/>
    <w:rsid w:val="008F5743"/>
    <w:rsid w:val="008F5E30"/>
    <w:rsid w:val="008F68FA"/>
    <w:rsid w:val="008F6CD0"/>
    <w:rsid w:val="008F6F03"/>
    <w:rsid w:val="008F73FA"/>
    <w:rsid w:val="008F7D10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C8C"/>
    <w:rsid w:val="00901D46"/>
    <w:rsid w:val="00901F90"/>
    <w:rsid w:val="009023E7"/>
    <w:rsid w:val="0090244F"/>
    <w:rsid w:val="009027FD"/>
    <w:rsid w:val="00902B72"/>
    <w:rsid w:val="00903061"/>
    <w:rsid w:val="00903839"/>
    <w:rsid w:val="00903C75"/>
    <w:rsid w:val="00903F90"/>
    <w:rsid w:val="00904C89"/>
    <w:rsid w:val="009051E8"/>
    <w:rsid w:val="0090544E"/>
    <w:rsid w:val="00905E4C"/>
    <w:rsid w:val="00906437"/>
    <w:rsid w:val="009065A4"/>
    <w:rsid w:val="009066FD"/>
    <w:rsid w:val="0090689C"/>
    <w:rsid w:val="00906BA6"/>
    <w:rsid w:val="009070C1"/>
    <w:rsid w:val="009078A0"/>
    <w:rsid w:val="00907FBD"/>
    <w:rsid w:val="00910388"/>
    <w:rsid w:val="00910639"/>
    <w:rsid w:val="00910840"/>
    <w:rsid w:val="0091090D"/>
    <w:rsid w:val="00911596"/>
    <w:rsid w:val="00911E2E"/>
    <w:rsid w:val="00912168"/>
    <w:rsid w:val="0091286D"/>
    <w:rsid w:val="00912E2C"/>
    <w:rsid w:val="009130EB"/>
    <w:rsid w:val="009131BF"/>
    <w:rsid w:val="009131D0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6EF5"/>
    <w:rsid w:val="00917176"/>
    <w:rsid w:val="00917222"/>
    <w:rsid w:val="0091729C"/>
    <w:rsid w:val="00917F65"/>
    <w:rsid w:val="00920014"/>
    <w:rsid w:val="009201B1"/>
    <w:rsid w:val="00920D1C"/>
    <w:rsid w:val="00920EDE"/>
    <w:rsid w:val="009210AC"/>
    <w:rsid w:val="0092128E"/>
    <w:rsid w:val="00921403"/>
    <w:rsid w:val="00921BDC"/>
    <w:rsid w:val="00921E2F"/>
    <w:rsid w:val="0092201A"/>
    <w:rsid w:val="009221C7"/>
    <w:rsid w:val="0092220E"/>
    <w:rsid w:val="0092250F"/>
    <w:rsid w:val="009228DD"/>
    <w:rsid w:val="00922CB5"/>
    <w:rsid w:val="0092312D"/>
    <w:rsid w:val="00923948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B19"/>
    <w:rsid w:val="00927133"/>
    <w:rsid w:val="00927154"/>
    <w:rsid w:val="0092727B"/>
    <w:rsid w:val="009272DC"/>
    <w:rsid w:val="00927334"/>
    <w:rsid w:val="00927F25"/>
    <w:rsid w:val="00930225"/>
    <w:rsid w:val="00930681"/>
    <w:rsid w:val="00930734"/>
    <w:rsid w:val="00930775"/>
    <w:rsid w:val="00931120"/>
    <w:rsid w:val="00932050"/>
    <w:rsid w:val="00932268"/>
    <w:rsid w:val="00932840"/>
    <w:rsid w:val="00932910"/>
    <w:rsid w:val="00932B13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BD7"/>
    <w:rsid w:val="00940CF5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FA7"/>
    <w:rsid w:val="00953B44"/>
    <w:rsid w:val="00953C62"/>
    <w:rsid w:val="009541E6"/>
    <w:rsid w:val="00954445"/>
    <w:rsid w:val="00954663"/>
    <w:rsid w:val="00954FF4"/>
    <w:rsid w:val="009556DF"/>
    <w:rsid w:val="0095623B"/>
    <w:rsid w:val="0095629C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228"/>
    <w:rsid w:val="00964350"/>
    <w:rsid w:val="00964472"/>
    <w:rsid w:val="009644AE"/>
    <w:rsid w:val="00964C03"/>
    <w:rsid w:val="009652A0"/>
    <w:rsid w:val="00965BD6"/>
    <w:rsid w:val="00965C4E"/>
    <w:rsid w:val="009660C9"/>
    <w:rsid w:val="009661E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6A6"/>
    <w:rsid w:val="009708F2"/>
    <w:rsid w:val="00970C90"/>
    <w:rsid w:val="009715C3"/>
    <w:rsid w:val="0097192E"/>
    <w:rsid w:val="009719CB"/>
    <w:rsid w:val="00971EB7"/>
    <w:rsid w:val="00972055"/>
    <w:rsid w:val="0097220F"/>
    <w:rsid w:val="00972B65"/>
    <w:rsid w:val="00972C0D"/>
    <w:rsid w:val="00972FD3"/>
    <w:rsid w:val="00974141"/>
    <w:rsid w:val="0097442B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2D5"/>
    <w:rsid w:val="00981ABF"/>
    <w:rsid w:val="00981DD4"/>
    <w:rsid w:val="0098273D"/>
    <w:rsid w:val="00982837"/>
    <w:rsid w:val="009828D0"/>
    <w:rsid w:val="00982918"/>
    <w:rsid w:val="00982CC4"/>
    <w:rsid w:val="009832E4"/>
    <w:rsid w:val="009837DD"/>
    <w:rsid w:val="00983B7C"/>
    <w:rsid w:val="00983CD4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582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C0"/>
    <w:rsid w:val="00992F3C"/>
    <w:rsid w:val="00993837"/>
    <w:rsid w:val="00993E8B"/>
    <w:rsid w:val="00993E9C"/>
    <w:rsid w:val="009941C9"/>
    <w:rsid w:val="0099460E"/>
    <w:rsid w:val="00994E39"/>
    <w:rsid w:val="00994EB1"/>
    <w:rsid w:val="0099533D"/>
    <w:rsid w:val="00996AE8"/>
    <w:rsid w:val="00996B27"/>
    <w:rsid w:val="00996B4A"/>
    <w:rsid w:val="00996E4D"/>
    <w:rsid w:val="00996E66"/>
    <w:rsid w:val="00996EB3"/>
    <w:rsid w:val="00997058"/>
    <w:rsid w:val="00997116"/>
    <w:rsid w:val="00997905"/>
    <w:rsid w:val="009A0951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3473"/>
    <w:rsid w:val="009A3AA8"/>
    <w:rsid w:val="009A3B72"/>
    <w:rsid w:val="009A3E07"/>
    <w:rsid w:val="009A51F8"/>
    <w:rsid w:val="009A5473"/>
    <w:rsid w:val="009A5E32"/>
    <w:rsid w:val="009A6C92"/>
    <w:rsid w:val="009A7326"/>
    <w:rsid w:val="009A7421"/>
    <w:rsid w:val="009A755C"/>
    <w:rsid w:val="009A7E94"/>
    <w:rsid w:val="009B0189"/>
    <w:rsid w:val="009B0662"/>
    <w:rsid w:val="009B0E2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BD0"/>
    <w:rsid w:val="009B6C72"/>
    <w:rsid w:val="009B7053"/>
    <w:rsid w:val="009B7E37"/>
    <w:rsid w:val="009C0189"/>
    <w:rsid w:val="009C0ABB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A71"/>
    <w:rsid w:val="009D1A8C"/>
    <w:rsid w:val="009D1B6B"/>
    <w:rsid w:val="009D222E"/>
    <w:rsid w:val="009D28A8"/>
    <w:rsid w:val="009D295A"/>
    <w:rsid w:val="009D3A18"/>
    <w:rsid w:val="009D3A79"/>
    <w:rsid w:val="009D3A97"/>
    <w:rsid w:val="009D3E0D"/>
    <w:rsid w:val="009D3EAE"/>
    <w:rsid w:val="009D43B7"/>
    <w:rsid w:val="009D575D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B92"/>
    <w:rsid w:val="009E0D66"/>
    <w:rsid w:val="009E0D8B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BD3"/>
    <w:rsid w:val="009F0075"/>
    <w:rsid w:val="009F033A"/>
    <w:rsid w:val="009F072D"/>
    <w:rsid w:val="009F091C"/>
    <w:rsid w:val="009F1851"/>
    <w:rsid w:val="009F1979"/>
    <w:rsid w:val="009F1C75"/>
    <w:rsid w:val="009F2DDD"/>
    <w:rsid w:val="009F3299"/>
    <w:rsid w:val="009F3419"/>
    <w:rsid w:val="009F3C77"/>
    <w:rsid w:val="009F3D56"/>
    <w:rsid w:val="009F464B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4FE"/>
    <w:rsid w:val="00A0169B"/>
    <w:rsid w:val="00A01AC5"/>
    <w:rsid w:val="00A01ACE"/>
    <w:rsid w:val="00A01C2C"/>
    <w:rsid w:val="00A01CC9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4C3"/>
    <w:rsid w:val="00A0664B"/>
    <w:rsid w:val="00A06729"/>
    <w:rsid w:val="00A06CBF"/>
    <w:rsid w:val="00A06CCE"/>
    <w:rsid w:val="00A06DA2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2D1D"/>
    <w:rsid w:val="00A137BF"/>
    <w:rsid w:val="00A13BFA"/>
    <w:rsid w:val="00A13CA1"/>
    <w:rsid w:val="00A13FE1"/>
    <w:rsid w:val="00A146B2"/>
    <w:rsid w:val="00A14A85"/>
    <w:rsid w:val="00A14F6E"/>
    <w:rsid w:val="00A15408"/>
    <w:rsid w:val="00A15479"/>
    <w:rsid w:val="00A15A1F"/>
    <w:rsid w:val="00A15FB8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F3"/>
    <w:rsid w:val="00A20958"/>
    <w:rsid w:val="00A20C91"/>
    <w:rsid w:val="00A20EF4"/>
    <w:rsid w:val="00A210B5"/>
    <w:rsid w:val="00A21286"/>
    <w:rsid w:val="00A214C6"/>
    <w:rsid w:val="00A224FC"/>
    <w:rsid w:val="00A22DA9"/>
    <w:rsid w:val="00A22F3C"/>
    <w:rsid w:val="00A23CA5"/>
    <w:rsid w:val="00A24394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11C0"/>
    <w:rsid w:val="00A3120B"/>
    <w:rsid w:val="00A31284"/>
    <w:rsid w:val="00A31293"/>
    <w:rsid w:val="00A3150D"/>
    <w:rsid w:val="00A31D66"/>
    <w:rsid w:val="00A321F1"/>
    <w:rsid w:val="00A3233B"/>
    <w:rsid w:val="00A32611"/>
    <w:rsid w:val="00A329A6"/>
    <w:rsid w:val="00A32A13"/>
    <w:rsid w:val="00A32BC1"/>
    <w:rsid w:val="00A330AB"/>
    <w:rsid w:val="00A3321E"/>
    <w:rsid w:val="00A33220"/>
    <w:rsid w:val="00A3325A"/>
    <w:rsid w:val="00A3365E"/>
    <w:rsid w:val="00A3395A"/>
    <w:rsid w:val="00A33BD6"/>
    <w:rsid w:val="00A34706"/>
    <w:rsid w:val="00A34A09"/>
    <w:rsid w:val="00A34C02"/>
    <w:rsid w:val="00A35043"/>
    <w:rsid w:val="00A351E6"/>
    <w:rsid w:val="00A35749"/>
    <w:rsid w:val="00A35901"/>
    <w:rsid w:val="00A365D3"/>
    <w:rsid w:val="00A36925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4D6"/>
    <w:rsid w:val="00A46645"/>
    <w:rsid w:val="00A46681"/>
    <w:rsid w:val="00A46927"/>
    <w:rsid w:val="00A46EBB"/>
    <w:rsid w:val="00A46FD3"/>
    <w:rsid w:val="00A47341"/>
    <w:rsid w:val="00A4761E"/>
    <w:rsid w:val="00A476FE"/>
    <w:rsid w:val="00A478EC"/>
    <w:rsid w:val="00A47CC3"/>
    <w:rsid w:val="00A501C2"/>
    <w:rsid w:val="00A504E7"/>
    <w:rsid w:val="00A50B4E"/>
    <w:rsid w:val="00A5136B"/>
    <w:rsid w:val="00A51537"/>
    <w:rsid w:val="00A51F1D"/>
    <w:rsid w:val="00A528AE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5735"/>
    <w:rsid w:val="00A5577D"/>
    <w:rsid w:val="00A56850"/>
    <w:rsid w:val="00A56B39"/>
    <w:rsid w:val="00A5712B"/>
    <w:rsid w:val="00A572BF"/>
    <w:rsid w:val="00A5766E"/>
    <w:rsid w:val="00A57B63"/>
    <w:rsid w:val="00A57D0D"/>
    <w:rsid w:val="00A6065B"/>
    <w:rsid w:val="00A6091A"/>
    <w:rsid w:val="00A60E0A"/>
    <w:rsid w:val="00A610C9"/>
    <w:rsid w:val="00A612B1"/>
    <w:rsid w:val="00A6150A"/>
    <w:rsid w:val="00A617ED"/>
    <w:rsid w:val="00A62338"/>
    <w:rsid w:val="00A62372"/>
    <w:rsid w:val="00A62392"/>
    <w:rsid w:val="00A62651"/>
    <w:rsid w:val="00A63144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E5E"/>
    <w:rsid w:val="00A70166"/>
    <w:rsid w:val="00A701A7"/>
    <w:rsid w:val="00A704DA"/>
    <w:rsid w:val="00A70B49"/>
    <w:rsid w:val="00A70B8C"/>
    <w:rsid w:val="00A70FC7"/>
    <w:rsid w:val="00A71570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595"/>
    <w:rsid w:val="00A73763"/>
    <w:rsid w:val="00A73C69"/>
    <w:rsid w:val="00A73D5E"/>
    <w:rsid w:val="00A74AA0"/>
    <w:rsid w:val="00A74E83"/>
    <w:rsid w:val="00A75244"/>
    <w:rsid w:val="00A75C16"/>
    <w:rsid w:val="00A75FA3"/>
    <w:rsid w:val="00A75FB4"/>
    <w:rsid w:val="00A764D2"/>
    <w:rsid w:val="00A77DE5"/>
    <w:rsid w:val="00A806B3"/>
    <w:rsid w:val="00A80937"/>
    <w:rsid w:val="00A80B86"/>
    <w:rsid w:val="00A811E3"/>
    <w:rsid w:val="00A81221"/>
    <w:rsid w:val="00A81D97"/>
    <w:rsid w:val="00A82275"/>
    <w:rsid w:val="00A8355A"/>
    <w:rsid w:val="00A836CD"/>
    <w:rsid w:val="00A83A26"/>
    <w:rsid w:val="00A83E09"/>
    <w:rsid w:val="00A844AC"/>
    <w:rsid w:val="00A845AC"/>
    <w:rsid w:val="00A84881"/>
    <w:rsid w:val="00A848D4"/>
    <w:rsid w:val="00A84D7A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B69"/>
    <w:rsid w:val="00A9007A"/>
    <w:rsid w:val="00A9019C"/>
    <w:rsid w:val="00A903AC"/>
    <w:rsid w:val="00A906D5"/>
    <w:rsid w:val="00A91492"/>
    <w:rsid w:val="00A91618"/>
    <w:rsid w:val="00A91691"/>
    <w:rsid w:val="00A91E17"/>
    <w:rsid w:val="00A91FB5"/>
    <w:rsid w:val="00A93140"/>
    <w:rsid w:val="00A9397D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332"/>
    <w:rsid w:val="00A9538A"/>
    <w:rsid w:val="00A9545D"/>
    <w:rsid w:val="00A96012"/>
    <w:rsid w:val="00A9623F"/>
    <w:rsid w:val="00A96647"/>
    <w:rsid w:val="00A9682D"/>
    <w:rsid w:val="00A96ABE"/>
    <w:rsid w:val="00A972CF"/>
    <w:rsid w:val="00A976D0"/>
    <w:rsid w:val="00A97741"/>
    <w:rsid w:val="00AA03EC"/>
    <w:rsid w:val="00AA08BF"/>
    <w:rsid w:val="00AA109E"/>
    <w:rsid w:val="00AA1CFB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D64"/>
    <w:rsid w:val="00AB0FD6"/>
    <w:rsid w:val="00AB11C4"/>
    <w:rsid w:val="00AB1356"/>
    <w:rsid w:val="00AB1417"/>
    <w:rsid w:val="00AB17D5"/>
    <w:rsid w:val="00AB1CC8"/>
    <w:rsid w:val="00AB20DE"/>
    <w:rsid w:val="00AB2B64"/>
    <w:rsid w:val="00AB32AF"/>
    <w:rsid w:val="00AB4415"/>
    <w:rsid w:val="00AB4AD2"/>
    <w:rsid w:val="00AB4B60"/>
    <w:rsid w:val="00AB4C02"/>
    <w:rsid w:val="00AB5270"/>
    <w:rsid w:val="00AB5365"/>
    <w:rsid w:val="00AB54E6"/>
    <w:rsid w:val="00AB5592"/>
    <w:rsid w:val="00AB585E"/>
    <w:rsid w:val="00AB5E0C"/>
    <w:rsid w:val="00AB5E21"/>
    <w:rsid w:val="00AB6E81"/>
    <w:rsid w:val="00AB7073"/>
    <w:rsid w:val="00AB7316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C8A"/>
    <w:rsid w:val="00AC328B"/>
    <w:rsid w:val="00AC35F7"/>
    <w:rsid w:val="00AC366C"/>
    <w:rsid w:val="00AC3C1C"/>
    <w:rsid w:val="00AC3CD2"/>
    <w:rsid w:val="00AC3DB5"/>
    <w:rsid w:val="00AC400E"/>
    <w:rsid w:val="00AC4669"/>
    <w:rsid w:val="00AC4B15"/>
    <w:rsid w:val="00AC4C87"/>
    <w:rsid w:val="00AC4D87"/>
    <w:rsid w:val="00AC5AD5"/>
    <w:rsid w:val="00AC69D3"/>
    <w:rsid w:val="00AC6BBC"/>
    <w:rsid w:val="00AC7235"/>
    <w:rsid w:val="00AC74C2"/>
    <w:rsid w:val="00AC7895"/>
    <w:rsid w:val="00AD0053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C1"/>
    <w:rsid w:val="00AD4603"/>
    <w:rsid w:val="00AD48C6"/>
    <w:rsid w:val="00AD4BE0"/>
    <w:rsid w:val="00AD56D1"/>
    <w:rsid w:val="00AD5787"/>
    <w:rsid w:val="00AD5CF9"/>
    <w:rsid w:val="00AD5E84"/>
    <w:rsid w:val="00AD6095"/>
    <w:rsid w:val="00AD6A59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0EA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455"/>
    <w:rsid w:val="00AF3562"/>
    <w:rsid w:val="00AF420B"/>
    <w:rsid w:val="00AF4621"/>
    <w:rsid w:val="00AF4A57"/>
    <w:rsid w:val="00AF4B0F"/>
    <w:rsid w:val="00AF4D24"/>
    <w:rsid w:val="00AF4DF5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55"/>
    <w:rsid w:val="00B02F10"/>
    <w:rsid w:val="00B02F74"/>
    <w:rsid w:val="00B030C6"/>
    <w:rsid w:val="00B036C1"/>
    <w:rsid w:val="00B03801"/>
    <w:rsid w:val="00B03AB7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A8B"/>
    <w:rsid w:val="00B100C8"/>
    <w:rsid w:val="00B1034A"/>
    <w:rsid w:val="00B10484"/>
    <w:rsid w:val="00B105E1"/>
    <w:rsid w:val="00B10773"/>
    <w:rsid w:val="00B10D8C"/>
    <w:rsid w:val="00B11236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5BD"/>
    <w:rsid w:val="00B14874"/>
    <w:rsid w:val="00B14AAF"/>
    <w:rsid w:val="00B14F04"/>
    <w:rsid w:val="00B15750"/>
    <w:rsid w:val="00B15E24"/>
    <w:rsid w:val="00B15FCB"/>
    <w:rsid w:val="00B16220"/>
    <w:rsid w:val="00B167B5"/>
    <w:rsid w:val="00B1704E"/>
    <w:rsid w:val="00B178D0"/>
    <w:rsid w:val="00B17E5A"/>
    <w:rsid w:val="00B2004A"/>
    <w:rsid w:val="00B203C8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A6F"/>
    <w:rsid w:val="00B22E46"/>
    <w:rsid w:val="00B237D7"/>
    <w:rsid w:val="00B24227"/>
    <w:rsid w:val="00B2442D"/>
    <w:rsid w:val="00B24B6D"/>
    <w:rsid w:val="00B24BF5"/>
    <w:rsid w:val="00B25929"/>
    <w:rsid w:val="00B25D7F"/>
    <w:rsid w:val="00B2628B"/>
    <w:rsid w:val="00B26323"/>
    <w:rsid w:val="00B26507"/>
    <w:rsid w:val="00B2668C"/>
    <w:rsid w:val="00B26E39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889"/>
    <w:rsid w:val="00B32CC8"/>
    <w:rsid w:val="00B336E0"/>
    <w:rsid w:val="00B34064"/>
    <w:rsid w:val="00B34851"/>
    <w:rsid w:val="00B351B8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A6D"/>
    <w:rsid w:val="00B40DBA"/>
    <w:rsid w:val="00B41101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A8"/>
    <w:rsid w:val="00B47BEE"/>
    <w:rsid w:val="00B47DC4"/>
    <w:rsid w:val="00B50461"/>
    <w:rsid w:val="00B50501"/>
    <w:rsid w:val="00B506FF"/>
    <w:rsid w:val="00B50760"/>
    <w:rsid w:val="00B5104B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83A"/>
    <w:rsid w:val="00B5685E"/>
    <w:rsid w:val="00B56987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821"/>
    <w:rsid w:val="00B60B27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D71"/>
    <w:rsid w:val="00B67599"/>
    <w:rsid w:val="00B676B6"/>
    <w:rsid w:val="00B67734"/>
    <w:rsid w:val="00B67FBE"/>
    <w:rsid w:val="00B701D9"/>
    <w:rsid w:val="00B70313"/>
    <w:rsid w:val="00B7043F"/>
    <w:rsid w:val="00B708BF"/>
    <w:rsid w:val="00B70AD1"/>
    <w:rsid w:val="00B70B16"/>
    <w:rsid w:val="00B70C1F"/>
    <w:rsid w:val="00B70C70"/>
    <w:rsid w:val="00B70E2E"/>
    <w:rsid w:val="00B71029"/>
    <w:rsid w:val="00B7129B"/>
    <w:rsid w:val="00B72338"/>
    <w:rsid w:val="00B727C3"/>
    <w:rsid w:val="00B7316F"/>
    <w:rsid w:val="00B731DA"/>
    <w:rsid w:val="00B739F0"/>
    <w:rsid w:val="00B73E9F"/>
    <w:rsid w:val="00B74071"/>
    <w:rsid w:val="00B7489A"/>
    <w:rsid w:val="00B748DE"/>
    <w:rsid w:val="00B74D2D"/>
    <w:rsid w:val="00B74D48"/>
    <w:rsid w:val="00B7565B"/>
    <w:rsid w:val="00B75671"/>
    <w:rsid w:val="00B75757"/>
    <w:rsid w:val="00B75AC1"/>
    <w:rsid w:val="00B76366"/>
    <w:rsid w:val="00B765E2"/>
    <w:rsid w:val="00B7690C"/>
    <w:rsid w:val="00B7696C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47A"/>
    <w:rsid w:val="00B814D4"/>
    <w:rsid w:val="00B81BBE"/>
    <w:rsid w:val="00B81D43"/>
    <w:rsid w:val="00B81F1F"/>
    <w:rsid w:val="00B82594"/>
    <w:rsid w:val="00B82C0E"/>
    <w:rsid w:val="00B82C4D"/>
    <w:rsid w:val="00B82C84"/>
    <w:rsid w:val="00B82D16"/>
    <w:rsid w:val="00B82FBC"/>
    <w:rsid w:val="00B832B9"/>
    <w:rsid w:val="00B83436"/>
    <w:rsid w:val="00B83A07"/>
    <w:rsid w:val="00B84777"/>
    <w:rsid w:val="00B84AC1"/>
    <w:rsid w:val="00B84C9F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DF7"/>
    <w:rsid w:val="00B922FD"/>
    <w:rsid w:val="00B92BC4"/>
    <w:rsid w:val="00B92EAE"/>
    <w:rsid w:val="00B9349A"/>
    <w:rsid w:val="00B93948"/>
    <w:rsid w:val="00B94122"/>
    <w:rsid w:val="00B94951"/>
    <w:rsid w:val="00B952F3"/>
    <w:rsid w:val="00B95724"/>
    <w:rsid w:val="00B9581D"/>
    <w:rsid w:val="00B95A71"/>
    <w:rsid w:val="00B9611B"/>
    <w:rsid w:val="00B967C0"/>
    <w:rsid w:val="00B97089"/>
    <w:rsid w:val="00B9743D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C36"/>
    <w:rsid w:val="00BA2D27"/>
    <w:rsid w:val="00BA3098"/>
    <w:rsid w:val="00BA32F2"/>
    <w:rsid w:val="00BA392F"/>
    <w:rsid w:val="00BA3C18"/>
    <w:rsid w:val="00BA3EBE"/>
    <w:rsid w:val="00BA3FF6"/>
    <w:rsid w:val="00BA4634"/>
    <w:rsid w:val="00BA49F0"/>
    <w:rsid w:val="00BA53DA"/>
    <w:rsid w:val="00BA55F5"/>
    <w:rsid w:val="00BA568A"/>
    <w:rsid w:val="00BA5BD5"/>
    <w:rsid w:val="00BA5C54"/>
    <w:rsid w:val="00BA5D44"/>
    <w:rsid w:val="00BA5D4F"/>
    <w:rsid w:val="00BA63F5"/>
    <w:rsid w:val="00BA6418"/>
    <w:rsid w:val="00BA64F0"/>
    <w:rsid w:val="00BA66BC"/>
    <w:rsid w:val="00BA6D66"/>
    <w:rsid w:val="00BA72AC"/>
    <w:rsid w:val="00BA7501"/>
    <w:rsid w:val="00BA7536"/>
    <w:rsid w:val="00BA7735"/>
    <w:rsid w:val="00BA784B"/>
    <w:rsid w:val="00BA7CBD"/>
    <w:rsid w:val="00BA7D34"/>
    <w:rsid w:val="00BB0287"/>
    <w:rsid w:val="00BB0E07"/>
    <w:rsid w:val="00BB1148"/>
    <w:rsid w:val="00BB19FA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23C"/>
    <w:rsid w:val="00BB5552"/>
    <w:rsid w:val="00BB6145"/>
    <w:rsid w:val="00BB656D"/>
    <w:rsid w:val="00BB6793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48E"/>
    <w:rsid w:val="00BC29AA"/>
    <w:rsid w:val="00BC2A0B"/>
    <w:rsid w:val="00BC320E"/>
    <w:rsid w:val="00BC324D"/>
    <w:rsid w:val="00BC337E"/>
    <w:rsid w:val="00BC3520"/>
    <w:rsid w:val="00BC3950"/>
    <w:rsid w:val="00BC459D"/>
    <w:rsid w:val="00BC45D8"/>
    <w:rsid w:val="00BC46A4"/>
    <w:rsid w:val="00BC4ACF"/>
    <w:rsid w:val="00BC4D34"/>
    <w:rsid w:val="00BC5264"/>
    <w:rsid w:val="00BC57BA"/>
    <w:rsid w:val="00BC5DEA"/>
    <w:rsid w:val="00BC620C"/>
    <w:rsid w:val="00BC6548"/>
    <w:rsid w:val="00BC667A"/>
    <w:rsid w:val="00BC6B06"/>
    <w:rsid w:val="00BC6BD3"/>
    <w:rsid w:val="00BC6C0B"/>
    <w:rsid w:val="00BC7568"/>
    <w:rsid w:val="00BC7700"/>
    <w:rsid w:val="00BC778E"/>
    <w:rsid w:val="00BC78B3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20AD"/>
    <w:rsid w:val="00BD2933"/>
    <w:rsid w:val="00BD29AD"/>
    <w:rsid w:val="00BD2E4C"/>
    <w:rsid w:val="00BD50BB"/>
    <w:rsid w:val="00BD5636"/>
    <w:rsid w:val="00BD5A68"/>
    <w:rsid w:val="00BD714D"/>
    <w:rsid w:val="00BD7684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2215"/>
    <w:rsid w:val="00BE290F"/>
    <w:rsid w:val="00BE4115"/>
    <w:rsid w:val="00BE4510"/>
    <w:rsid w:val="00BE4B3B"/>
    <w:rsid w:val="00BE4C7D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4A78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B79"/>
    <w:rsid w:val="00BF7D3B"/>
    <w:rsid w:val="00BF7FE0"/>
    <w:rsid w:val="00C00239"/>
    <w:rsid w:val="00C00411"/>
    <w:rsid w:val="00C005F5"/>
    <w:rsid w:val="00C009E1"/>
    <w:rsid w:val="00C01772"/>
    <w:rsid w:val="00C01CE6"/>
    <w:rsid w:val="00C02132"/>
    <w:rsid w:val="00C02148"/>
    <w:rsid w:val="00C02962"/>
    <w:rsid w:val="00C02B0F"/>
    <w:rsid w:val="00C034FB"/>
    <w:rsid w:val="00C037E8"/>
    <w:rsid w:val="00C03C6B"/>
    <w:rsid w:val="00C045C7"/>
    <w:rsid w:val="00C0473A"/>
    <w:rsid w:val="00C04987"/>
    <w:rsid w:val="00C04BCA"/>
    <w:rsid w:val="00C05347"/>
    <w:rsid w:val="00C054EB"/>
    <w:rsid w:val="00C05711"/>
    <w:rsid w:val="00C05874"/>
    <w:rsid w:val="00C06675"/>
    <w:rsid w:val="00C06DB7"/>
    <w:rsid w:val="00C06DE3"/>
    <w:rsid w:val="00C07075"/>
    <w:rsid w:val="00C07384"/>
    <w:rsid w:val="00C07A55"/>
    <w:rsid w:val="00C07FDE"/>
    <w:rsid w:val="00C10674"/>
    <w:rsid w:val="00C10984"/>
    <w:rsid w:val="00C10CA3"/>
    <w:rsid w:val="00C10E69"/>
    <w:rsid w:val="00C10FA8"/>
    <w:rsid w:val="00C11058"/>
    <w:rsid w:val="00C110C3"/>
    <w:rsid w:val="00C11117"/>
    <w:rsid w:val="00C111CD"/>
    <w:rsid w:val="00C113C7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47AD"/>
    <w:rsid w:val="00C15655"/>
    <w:rsid w:val="00C157FE"/>
    <w:rsid w:val="00C15B0B"/>
    <w:rsid w:val="00C15B30"/>
    <w:rsid w:val="00C15B9A"/>
    <w:rsid w:val="00C1608A"/>
    <w:rsid w:val="00C1615C"/>
    <w:rsid w:val="00C169D8"/>
    <w:rsid w:val="00C16A94"/>
    <w:rsid w:val="00C16BEB"/>
    <w:rsid w:val="00C16CFA"/>
    <w:rsid w:val="00C16D6C"/>
    <w:rsid w:val="00C17656"/>
    <w:rsid w:val="00C17B99"/>
    <w:rsid w:val="00C20729"/>
    <w:rsid w:val="00C211C3"/>
    <w:rsid w:val="00C21260"/>
    <w:rsid w:val="00C21658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66F"/>
    <w:rsid w:val="00C33774"/>
    <w:rsid w:val="00C33B4D"/>
    <w:rsid w:val="00C33D52"/>
    <w:rsid w:val="00C341C7"/>
    <w:rsid w:val="00C3430C"/>
    <w:rsid w:val="00C344CC"/>
    <w:rsid w:val="00C3465E"/>
    <w:rsid w:val="00C34827"/>
    <w:rsid w:val="00C34960"/>
    <w:rsid w:val="00C34B4B"/>
    <w:rsid w:val="00C350A4"/>
    <w:rsid w:val="00C3515E"/>
    <w:rsid w:val="00C35168"/>
    <w:rsid w:val="00C351D9"/>
    <w:rsid w:val="00C35241"/>
    <w:rsid w:val="00C35362"/>
    <w:rsid w:val="00C35431"/>
    <w:rsid w:val="00C358D9"/>
    <w:rsid w:val="00C35E2E"/>
    <w:rsid w:val="00C36674"/>
    <w:rsid w:val="00C3674A"/>
    <w:rsid w:val="00C36DC5"/>
    <w:rsid w:val="00C371E5"/>
    <w:rsid w:val="00C37269"/>
    <w:rsid w:val="00C375C7"/>
    <w:rsid w:val="00C37979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39A1"/>
    <w:rsid w:val="00C43B8A"/>
    <w:rsid w:val="00C43FFB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47D9B"/>
    <w:rsid w:val="00C50107"/>
    <w:rsid w:val="00C5018B"/>
    <w:rsid w:val="00C5058C"/>
    <w:rsid w:val="00C50606"/>
    <w:rsid w:val="00C50650"/>
    <w:rsid w:val="00C50684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1BF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AEF"/>
    <w:rsid w:val="00C54B16"/>
    <w:rsid w:val="00C54C9A"/>
    <w:rsid w:val="00C54F52"/>
    <w:rsid w:val="00C558E4"/>
    <w:rsid w:val="00C567C7"/>
    <w:rsid w:val="00C568BE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A7F"/>
    <w:rsid w:val="00C72C8B"/>
    <w:rsid w:val="00C72E0F"/>
    <w:rsid w:val="00C72F10"/>
    <w:rsid w:val="00C72F9D"/>
    <w:rsid w:val="00C73560"/>
    <w:rsid w:val="00C74012"/>
    <w:rsid w:val="00C7491B"/>
    <w:rsid w:val="00C750AE"/>
    <w:rsid w:val="00C75826"/>
    <w:rsid w:val="00C75CEC"/>
    <w:rsid w:val="00C765FA"/>
    <w:rsid w:val="00C766F7"/>
    <w:rsid w:val="00C76D87"/>
    <w:rsid w:val="00C76E43"/>
    <w:rsid w:val="00C77570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8001A"/>
    <w:rsid w:val="00C803F0"/>
    <w:rsid w:val="00C81104"/>
    <w:rsid w:val="00C817C4"/>
    <w:rsid w:val="00C82570"/>
    <w:rsid w:val="00C8283A"/>
    <w:rsid w:val="00C82E86"/>
    <w:rsid w:val="00C833FF"/>
    <w:rsid w:val="00C8376B"/>
    <w:rsid w:val="00C83797"/>
    <w:rsid w:val="00C83D09"/>
    <w:rsid w:val="00C83D98"/>
    <w:rsid w:val="00C83EC1"/>
    <w:rsid w:val="00C8417F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4DC"/>
    <w:rsid w:val="00C87DDA"/>
    <w:rsid w:val="00C87ED3"/>
    <w:rsid w:val="00C87F70"/>
    <w:rsid w:val="00C91474"/>
    <w:rsid w:val="00C9181E"/>
    <w:rsid w:val="00C91E27"/>
    <w:rsid w:val="00C91E2A"/>
    <w:rsid w:val="00C920BB"/>
    <w:rsid w:val="00C92216"/>
    <w:rsid w:val="00C92401"/>
    <w:rsid w:val="00C925D9"/>
    <w:rsid w:val="00C92EF2"/>
    <w:rsid w:val="00C93385"/>
    <w:rsid w:val="00C933D3"/>
    <w:rsid w:val="00C93C76"/>
    <w:rsid w:val="00C93DFD"/>
    <w:rsid w:val="00C9404E"/>
    <w:rsid w:val="00C94C7F"/>
    <w:rsid w:val="00C95063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85"/>
    <w:rsid w:val="00C962DB"/>
    <w:rsid w:val="00C96411"/>
    <w:rsid w:val="00C968FB"/>
    <w:rsid w:val="00C96B34"/>
    <w:rsid w:val="00C96CA7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88D"/>
    <w:rsid w:val="00CA6E86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4038"/>
    <w:rsid w:val="00CB4064"/>
    <w:rsid w:val="00CB4747"/>
    <w:rsid w:val="00CB4817"/>
    <w:rsid w:val="00CB4839"/>
    <w:rsid w:val="00CB4D40"/>
    <w:rsid w:val="00CB5234"/>
    <w:rsid w:val="00CB55D7"/>
    <w:rsid w:val="00CB5671"/>
    <w:rsid w:val="00CB56DC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E11"/>
    <w:rsid w:val="00CC1489"/>
    <w:rsid w:val="00CC1C2E"/>
    <w:rsid w:val="00CC1CDC"/>
    <w:rsid w:val="00CC1DBE"/>
    <w:rsid w:val="00CC1E63"/>
    <w:rsid w:val="00CC1E7E"/>
    <w:rsid w:val="00CC2053"/>
    <w:rsid w:val="00CC2136"/>
    <w:rsid w:val="00CC213A"/>
    <w:rsid w:val="00CC288E"/>
    <w:rsid w:val="00CC321E"/>
    <w:rsid w:val="00CC3CF4"/>
    <w:rsid w:val="00CC3D04"/>
    <w:rsid w:val="00CC3F1B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CFE"/>
    <w:rsid w:val="00CC6D16"/>
    <w:rsid w:val="00CC6F4D"/>
    <w:rsid w:val="00CC74B9"/>
    <w:rsid w:val="00CC78E9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2FD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45"/>
    <w:rsid w:val="00CD5526"/>
    <w:rsid w:val="00CD5A69"/>
    <w:rsid w:val="00CD5C13"/>
    <w:rsid w:val="00CD6044"/>
    <w:rsid w:val="00CD60C9"/>
    <w:rsid w:val="00CD6104"/>
    <w:rsid w:val="00CD685A"/>
    <w:rsid w:val="00CD6A7C"/>
    <w:rsid w:val="00CD6A81"/>
    <w:rsid w:val="00CD6F77"/>
    <w:rsid w:val="00CD756E"/>
    <w:rsid w:val="00CD785E"/>
    <w:rsid w:val="00CE03B7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2955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00"/>
    <w:rsid w:val="00CF2D73"/>
    <w:rsid w:val="00CF2D81"/>
    <w:rsid w:val="00CF313D"/>
    <w:rsid w:val="00CF3579"/>
    <w:rsid w:val="00CF381F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5152"/>
    <w:rsid w:val="00CF525B"/>
    <w:rsid w:val="00CF53FF"/>
    <w:rsid w:val="00CF581A"/>
    <w:rsid w:val="00CF58B7"/>
    <w:rsid w:val="00CF5FC5"/>
    <w:rsid w:val="00CF6073"/>
    <w:rsid w:val="00CF651A"/>
    <w:rsid w:val="00CF6782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BF9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F6F"/>
    <w:rsid w:val="00D1042A"/>
    <w:rsid w:val="00D1056A"/>
    <w:rsid w:val="00D106BB"/>
    <w:rsid w:val="00D10A5B"/>
    <w:rsid w:val="00D10C96"/>
    <w:rsid w:val="00D10D61"/>
    <w:rsid w:val="00D11598"/>
    <w:rsid w:val="00D117B5"/>
    <w:rsid w:val="00D120F0"/>
    <w:rsid w:val="00D1275A"/>
    <w:rsid w:val="00D12E79"/>
    <w:rsid w:val="00D13288"/>
    <w:rsid w:val="00D13407"/>
    <w:rsid w:val="00D1367C"/>
    <w:rsid w:val="00D13B83"/>
    <w:rsid w:val="00D14B3F"/>
    <w:rsid w:val="00D15574"/>
    <w:rsid w:val="00D15DCF"/>
    <w:rsid w:val="00D15F6F"/>
    <w:rsid w:val="00D15F8B"/>
    <w:rsid w:val="00D160EA"/>
    <w:rsid w:val="00D16192"/>
    <w:rsid w:val="00D164E3"/>
    <w:rsid w:val="00D17642"/>
    <w:rsid w:val="00D17756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27A82"/>
    <w:rsid w:val="00D3031B"/>
    <w:rsid w:val="00D3037D"/>
    <w:rsid w:val="00D30508"/>
    <w:rsid w:val="00D30652"/>
    <w:rsid w:val="00D30A86"/>
    <w:rsid w:val="00D312A1"/>
    <w:rsid w:val="00D31486"/>
    <w:rsid w:val="00D314D8"/>
    <w:rsid w:val="00D31696"/>
    <w:rsid w:val="00D31D57"/>
    <w:rsid w:val="00D31D91"/>
    <w:rsid w:val="00D31F4A"/>
    <w:rsid w:val="00D320BA"/>
    <w:rsid w:val="00D322B9"/>
    <w:rsid w:val="00D327C5"/>
    <w:rsid w:val="00D327DD"/>
    <w:rsid w:val="00D32F2B"/>
    <w:rsid w:val="00D33187"/>
    <w:rsid w:val="00D332FE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743"/>
    <w:rsid w:val="00D36E68"/>
    <w:rsid w:val="00D370EF"/>
    <w:rsid w:val="00D37291"/>
    <w:rsid w:val="00D37415"/>
    <w:rsid w:val="00D376D7"/>
    <w:rsid w:val="00D4002B"/>
    <w:rsid w:val="00D40458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110E"/>
    <w:rsid w:val="00D51795"/>
    <w:rsid w:val="00D520A7"/>
    <w:rsid w:val="00D525AB"/>
    <w:rsid w:val="00D52C0F"/>
    <w:rsid w:val="00D52EE2"/>
    <w:rsid w:val="00D5301F"/>
    <w:rsid w:val="00D5357C"/>
    <w:rsid w:val="00D53687"/>
    <w:rsid w:val="00D537A2"/>
    <w:rsid w:val="00D540F8"/>
    <w:rsid w:val="00D5496F"/>
    <w:rsid w:val="00D54B3D"/>
    <w:rsid w:val="00D54C38"/>
    <w:rsid w:val="00D5502E"/>
    <w:rsid w:val="00D55791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7EB"/>
    <w:rsid w:val="00D61BFC"/>
    <w:rsid w:val="00D62D25"/>
    <w:rsid w:val="00D634D6"/>
    <w:rsid w:val="00D635D2"/>
    <w:rsid w:val="00D639B0"/>
    <w:rsid w:val="00D64147"/>
    <w:rsid w:val="00D642BA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996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70221"/>
    <w:rsid w:val="00D71240"/>
    <w:rsid w:val="00D71841"/>
    <w:rsid w:val="00D71B98"/>
    <w:rsid w:val="00D7225D"/>
    <w:rsid w:val="00D7272D"/>
    <w:rsid w:val="00D7282A"/>
    <w:rsid w:val="00D72A75"/>
    <w:rsid w:val="00D72AAB"/>
    <w:rsid w:val="00D73269"/>
    <w:rsid w:val="00D73A17"/>
    <w:rsid w:val="00D746AA"/>
    <w:rsid w:val="00D74B98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6803"/>
    <w:rsid w:val="00D76BB6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FF"/>
    <w:rsid w:val="00D82B43"/>
    <w:rsid w:val="00D8391E"/>
    <w:rsid w:val="00D848C7"/>
    <w:rsid w:val="00D8491C"/>
    <w:rsid w:val="00D8494B"/>
    <w:rsid w:val="00D84F20"/>
    <w:rsid w:val="00D84F30"/>
    <w:rsid w:val="00D85CAE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1E"/>
    <w:rsid w:val="00D87136"/>
    <w:rsid w:val="00D8738E"/>
    <w:rsid w:val="00D87F93"/>
    <w:rsid w:val="00D905D6"/>
    <w:rsid w:val="00D90653"/>
    <w:rsid w:val="00D90658"/>
    <w:rsid w:val="00D90ABB"/>
    <w:rsid w:val="00D90AFD"/>
    <w:rsid w:val="00D90B40"/>
    <w:rsid w:val="00D91589"/>
    <w:rsid w:val="00D915A8"/>
    <w:rsid w:val="00D91736"/>
    <w:rsid w:val="00D9235B"/>
    <w:rsid w:val="00D9258B"/>
    <w:rsid w:val="00D92653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5B3"/>
    <w:rsid w:val="00D9791A"/>
    <w:rsid w:val="00D97D20"/>
    <w:rsid w:val="00D97D8D"/>
    <w:rsid w:val="00DA01CB"/>
    <w:rsid w:val="00DA0518"/>
    <w:rsid w:val="00DA0C23"/>
    <w:rsid w:val="00DA0D2A"/>
    <w:rsid w:val="00DA0F7D"/>
    <w:rsid w:val="00DA1B23"/>
    <w:rsid w:val="00DA21F3"/>
    <w:rsid w:val="00DA2417"/>
    <w:rsid w:val="00DA3807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FDC"/>
    <w:rsid w:val="00DA7096"/>
    <w:rsid w:val="00DA7665"/>
    <w:rsid w:val="00DB006B"/>
    <w:rsid w:val="00DB05FB"/>
    <w:rsid w:val="00DB0B35"/>
    <w:rsid w:val="00DB0C1B"/>
    <w:rsid w:val="00DB0CB9"/>
    <w:rsid w:val="00DB0E33"/>
    <w:rsid w:val="00DB13D4"/>
    <w:rsid w:val="00DB13F3"/>
    <w:rsid w:val="00DB141E"/>
    <w:rsid w:val="00DB169A"/>
    <w:rsid w:val="00DB19C5"/>
    <w:rsid w:val="00DB19D4"/>
    <w:rsid w:val="00DB1CB6"/>
    <w:rsid w:val="00DB1EDE"/>
    <w:rsid w:val="00DB2BF5"/>
    <w:rsid w:val="00DB3150"/>
    <w:rsid w:val="00DB3192"/>
    <w:rsid w:val="00DB33D9"/>
    <w:rsid w:val="00DB34CA"/>
    <w:rsid w:val="00DB3538"/>
    <w:rsid w:val="00DB3B7B"/>
    <w:rsid w:val="00DB3E7E"/>
    <w:rsid w:val="00DB4378"/>
    <w:rsid w:val="00DB45D5"/>
    <w:rsid w:val="00DB47FE"/>
    <w:rsid w:val="00DB5220"/>
    <w:rsid w:val="00DB5B20"/>
    <w:rsid w:val="00DB61D3"/>
    <w:rsid w:val="00DB6710"/>
    <w:rsid w:val="00DB6863"/>
    <w:rsid w:val="00DB6BE1"/>
    <w:rsid w:val="00DB6D1A"/>
    <w:rsid w:val="00DB74FB"/>
    <w:rsid w:val="00DB782A"/>
    <w:rsid w:val="00DB7B6F"/>
    <w:rsid w:val="00DC0570"/>
    <w:rsid w:val="00DC08BC"/>
    <w:rsid w:val="00DC0D01"/>
    <w:rsid w:val="00DC0DDB"/>
    <w:rsid w:val="00DC1227"/>
    <w:rsid w:val="00DC159F"/>
    <w:rsid w:val="00DC1FF7"/>
    <w:rsid w:val="00DC2B5E"/>
    <w:rsid w:val="00DC31CB"/>
    <w:rsid w:val="00DC3800"/>
    <w:rsid w:val="00DC4357"/>
    <w:rsid w:val="00DC4595"/>
    <w:rsid w:val="00DC4778"/>
    <w:rsid w:val="00DC4E0F"/>
    <w:rsid w:val="00DC5693"/>
    <w:rsid w:val="00DC5694"/>
    <w:rsid w:val="00DC5842"/>
    <w:rsid w:val="00DC5CF7"/>
    <w:rsid w:val="00DC6CB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378E"/>
    <w:rsid w:val="00DD446F"/>
    <w:rsid w:val="00DD456C"/>
    <w:rsid w:val="00DD4606"/>
    <w:rsid w:val="00DD5398"/>
    <w:rsid w:val="00DD5429"/>
    <w:rsid w:val="00DD551B"/>
    <w:rsid w:val="00DD563C"/>
    <w:rsid w:val="00DD6426"/>
    <w:rsid w:val="00DD698F"/>
    <w:rsid w:val="00DD6C54"/>
    <w:rsid w:val="00DD6FA5"/>
    <w:rsid w:val="00DD705C"/>
    <w:rsid w:val="00DD77AB"/>
    <w:rsid w:val="00DD79FE"/>
    <w:rsid w:val="00DD7CFD"/>
    <w:rsid w:val="00DD7D8A"/>
    <w:rsid w:val="00DD7FEA"/>
    <w:rsid w:val="00DE022E"/>
    <w:rsid w:val="00DE06E3"/>
    <w:rsid w:val="00DE0AA5"/>
    <w:rsid w:val="00DE0BB9"/>
    <w:rsid w:val="00DE1116"/>
    <w:rsid w:val="00DE1C3F"/>
    <w:rsid w:val="00DE237F"/>
    <w:rsid w:val="00DE2771"/>
    <w:rsid w:val="00DE27EA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C44"/>
    <w:rsid w:val="00DF0DBF"/>
    <w:rsid w:val="00DF1576"/>
    <w:rsid w:val="00DF1A15"/>
    <w:rsid w:val="00DF1A9C"/>
    <w:rsid w:val="00DF1AAF"/>
    <w:rsid w:val="00DF1D50"/>
    <w:rsid w:val="00DF1F60"/>
    <w:rsid w:val="00DF1FA1"/>
    <w:rsid w:val="00DF2989"/>
    <w:rsid w:val="00DF2CFF"/>
    <w:rsid w:val="00DF32A6"/>
    <w:rsid w:val="00DF3971"/>
    <w:rsid w:val="00DF423A"/>
    <w:rsid w:val="00DF4569"/>
    <w:rsid w:val="00DF488A"/>
    <w:rsid w:val="00DF5B8A"/>
    <w:rsid w:val="00DF5D19"/>
    <w:rsid w:val="00DF60B9"/>
    <w:rsid w:val="00DF6E56"/>
    <w:rsid w:val="00DF7154"/>
    <w:rsid w:val="00DF740C"/>
    <w:rsid w:val="00DF76C4"/>
    <w:rsid w:val="00DF7E1D"/>
    <w:rsid w:val="00E0007D"/>
    <w:rsid w:val="00E000C5"/>
    <w:rsid w:val="00E00CFB"/>
    <w:rsid w:val="00E00E42"/>
    <w:rsid w:val="00E00E8E"/>
    <w:rsid w:val="00E01057"/>
    <w:rsid w:val="00E01120"/>
    <w:rsid w:val="00E0287E"/>
    <w:rsid w:val="00E02ABD"/>
    <w:rsid w:val="00E03D3D"/>
    <w:rsid w:val="00E03F00"/>
    <w:rsid w:val="00E04405"/>
    <w:rsid w:val="00E045E1"/>
    <w:rsid w:val="00E04BA0"/>
    <w:rsid w:val="00E04F08"/>
    <w:rsid w:val="00E0535D"/>
    <w:rsid w:val="00E05578"/>
    <w:rsid w:val="00E05EEF"/>
    <w:rsid w:val="00E0638A"/>
    <w:rsid w:val="00E065B2"/>
    <w:rsid w:val="00E065E9"/>
    <w:rsid w:val="00E0663E"/>
    <w:rsid w:val="00E07247"/>
    <w:rsid w:val="00E07652"/>
    <w:rsid w:val="00E076DB"/>
    <w:rsid w:val="00E0788A"/>
    <w:rsid w:val="00E10389"/>
    <w:rsid w:val="00E10620"/>
    <w:rsid w:val="00E10799"/>
    <w:rsid w:val="00E10915"/>
    <w:rsid w:val="00E109BB"/>
    <w:rsid w:val="00E10A57"/>
    <w:rsid w:val="00E10BA4"/>
    <w:rsid w:val="00E1186A"/>
    <w:rsid w:val="00E11D72"/>
    <w:rsid w:val="00E11EFA"/>
    <w:rsid w:val="00E120D8"/>
    <w:rsid w:val="00E1266F"/>
    <w:rsid w:val="00E127FA"/>
    <w:rsid w:val="00E12865"/>
    <w:rsid w:val="00E12B41"/>
    <w:rsid w:val="00E12BE4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71F3"/>
    <w:rsid w:val="00E17A14"/>
    <w:rsid w:val="00E17F3E"/>
    <w:rsid w:val="00E2003D"/>
    <w:rsid w:val="00E20310"/>
    <w:rsid w:val="00E204D4"/>
    <w:rsid w:val="00E20628"/>
    <w:rsid w:val="00E20842"/>
    <w:rsid w:val="00E20C45"/>
    <w:rsid w:val="00E21174"/>
    <w:rsid w:val="00E21320"/>
    <w:rsid w:val="00E21490"/>
    <w:rsid w:val="00E219E8"/>
    <w:rsid w:val="00E2226A"/>
    <w:rsid w:val="00E22737"/>
    <w:rsid w:val="00E229DA"/>
    <w:rsid w:val="00E22BEF"/>
    <w:rsid w:val="00E22EEA"/>
    <w:rsid w:val="00E23106"/>
    <w:rsid w:val="00E23751"/>
    <w:rsid w:val="00E2405C"/>
    <w:rsid w:val="00E24693"/>
    <w:rsid w:val="00E24C1A"/>
    <w:rsid w:val="00E2512A"/>
    <w:rsid w:val="00E25198"/>
    <w:rsid w:val="00E251C1"/>
    <w:rsid w:val="00E258D1"/>
    <w:rsid w:val="00E25966"/>
    <w:rsid w:val="00E25F0F"/>
    <w:rsid w:val="00E26216"/>
    <w:rsid w:val="00E26521"/>
    <w:rsid w:val="00E26DA3"/>
    <w:rsid w:val="00E27A42"/>
    <w:rsid w:val="00E27CC5"/>
    <w:rsid w:val="00E27E75"/>
    <w:rsid w:val="00E300DB"/>
    <w:rsid w:val="00E30D7F"/>
    <w:rsid w:val="00E31027"/>
    <w:rsid w:val="00E312B1"/>
    <w:rsid w:val="00E31533"/>
    <w:rsid w:val="00E3177E"/>
    <w:rsid w:val="00E317F9"/>
    <w:rsid w:val="00E31B19"/>
    <w:rsid w:val="00E32025"/>
    <w:rsid w:val="00E32895"/>
    <w:rsid w:val="00E32D1D"/>
    <w:rsid w:val="00E33340"/>
    <w:rsid w:val="00E33713"/>
    <w:rsid w:val="00E33B2D"/>
    <w:rsid w:val="00E33BE6"/>
    <w:rsid w:val="00E33D78"/>
    <w:rsid w:val="00E33F46"/>
    <w:rsid w:val="00E33FA3"/>
    <w:rsid w:val="00E33FE5"/>
    <w:rsid w:val="00E34220"/>
    <w:rsid w:val="00E34529"/>
    <w:rsid w:val="00E34D11"/>
    <w:rsid w:val="00E3514D"/>
    <w:rsid w:val="00E3551C"/>
    <w:rsid w:val="00E35E90"/>
    <w:rsid w:val="00E36596"/>
    <w:rsid w:val="00E3660B"/>
    <w:rsid w:val="00E3683B"/>
    <w:rsid w:val="00E36862"/>
    <w:rsid w:val="00E3778B"/>
    <w:rsid w:val="00E3787A"/>
    <w:rsid w:val="00E37B72"/>
    <w:rsid w:val="00E400AF"/>
    <w:rsid w:val="00E4047B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189"/>
    <w:rsid w:val="00E467A3"/>
    <w:rsid w:val="00E46DB1"/>
    <w:rsid w:val="00E4729E"/>
    <w:rsid w:val="00E473DE"/>
    <w:rsid w:val="00E4767E"/>
    <w:rsid w:val="00E47E7C"/>
    <w:rsid w:val="00E50163"/>
    <w:rsid w:val="00E5060D"/>
    <w:rsid w:val="00E50810"/>
    <w:rsid w:val="00E50EA6"/>
    <w:rsid w:val="00E511BF"/>
    <w:rsid w:val="00E51641"/>
    <w:rsid w:val="00E51712"/>
    <w:rsid w:val="00E518C6"/>
    <w:rsid w:val="00E51920"/>
    <w:rsid w:val="00E5237F"/>
    <w:rsid w:val="00E526DD"/>
    <w:rsid w:val="00E52D98"/>
    <w:rsid w:val="00E53737"/>
    <w:rsid w:val="00E53878"/>
    <w:rsid w:val="00E53A4A"/>
    <w:rsid w:val="00E53FDF"/>
    <w:rsid w:val="00E5402D"/>
    <w:rsid w:val="00E544DA"/>
    <w:rsid w:val="00E5465D"/>
    <w:rsid w:val="00E54B2A"/>
    <w:rsid w:val="00E54C09"/>
    <w:rsid w:val="00E54CD6"/>
    <w:rsid w:val="00E554D7"/>
    <w:rsid w:val="00E5615E"/>
    <w:rsid w:val="00E563B4"/>
    <w:rsid w:val="00E565F9"/>
    <w:rsid w:val="00E5665F"/>
    <w:rsid w:val="00E567F2"/>
    <w:rsid w:val="00E5758A"/>
    <w:rsid w:val="00E60389"/>
    <w:rsid w:val="00E60580"/>
    <w:rsid w:val="00E605FE"/>
    <w:rsid w:val="00E61039"/>
    <w:rsid w:val="00E6116C"/>
    <w:rsid w:val="00E611EE"/>
    <w:rsid w:val="00E61843"/>
    <w:rsid w:val="00E61EB8"/>
    <w:rsid w:val="00E62393"/>
    <w:rsid w:val="00E62429"/>
    <w:rsid w:val="00E62764"/>
    <w:rsid w:val="00E62E93"/>
    <w:rsid w:val="00E632EC"/>
    <w:rsid w:val="00E634B5"/>
    <w:rsid w:val="00E634BB"/>
    <w:rsid w:val="00E63A42"/>
    <w:rsid w:val="00E64120"/>
    <w:rsid w:val="00E647ED"/>
    <w:rsid w:val="00E64965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D25"/>
    <w:rsid w:val="00E67E07"/>
    <w:rsid w:val="00E70057"/>
    <w:rsid w:val="00E71578"/>
    <w:rsid w:val="00E71B15"/>
    <w:rsid w:val="00E71D83"/>
    <w:rsid w:val="00E7234A"/>
    <w:rsid w:val="00E72500"/>
    <w:rsid w:val="00E72D79"/>
    <w:rsid w:val="00E73DE0"/>
    <w:rsid w:val="00E74184"/>
    <w:rsid w:val="00E74224"/>
    <w:rsid w:val="00E7456B"/>
    <w:rsid w:val="00E757A5"/>
    <w:rsid w:val="00E758F9"/>
    <w:rsid w:val="00E75F24"/>
    <w:rsid w:val="00E76843"/>
    <w:rsid w:val="00E7691A"/>
    <w:rsid w:val="00E769DC"/>
    <w:rsid w:val="00E76B33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D2F"/>
    <w:rsid w:val="00E826B1"/>
    <w:rsid w:val="00E827D1"/>
    <w:rsid w:val="00E828E3"/>
    <w:rsid w:val="00E82CA6"/>
    <w:rsid w:val="00E831DF"/>
    <w:rsid w:val="00E834F2"/>
    <w:rsid w:val="00E84117"/>
    <w:rsid w:val="00E845E9"/>
    <w:rsid w:val="00E84AED"/>
    <w:rsid w:val="00E84F29"/>
    <w:rsid w:val="00E84FBF"/>
    <w:rsid w:val="00E851B4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5D1"/>
    <w:rsid w:val="00E878C4"/>
    <w:rsid w:val="00E901F2"/>
    <w:rsid w:val="00E90685"/>
    <w:rsid w:val="00E910AA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1268"/>
    <w:rsid w:val="00EA129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361C"/>
    <w:rsid w:val="00EA3A0C"/>
    <w:rsid w:val="00EA3A56"/>
    <w:rsid w:val="00EA3CCF"/>
    <w:rsid w:val="00EA3E62"/>
    <w:rsid w:val="00EA4117"/>
    <w:rsid w:val="00EA436F"/>
    <w:rsid w:val="00EA4938"/>
    <w:rsid w:val="00EA4AB6"/>
    <w:rsid w:val="00EA4CD3"/>
    <w:rsid w:val="00EA5765"/>
    <w:rsid w:val="00EA5A0D"/>
    <w:rsid w:val="00EA5B82"/>
    <w:rsid w:val="00EA6949"/>
    <w:rsid w:val="00EA6C04"/>
    <w:rsid w:val="00EA73B7"/>
    <w:rsid w:val="00EA7494"/>
    <w:rsid w:val="00EA74A1"/>
    <w:rsid w:val="00EA754F"/>
    <w:rsid w:val="00EA7767"/>
    <w:rsid w:val="00EA79B3"/>
    <w:rsid w:val="00EA7B2E"/>
    <w:rsid w:val="00EA7E8C"/>
    <w:rsid w:val="00EB00BD"/>
    <w:rsid w:val="00EB05BF"/>
    <w:rsid w:val="00EB144D"/>
    <w:rsid w:val="00EB1591"/>
    <w:rsid w:val="00EB1A5D"/>
    <w:rsid w:val="00EB1E1A"/>
    <w:rsid w:val="00EB1F2B"/>
    <w:rsid w:val="00EB2818"/>
    <w:rsid w:val="00EB282C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BCA"/>
    <w:rsid w:val="00EB4D32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60B"/>
    <w:rsid w:val="00EC086A"/>
    <w:rsid w:val="00EC0C0E"/>
    <w:rsid w:val="00EC0D88"/>
    <w:rsid w:val="00EC0E96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83C"/>
    <w:rsid w:val="00EC6BF3"/>
    <w:rsid w:val="00EC6E96"/>
    <w:rsid w:val="00EC7AE3"/>
    <w:rsid w:val="00EC7C04"/>
    <w:rsid w:val="00EC7C1F"/>
    <w:rsid w:val="00ED07C8"/>
    <w:rsid w:val="00ED0C79"/>
    <w:rsid w:val="00ED10A9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577"/>
    <w:rsid w:val="00ED46C0"/>
    <w:rsid w:val="00ED483F"/>
    <w:rsid w:val="00ED5C07"/>
    <w:rsid w:val="00ED5C3D"/>
    <w:rsid w:val="00ED5E61"/>
    <w:rsid w:val="00ED61FD"/>
    <w:rsid w:val="00ED63D6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387"/>
    <w:rsid w:val="00EE65CB"/>
    <w:rsid w:val="00EE6885"/>
    <w:rsid w:val="00EE7119"/>
    <w:rsid w:val="00EE7A39"/>
    <w:rsid w:val="00EE7FF2"/>
    <w:rsid w:val="00EF0832"/>
    <w:rsid w:val="00EF0E36"/>
    <w:rsid w:val="00EF13C5"/>
    <w:rsid w:val="00EF14AB"/>
    <w:rsid w:val="00EF21F7"/>
    <w:rsid w:val="00EF2384"/>
    <w:rsid w:val="00EF2477"/>
    <w:rsid w:val="00EF2721"/>
    <w:rsid w:val="00EF2D3D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FA7"/>
    <w:rsid w:val="00F0262C"/>
    <w:rsid w:val="00F026DB"/>
    <w:rsid w:val="00F029A4"/>
    <w:rsid w:val="00F02D1F"/>
    <w:rsid w:val="00F02D7B"/>
    <w:rsid w:val="00F02EDC"/>
    <w:rsid w:val="00F031DB"/>
    <w:rsid w:val="00F03E0C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938"/>
    <w:rsid w:val="00F129AD"/>
    <w:rsid w:val="00F12B05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BD7"/>
    <w:rsid w:val="00F14C95"/>
    <w:rsid w:val="00F152F5"/>
    <w:rsid w:val="00F15595"/>
    <w:rsid w:val="00F157A0"/>
    <w:rsid w:val="00F15E93"/>
    <w:rsid w:val="00F161F5"/>
    <w:rsid w:val="00F16557"/>
    <w:rsid w:val="00F1671D"/>
    <w:rsid w:val="00F16778"/>
    <w:rsid w:val="00F16866"/>
    <w:rsid w:val="00F17494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3534"/>
    <w:rsid w:val="00F23780"/>
    <w:rsid w:val="00F23F5C"/>
    <w:rsid w:val="00F240EF"/>
    <w:rsid w:val="00F24A92"/>
    <w:rsid w:val="00F24D96"/>
    <w:rsid w:val="00F25366"/>
    <w:rsid w:val="00F2581B"/>
    <w:rsid w:val="00F259CA"/>
    <w:rsid w:val="00F259E7"/>
    <w:rsid w:val="00F25A36"/>
    <w:rsid w:val="00F25C86"/>
    <w:rsid w:val="00F25F2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EAF"/>
    <w:rsid w:val="00F30049"/>
    <w:rsid w:val="00F300C2"/>
    <w:rsid w:val="00F30403"/>
    <w:rsid w:val="00F3081E"/>
    <w:rsid w:val="00F31074"/>
    <w:rsid w:val="00F31B75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50B"/>
    <w:rsid w:val="00F376BE"/>
    <w:rsid w:val="00F37799"/>
    <w:rsid w:val="00F40886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00C"/>
    <w:rsid w:val="00F46A45"/>
    <w:rsid w:val="00F46B7F"/>
    <w:rsid w:val="00F46C18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25EC"/>
    <w:rsid w:val="00F52D8E"/>
    <w:rsid w:val="00F53826"/>
    <w:rsid w:val="00F53CC3"/>
    <w:rsid w:val="00F548B7"/>
    <w:rsid w:val="00F5491D"/>
    <w:rsid w:val="00F54A5A"/>
    <w:rsid w:val="00F54AAE"/>
    <w:rsid w:val="00F54F53"/>
    <w:rsid w:val="00F55204"/>
    <w:rsid w:val="00F55955"/>
    <w:rsid w:val="00F55FCF"/>
    <w:rsid w:val="00F5625A"/>
    <w:rsid w:val="00F5690F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4D78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205"/>
    <w:rsid w:val="00F67230"/>
    <w:rsid w:val="00F67330"/>
    <w:rsid w:val="00F674AA"/>
    <w:rsid w:val="00F674F8"/>
    <w:rsid w:val="00F67741"/>
    <w:rsid w:val="00F67C74"/>
    <w:rsid w:val="00F702AE"/>
    <w:rsid w:val="00F7050E"/>
    <w:rsid w:val="00F70CD2"/>
    <w:rsid w:val="00F71058"/>
    <w:rsid w:val="00F710E4"/>
    <w:rsid w:val="00F713F5"/>
    <w:rsid w:val="00F718EC"/>
    <w:rsid w:val="00F724A3"/>
    <w:rsid w:val="00F727E3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6692"/>
    <w:rsid w:val="00F772FD"/>
    <w:rsid w:val="00F777DD"/>
    <w:rsid w:val="00F77A41"/>
    <w:rsid w:val="00F77DCF"/>
    <w:rsid w:val="00F80155"/>
    <w:rsid w:val="00F80231"/>
    <w:rsid w:val="00F80A5A"/>
    <w:rsid w:val="00F8169D"/>
    <w:rsid w:val="00F81AAA"/>
    <w:rsid w:val="00F81C1E"/>
    <w:rsid w:val="00F81CD3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A62"/>
    <w:rsid w:val="00F85C39"/>
    <w:rsid w:val="00F865D6"/>
    <w:rsid w:val="00F87A44"/>
    <w:rsid w:val="00F87B27"/>
    <w:rsid w:val="00F87F88"/>
    <w:rsid w:val="00F902EF"/>
    <w:rsid w:val="00F903D8"/>
    <w:rsid w:val="00F90C02"/>
    <w:rsid w:val="00F913FD"/>
    <w:rsid w:val="00F91449"/>
    <w:rsid w:val="00F91823"/>
    <w:rsid w:val="00F91ABB"/>
    <w:rsid w:val="00F91B61"/>
    <w:rsid w:val="00F91EC9"/>
    <w:rsid w:val="00F92D5C"/>
    <w:rsid w:val="00F931FA"/>
    <w:rsid w:val="00F938AC"/>
    <w:rsid w:val="00F93988"/>
    <w:rsid w:val="00F939B9"/>
    <w:rsid w:val="00F93DA1"/>
    <w:rsid w:val="00F94C5F"/>
    <w:rsid w:val="00F94F82"/>
    <w:rsid w:val="00F95244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572"/>
    <w:rsid w:val="00FA0A96"/>
    <w:rsid w:val="00FA0B4A"/>
    <w:rsid w:val="00FA0DE5"/>
    <w:rsid w:val="00FA0F4F"/>
    <w:rsid w:val="00FA102D"/>
    <w:rsid w:val="00FA1117"/>
    <w:rsid w:val="00FA121B"/>
    <w:rsid w:val="00FA1273"/>
    <w:rsid w:val="00FA1975"/>
    <w:rsid w:val="00FA1EF6"/>
    <w:rsid w:val="00FA256E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573E"/>
    <w:rsid w:val="00FA594C"/>
    <w:rsid w:val="00FA5CDB"/>
    <w:rsid w:val="00FA5CDF"/>
    <w:rsid w:val="00FA5DF6"/>
    <w:rsid w:val="00FA5F0A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05EF"/>
    <w:rsid w:val="00FB0B65"/>
    <w:rsid w:val="00FB12A0"/>
    <w:rsid w:val="00FB1332"/>
    <w:rsid w:val="00FB175C"/>
    <w:rsid w:val="00FB1B42"/>
    <w:rsid w:val="00FB25D4"/>
    <w:rsid w:val="00FB2A2F"/>
    <w:rsid w:val="00FB2F76"/>
    <w:rsid w:val="00FB32DE"/>
    <w:rsid w:val="00FB330C"/>
    <w:rsid w:val="00FB33FE"/>
    <w:rsid w:val="00FB3D60"/>
    <w:rsid w:val="00FB3F46"/>
    <w:rsid w:val="00FB4169"/>
    <w:rsid w:val="00FB465A"/>
    <w:rsid w:val="00FB46F5"/>
    <w:rsid w:val="00FB476C"/>
    <w:rsid w:val="00FB561B"/>
    <w:rsid w:val="00FB63A0"/>
    <w:rsid w:val="00FB683D"/>
    <w:rsid w:val="00FB6DA6"/>
    <w:rsid w:val="00FB6F6B"/>
    <w:rsid w:val="00FB70D5"/>
    <w:rsid w:val="00FC0067"/>
    <w:rsid w:val="00FC07F4"/>
    <w:rsid w:val="00FC0804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04D"/>
    <w:rsid w:val="00FC4067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575"/>
    <w:rsid w:val="00FC69EF"/>
    <w:rsid w:val="00FC72EA"/>
    <w:rsid w:val="00FC76FE"/>
    <w:rsid w:val="00FC78C6"/>
    <w:rsid w:val="00FC7A3A"/>
    <w:rsid w:val="00FD033D"/>
    <w:rsid w:val="00FD1D62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413E"/>
    <w:rsid w:val="00FE4822"/>
    <w:rsid w:val="00FE4DAF"/>
    <w:rsid w:val="00FE540C"/>
    <w:rsid w:val="00FE59FE"/>
    <w:rsid w:val="00FE5BDC"/>
    <w:rsid w:val="00FE5C99"/>
    <w:rsid w:val="00FE61AD"/>
    <w:rsid w:val="00FE63F5"/>
    <w:rsid w:val="00FE6660"/>
    <w:rsid w:val="00FE6857"/>
    <w:rsid w:val="00FE68B7"/>
    <w:rsid w:val="00FE68BD"/>
    <w:rsid w:val="00FE6AAF"/>
    <w:rsid w:val="00FE6D0C"/>
    <w:rsid w:val="00FE7039"/>
    <w:rsid w:val="00FE7994"/>
    <w:rsid w:val="00FF041F"/>
    <w:rsid w:val="00FF070D"/>
    <w:rsid w:val="00FF10A5"/>
    <w:rsid w:val="00FF1511"/>
    <w:rsid w:val="00FF1878"/>
    <w:rsid w:val="00FF2284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D9EF628"/>
    <w:rsid w:val="15C93C2B"/>
    <w:rsid w:val="16B79819"/>
    <w:rsid w:val="1B6EE571"/>
    <w:rsid w:val="259A7E21"/>
    <w:rsid w:val="259E027F"/>
    <w:rsid w:val="2C13BC76"/>
    <w:rsid w:val="2F2CDD2B"/>
    <w:rsid w:val="3810D449"/>
    <w:rsid w:val="3A029540"/>
    <w:rsid w:val="3E82117E"/>
    <w:rsid w:val="456941B1"/>
    <w:rsid w:val="47C067C8"/>
    <w:rsid w:val="52A874EF"/>
    <w:rsid w:val="69AF95E1"/>
    <w:rsid w:val="6BBBBB1C"/>
    <w:rsid w:val="6BCC18B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2025-02-14T12:43:00Z</dcterms:created>
  <dcterms:modified xsi:type="dcterms:W3CDTF">2025-02-14T12:43:00Z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2025-02-14T12:43:24Z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4bf1a9e4-d5f9-4f1a-9c40-0d3c88bea2e2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