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E831D2" w:rsidRDefault="000A3C2F" w:rsidP="00B62844">
      <w:pPr>
        <w:pStyle w:val="Title"/>
        <w:spacing w:line="276" w:lineRule="auto"/>
      </w:pPr>
      <w:r w:rsidRPr="00E831D2">
        <w:t>Centre for Health Technology Evaluation</w:t>
      </w:r>
    </w:p>
    <w:p w14:paraId="16AA3768" w14:textId="48A8BB61" w:rsidR="000A3C2F" w:rsidRPr="00E831D2" w:rsidRDefault="00DC488B" w:rsidP="003E65BA">
      <w:pPr>
        <w:pStyle w:val="Heading1"/>
      </w:pPr>
      <w:r w:rsidRPr="00E831D2">
        <w:t>Technology Appraisal Committee B</w:t>
      </w:r>
      <w:r w:rsidR="000A3C2F" w:rsidRPr="00E831D2">
        <w:t xml:space="preserve"> meeting minutes</w:t>
      </w:r>
    </w:p>
    <w:p w14:paraId="1ACC8956" w14:textId="77777777" w:rsidR="008044B2" w:rsidRPr="00E831D2" w:rsidRDefault="008044B2" w:rsidP="008044B2"/>
    <w:p w14:paraId="1B1C52DF" w14:textId="5B2E4001" w:rsidR="00BA4EAD" w:rsidRPr="00E831D2" w:rsidRDefault="00BA4EAD" w:rsidP="00C7373D">
      <w:pPr>
        <w:pStyle w:val="Paragraphnonumbers"/>
      </w:pPr>
      <w:r w:rsidRPr="00E831D2">
        <w:rPr>
          <w:b/>
        </w:rPr>
        <w:t>Minutes:</w:t>
      </w:r>
      <w:r w:rsidRPr="00E831D2">
        <w:rPr>
          <w:b/>
        </w:rPr>
        <w:tab/>
      </w:r>
      <w:r w:rsidR="00682F9B" w:rsidRPr="00E831D2">
        <w:rPr>
          <w:b/>
        </w:rPr>
        <w:tab/>
      </w:r>
      <w:r w:rsidR="009D31D3">
        <w:t>C</w:t>
      </w:r>
      <w:r w:rsidR="00F72FFF" w:rsidRPr="00E831D2">
        <w:t>onfirmed</w:t>
      </w:r>
    </w:p>
    <w:p w14:paraId="28A3F06E" w14:textId="6A4FC5AF" w:rsidR="00BA4EAD" w:rsidRPr="00E831D2" w:rsidRDefault="00BA4EAD" w:rsidP="00C7373D">
      <w:pPr>
        <w:pStyle w:val="Paragraphnonumbers"/>
      </w:pPr>
      <w:r w:rsidRPr="00E831D2">
        <w:rPr>
          <w:b/>
        </w:rPr>
        <w:t>Dat</w:t>
      </w:r>
      <w:r w:rsidR="009F7283" w:rsidRPr="00E831D2">
        <w:rPr>
          <w:b/>
        </w:rPr>
        <w:t>e</w:t>
      </w:r>
      <w:r w:rsidRPr="00E831D2">
        <w:rPr>
          <w:b/>
        </w:rPr>
        <w:t>:</w:t>
      </w:r>
      <w:r w:rsidRPr="00E831D2">
        <w:rPr>
          <w:b/>
        </w:rPr>
        <w:tab/>
      </w:r>
      <w:r w:rsidR="00682F9B" w:rsidRPr="00E831D2">
        <w:rPr>
          <w:b/>
        </w:rPr>
        <w:tab/>
      </w:r>
      <w:r w:rsidR="00EE1054" w:rsidRPr="00E831D2">
        <w:t>Thursday 11</w:t>
      </w:r>
      <w:r w:rsidR="00EE1054" w:rsidRPr="00E831D2">
        <w:rPr>
          <w:vertAlign w:val="superscript"/>
        </w:rPr>
        <w:t>th</w:t>
      </w:r>
      <w:r w:rsidR="00EE1054" w:rsidRPr="00E831D2">
        <w:t xml:space="preserve"> July 2024</w:t>
      </w:r>
    </w:p>
    <w:p w14:paraId="344B8760" w14:textId="50D3E3A3" w:rsidR="00BA4EAD" w:rsidRPr="00E831D2" w:rsidRDefault="00BA4EAD" w:rsidP="00C7373D">
      <w:pPr>
        <w:pStyle w:val="Paragraphnonumbers"/>
      </w:pPr>
      <w:r w:rsidRPr="00E831D2">
        <w:rPr>
          <w:b/>
        </w:rPr>
        <w:t>Location:</w:t>
      </w:r>
      <w:r w:rsidRPr="00E831D2">
        <w:rPr>
          <w:b/>
        </w:rPr>
        <w:tab/>
      </w:r>
      <w:r w:rsidR="00682F9B" w:rsidRPr="00E831D2">
        <w:rPr>
          <w:b/>
        </w:rPr>
        <w:tab/>
      </w:r>
      <w:r w:rsidR="001271BA" w:rsidRPr="00E831D2">
        <w:t xml:space="preserve">Via </w:t>
      </w:r>
      <w:r w:rsidR="00EE1054" w:rsidRPr="00E831D2">
        <w:t xml:space="preserve">London Office and </w:t>
      </w:r>
      <w:r w:rsidR="001271BA" w:rsidRPr="00E831D2">
        <w:t>Zoom</w:t>
      </w:r>
    </w:p>
    <w:p w14:paraId="5095386E" w14:textId="77777777" w:rsidR="00AD0E92" w:rsidRPr="00E831D2" w:rsidRDefault="00E82B9F" w:rsidP="003E65BA">
      <w:pPr>
        <w:pStyle w:val="Heading2"/>
      </w:pPr>
      <w:r w:rsidRPr="00E831D2">
        <w:t>Attendees</w:t>
      </w:r>
    </w:p>
    <w:p w14:paraId="2C21D28C" w14:textId="13EFF8D1" w:rsidR="004D7014" w:rsidRPr="00E831D2" w:rsidRDefault="00BA4EAD" w:rsidP="00C759DB">
      <w:pPr>
        <w:pStyle w:val="Heading3unnumbered"/>
      </w:pPr>
      <w:r w:rsidRPr="00E831D2">
        <w:t>Committee members present</w:t>
      </w:r>
      <w:bookmarkStart w:id="0" w:name="_Hlk119509695"/>
    </w:p>
    <w:p w14:paraId="65A16CA9" w14:textId="19A57C86" w:rsidR="000D5F50" w:rsidRPr="00E831D2" w:rsidRDefault="000D5F50" w:rsidP="000D5F50">
      <w:pPr>
        <w:pStyle w:val="Paragraph"/>
      </w:pPr>
      <w:r w:rsidRPr="00E831D2">
        <w:t xml:space="preserve">Dr </w:t>
      </w:r>
      <w:r w:rsidR="00257398" w:rsidRPr="00E831D2">
        <w:t xml:space="preserve">Charles Crawley </w:t>
      </w:r>
      <w:r w:rsidRPr="00E831D2">
        <w:t>(Chair)</w:t>
      </w:r>
      <w:r w:rsidRPr="00E831D2">
        <w:tab/>
      </w:r>
      <w:r w:rsidRPr="00E831D2">
        <w:tab/>
      </w:r>
      <w:r w:rsidRPr="00E831D2">
        <w:tab/>
      </w:r>
      <w:r w:rsidRPr="00E831D2">
        <w:tab/>
      </w:r>
      <w:r w:rsidRPr="00E831D2">
        <w:tab/>
        <w:t>Present for all items</w:t>
      </w:r>
    </w:p>
    <w:bookmarkEnd w:id="0"/>
    <w:p w14:paraId="7E35079F" w14:textId="77777777" w:rsidR="00EE6632" w:rsidRPr="00E831D2" w:rsidRDefault="00EE6632" w:rsidP="000D5F50">
      <w:pPr>
        <w:pStyle w:val="Paragraph"/>
      </w:pPr>
      <w:r w:rsidRPr="00E831D2">
        <w:t xml:space="preserve">Anna </w:t>
      </w:r>
      <w:proofErr w:type="spellStart"/>
      <w:r w:rsidRPr="00E831D2">
        <w:t>Pracz</w:t>
      </w:r>
      <w:proofErr w:type="spellEnd"/>
      <w:r w:rsidRPr="00E831D2">
        <w:tab/>
      </w:r>
      <w:r w:rsidRPr="00E831D2">
        <w:tab/>
      </w:r>
      <w:r w:rsidRPr="00E831D2">
        <w:tab/>
      </w:r>
      <w:r w:rsidRPr="00E831D2">
        <w:tab/>
      </w:r>
      <w:r w:rsidRPr="00E831D2">
        <w:tab/>
        <w:t>Present for all items</w:t>
      </w:r>
    </w:p>
    <w:p w14:paraId="53725479" w14:textId="77777777" w:rsidR="00EE6632" w:rsidRPr="00E831D2" w:rsidRDefault="00EE6632" w:rsidP="000D5F50">
      <w:pPr>
        <w:pStyle w:val="Paragraph"/>
      </w:pPr>
      <w:r w:rsidRPr="00E831D2">
        <w:t>Dr Alistair Patton</w:t>
      </w:r>
      <w:r w:rsidRPr="00E831D2">
        <w:tab/>
      </w:r>
      <w:r w:rsidRPr="00E831D2">
        <w:tab/>
      </w:r>
      <w:r w:rsidRPr="00E831D2">
        <w:tab/>
      </w:r>
      <w:r w:rsidRPr="00E831D2">
        <w:tab/>
      </w:r>
      <w:r w:rsidRPr="00E831D2">
        <w:tab/>
        <w:t>Present for all items</w:t>
      </w:r>
    </w:p>
    <w:p w14:paraId="641F8D95" w14:textId="77777777" w:rsidR="00EE6632" w:rsidRPr="00E831D2" w:rsidRDefault="00EE6632" w:rsidP="000D5F50">
      <w:pPr>
        <w:pStyle w:val="Paragraph"/>
      </w:pPr>
      <w:r w:rsidRPr="00E831D2">
        <w:t>Dr Bushra Hasnie</w:t>
      </w:r>
      <w:r w:rsidRPr="00E831D2">
        <w:tab/>
      </w:r>
      <w:r w:rsidRPr="00E831D2">
        <w:tab/>
      </w:r>
      <w:r w:rsidRPr="00E831D2">
        <w:tab/>
      </w:r>
      <w:r w:rsidRPr="00E831D2">
        <w:tab/>
      </w:r>
      <w:r w:rsidRPr="00E831D2">
        <w:tab/>
        <w:t>Present for all items</w:t>
      </w:r>
    </w:p>
    <w:p w14:paraId="29876EFD" w14:textId="77777777" w:rsidR="00EE6632" w:rsidRPr="00E831D2" w:rsidRDefault="00EE6632" w:rsidP="000D5F50">
      <w:pPr>
        <w:pStyle w:val="Paragraph"/>
      </w:pPr>
      <w:r w:rsidRPr="00E831D2">
        <w:t>Dr Daniel Gallacher</w:t>
      </w:r>
      <w:r w:rsidRPr="00E831D2">
        <w:tab/>
      </w:r>
      <w:r w:rsidRPr="00E831D2">
        <w:tab/>
      </w:r>
      <w:r w:rsidRPr="00E831D2">
        <w:tab/>
      </w:r>
      <w:r w:rsidRPr="00E831D2">
        <w:tab/>
      </w:r>
      <w:r w:rsidRPr="00E831D2">
        <w:tab/>
        <w:t>Present for all items</w:t>
      </w:r>
    </w:p>
    <w:p w14:paraId="4BB99BED" w14:textId="77777777" w:rsidR="00EE6632" w:rsidRPr="00E831D2" w:rsidRDefault="00EE6632" w:rsidP="000D5F50">
      <w:pPr>
        <w:pStyle w:val="Paragraph"/>
      </w:pPr>
      <w:r w:rsidRPr="00E831D2">
        <w:t>Dr Francis Drobniewski</w:t>
      </w:r>
      <w:r w:rsidRPr="00E831D2">
        <w:tab/>
      </w:r>
      <w:r w:rsidRPr="00E831D2">
        <w:tab/>
      </w:r>
      <w:r w:rsidRPr="00E831D2">
        <w:tab/>
      </w:r>
      <w:r w:rsidRPr="00E831D2">
        <w:tab/>
      </w:r>
      <w:r w:rsidRPr="00E831D2">
        <w:tab/>
      </w:r>
      <w:bookmarkStart w:id="1" w:name="_Hlk133583639"/>
      <w:r w:rsidRPr="00E831D2">
        <w:t>Present for all items</w:t>
      </w:r>
      <w:bookmarkEnd w:id="1"/>
    </w:p>
    <w:p w14:paraId="2A9FBFE5" w14:textId="6C1154F8" w:rsidR="00EE6632" w:rsidRPr="00E831D2" w:rsidRDefault="00EE6632" w:rsidP="000D5F50">
      <w:pPr>
        <w:pStyle w:val="Paragraph"/>
      </w:pPr>
      <w:r w:rsidRPr="00E831D2">
        <w:t>Dr Hatim Abdulhussein</w:t>
      </w:r>
      <w:r w:rsidRPr="00E831D2">
        <w:tab/>
      </w:r>
      <w:r w:rsidRPr="00E831D2">
        <w:tab/>
      </w:r>
      <w:r w:rsidRPr="00E831D2">
        <w:tab/>
      </w:r>
      <w:r w:rsidRPr="00E831D2">
        <w:tab/>
      </w:r>
      <w:r w:rsidRPr="00E831D2">
        <w:tab/>
        <w:t xml:space="preserve">Items 1.1 to </w:t>
      </w:r>
      <w:r w:rsidR="001A4F00" w:rsidRPr="00E831D2">
        <w:t>4.2.2</w:t>
      </w:r>
    </w:p>
    <w:p w14:paraId="32267354" w14:textId="041B73B5" w:rsidR="0084683F" w:rsidRPr="00E831D2" w:rsidRDefault="00EE6632" w:rsidP="006D0FC4">
      <w:pPr>
        <w:pStyle w:val="Paragraph"/>
      </w:pPr>
      <w:r w:rsidRPr="00E831D2">
        <w:t>Dr Mark Tanner</w:t>
      </w:r>
      <w:r w:rsidRPr="00E831D2">
        <w:tab/>
      </w:r>
      <w:r w:rsidRPr="00E831D2">
        <w:tab/>
      </w:r>
      <w:r w:rsidRPr="00E831D2">
        <w:tab/>
      </w:r>
      <w:r w:rsidRPr="00E831D2">
        <w:tab/>
      </w:r>
      <w:r w:rsidRPr="00E831D2">
        <w:tab/>
      </w:r>
      <w:r w:rsidR="0084683F" w:rsidRPr="00E831D2">
        <w:t xml:space="preserve">Items 1.1 to </w:t>
      </w:r>
      <w:r w:rsidR="001A4F00" w:rsidRPr="00E831D2">
        <w:t>4.2.2</w:t>
      </w:r>
    </w:p>
    <w:p w14:paraId="62872BA6" w14:textId="776328F0" w:rsidR="00EE6632" w:rsidRPr="00E831D2" w:rsidRDefault="00EE6632" w:rsidP="006D0FC4">
      <w:pPr>
        <w:pStyle w:val="Paragraph"/>
      </w:pPr>
      <w:r w:rsidRPr="00E831D2">
        <w:t>Dr Natalia Kunst</w:t>
      </w:r>
      <w:r w:rsidRPr="00E831D2">
        <w:tab/>
      </w:r>
      <w:r w:rsidRPr="00E831D2">
        <w:tab/>
      </w:r>
      <w:r w:rsidRPr="00E831D2">
        <w:tab/>
      </w:r>
      <w:r w:rsidRPr="00E831D2">
        <w:tab/>
      </w:r>
      <w:r w:rsidRPr="00E831D2">
        <w:tab/>
        <w:t>Present for all items</w:t>
      </w:r>
    </w:p>
    <w:p w14:paraId="142011D1" w14:textId="77777777" w:rsidR="008D6CE0" w:rsidRPr="00E831D2" w:rsidRDefault="00EE6632" w:rsidP="008D6CE0">
      <w:pPr>
        <w:pStyle w:val="Paragraph"/>
      </w:pPr>
      <w:r w:rsidRPr="00E831D2">
        <w:t>Dr Rhiannon Owen</w:t>
      </w:r>
      <w:r w:rsidRPr="00E831D2">
        <w:tab/>
      </w:r>
      <w:r w:rsidRPr="00E831D2">
        <w:tab/>
      </w:r>
      <w:r w:rsidRPr="00E831D2">
        <w:tab/>
      </w:r>
      <w:r w:rsidRPr="00E831D2">
        <w:tab/>
      </w:r>
      <w:r w:rsidRPr="00E831D2">
        <w:tab/>
      </w:r>
      <w:r w:rsidR="008D6CE0" w:rsidRPr="00E831D2">
        <w:t xml:space="preserve">Items 1.1 to 4.2 / </w:t>
      </w:r>
    </w:p>
    <w:p w14:paraId="76A25F96" w14:textId="321E4CB9" w:rsidR="00EE6632" w:rsidRPr="00E831D2" w:rsidRDefault="008D6CE0" w:rsidP="008D6CE0">
      <w:pPr>
        <w:pStyle w:val="Paragraph"/>
        <w:numPr>
          <w:ilvl w:val="0"/>
          <w:numId w:val="0"/>
        </w:numPr>
        <w:ind w:left="567"/>
      </w:pPr>
      <w:r w:rsidRPr="00E831D2">
        <w:tab/>
      </w:r>
      <w:r w:rsidRPr="00E831D2">
        <w:tab/>
      </w:r>
      <w:r w:rsidRPr="00E831D2">
        <w:tab/>
      </w:r>
      <w:r w:rsidRPr="00E831D2">
        <w:tab/>
      </w:r>
      <w:r w:rsidRPr="00E831D2">
        <w:tab/>
      </w:r>
      <w:r w:rsidR="00EE6632" w:rsidRPr="00E831D2">
        <w:t>Present for all items</w:t>
      </w:r>
    </w:p>
    <w:p w14:paraId="4E39E6FE" w14:textId="77777777" w:rsidR="00EE6632" w:rsidRPr="00E831D2" w:rsidRDefault="00EE6632" w:rsidP="000D5F50">
      <w:pPr>
        <w:pStyle w:val="Paragraph"/>
      </w:pPr>
      <w:r w:rsidRPr="00E831D2">
        <w:t>Dr Toby Smith</w:t>
      </w:r>
      <w:r w:rsidRPr="00E831D2">
        <w:tab/>
      </w:r>
      <w:r w:rsidRPr="00E831D2">
        <w:tab/>
      </w:r>
      <w:r w:rsidRPr="00E831D2">
        <w:tab/>
      </w:r>
      <w:r w:rsidRPr="00E831D2">
        <w:tab/>
      </w:r>
      <w:r w:rsidRPr="00E831D2">
        <w:tab/>
        <w:t>Present for all items</w:t>
      </w:r>
    </w:p>
    <w:p w14:paraId="1E5F6E86" w14:textId="77777777" w:rsidR="00EE6632" w:rsidRPr="00E831D2" w:rsidRDefault="00EE6632" w:rsidP="000D5F50">
      <w:pPr>
        <w:pStyle w:val="Paragraph"/>
      </w:pPr>
      <w:r w:rsidRPr="00E831D2">
        <w:t>Gabriel Rogers</w:t>
      </w:r>
      <w:r w:rsidRPr="00E831D2">
        <w:tab/>
      </w:r>
      <w:r w:rsidRPr="00E831D2">
        <w:tab/>
      </w:r>
      <w:r w:rsidRPr="00E831D2">
        <w:tab/>
      </w:r>
      <w:r w:rsidRPr="00E831D2">
        <w:tab/>
      </w:r>
      <w:bookmarkStart w:id="2" w:name="_Hlk95997290"/>
      <w:r w:rsidRPr="00E831D2">
        <w:tab/>
        <w:t>Present for all items</w:t>
      </w:r>
      <w:bookmarkEnd w:id="2"/>
    </w:p>
    <w:p w14:paraId="4E1FD2C3" w14:textId="77777777" w:rsidR="00EE6632" w:rsidRPr="00E831D2" w:rsidRDefault="00EE6632" w:rsidP="00196796">
      <w:pPr>
        <w:pStyle w:val="Paragraph"/>
      </w:pPr>
      <w:r w:rsidRPr="00E831D2">
        <w:t>Giles Monnickendam</w:t>
      </w:r>
      <w:r w:rsidRPr="00E831D2">
        <w:tab/>
      </w:r>
      <w:r w:rsidRPr="00E831D2">
        <w:tab/>
      </w:r>
      <w:r w:rsidRPr="00E831D2">
        <w:tab/>
      </w:r>
      <w:r w:rsidRPr="00E831D2">
        <w:tab/>
      </w:r>
      <w:r w:rsidRPr="00E831D2">
        <w:tab/>
        <w:t>Present for all items</w:t>
      </w:r>
    </w:p>
    <w:p w14:paraId="35E552A4" w14:textId="77777777" w:rsidR="00EE6632" w:rsidRPr="00E831D2" w:rsidRDefault="00EE6632" w:rsidP="000D5F50">
      <w:pPr>
        <w:pStyle w:val="Paragraph"/>
      </w:pPr>
      <w:r w:rsidRPr="00E831D2">
        <w:t>Lisa Attrill</w:t>
      </w:r>
      <w:r w:rsidRPr="00E831D2">
        <w:tab/>
      </w:r>
      <w:r w:rsidRPr="00E831D2">
        <w:tab/>
      </w:r>
      <w:r w:rsidRPr="00E831D2">
        <w:tab/>
      </w:r>
      <w:r w:rsidRPr="00E831D2">
        <w:tab/>
      </w:r>
      <w:r w:rsidRPr="00E831D2">
        <w:tab/>
        <w:t>Present for all items</w:t>
      </w:r>
    </w:p>
    <w:p w14:paraId="39A02237" w14:textId="77777777" w:rsidR="00EE6632" w:rsidRPr="00E831D2" w:rsidRDefault="00EE6632" w:rsidP="000D5F50">
      <w:pPr>
        <w:pStyle w:val="Paragraph"/>
      </w:pPr>
      <w:r w:rsidRPr="00E831D2">
        <w:t>Professor David McAllister</w:t>
      </w:r>
      <w:r w:rsidRPr="00E831D2">
        <w:tab/>
      </w:r>
      <w:r w:rsidRPr="00E831D2">
        <w:tab/>
      </w:r>
      <w:r w:rsidRPr="00E831D2">
        <w:tab/>
      </w:r>
      <w:r w:rsidRPr="00E831D2">
        <w:tab/>
      </w:r>
      <w:r w:rsidRPr="00E831D2">
        <w:tab/>
        <w:t>Present for all items</w:t>
      </w:r>
    </w:p>
    <w:p w14:paraId="6587FFD3" w14:textId="1E4A3A23" w:rsidR="00EE6632" w:rsidRPr="00E831D2" w:rsidRDefault="00EE6632" w:rsidP="0084683F">
      <w:pPr>
        <w:pStyle w:val="Paragraph"/>
      </w:pPr>
      <w:r w:rsidRPr="00E831D2">
        <w:t>Stella O’Brien</w:t>
      </w:r>
      <w:r w:rsidRPr="00E831D2">
        <w:tab/>
      </w:r>
      <w:r w:rsidRPr="00E831D2">
        <w:tab/>
      </w:r>
      <w:r w:rsidRPr="00E831D2">
        <w:tab/>
      </w:r>
      <w:r w:rsidRPr="00E831D2">
        <w:tab/>
      </w:r>
      <w:r w:rsidRPr="00E831D2">
        <w:tab/>
        <w:t>Present for all items</w:t>
      </w:r>
    </w:p>
    <w:p w14:paraId="2D2F1A86" w14:textId="2F99EC55" w:rsidR="004F47A1" w:rsidRPr="00196FFF" w:rsidRDefault="004F47A1" w:rsidP="0084683F">
      <w:pPr>
        <w:pStyle w:val="Paragraph"/>
      </w:pPr>
      <w:r w:rsidRPr="00E831D2">
        <w:t>Tony Wootton</w:t>
      </w:r>
      <w:r w:rsidR="00E2214F" w:rsidRPr="00196FFF">
        <w:tab/>
      </w:r>
      <w:r w:rsidR="00E2214F" w:rsidRPr="00196FFF">
        <w:tab/>
      </w:r>
      <w:r w:rsidR="00E2214F" w:rsidRPr="00196FFF">
        <w:tab/>
      </w:r>
      <w:r w:rsidR="00E2214F" w:rsidRPr="00196FFF">
        <w:tab/>
      </w:r>
      <w:r w:rsidR="00E2214F" w:rsidRPr="00196FFF">
        <w:tab/>
        <w:t>Present for all items</w:t>
      </w:r>
    </w:p>
    <w:p w14:paraId="07528498" w14:textId="77777777" w:rsidR="00E159FE" w:rsidRPr="00E159FE" w:rsidRDefault="00E159FE" w:rsidP="00E159FE">
      <w:pPr>
        <w:pStyle w:val="Heading3unnumbered"/>
      </w:pPr>
      <w:r w:rsidRPr="00E159FE">
        <w:t>NICE staff (key players) present</w:t>
      </w:r>
    </w:p>
    <w:p w14:paraId="3DE51529" w14:textId="77777777" w:rsidR="00D25C1A" w:rsidRDefault="00D25C1A" w:rsidP="00D25C1A">
      <w:pPr>
        <w:pStyle w:val="Paragraphnonumbers"/>
      </w:pPr>
      <w:r>
        <w:t>Jacoline Bouvy, Programme Director</w:t>
      </w:r>
    </w:p>
    <w:p w14:paraId="6B35705C" w14:textId="6CFC947A" w:rsidR="00490765" w:rsidRDefault="00490765" w:rsidP="00490765">
      <w:pPr>
        <w:pStyle w:val="Paragraphnonumbers"/>
      </w:pPr>
      <w:r>
        <w:t>Rich Diaz</w:t>
      </w:r>
      <w:r w:rsidR="00D25C1A">
        <w:t xml:space="preserve">, </w:t>
      </w:r>
      <w:r w:rsidR="00454F57" w:rsidRPr="001501C0">
        <w:t>Associate Director</w:t>
      </w:r>
      <w:r w:rsidR="00385E77">
        <w:tab/>
      </w:r>
      <w:r w:rsidR="00385E77">
        <w:tab/>
      </w:r>
      <w:r w:rsidR="00385E77">
        <w:tab/>
      </w:r>
      <w:r w:rsidR="00385E77">
        <w:tab/>
      </w:r>
      <w:r w:rsidR="00385E77">
        <w:tab/>
        <w:t xml:space="preserve">Items 1.1 to </w:t>
      </w:r>
      <w:r w:rsidR="00764421">
        <w:t>5.2.2</w:t>
      </w:r>
    </w:p>
    <w:p w14:paraId="1DD686D3" w14:textId="36BCF8FC" w:rsidR="00490765" w:rsidRDefault="00490765" w:rsidP="00490765">
      <w:pPr>
        <w:pStyle w:val="Paragraphnonumbers"/>
      </w:pPr>
      <w:r>
        <w:lastRenderedPageBreak/>
        <w:t>Vonda Murray</w:t>
      </w:r>
      <w:r w:rsidR="000C60DC">
        <w:t>, Project Manager</w:t>
      </w:r>
      <w:r w:rsidR="00385E77">
        <w:tab/>
      </w:r>
      <w:r w:rsidR="00385E77">
        <w:tab/>
      </w:r>
      <w:r w:rsidR="00385E77">
        <w:tab/>
      </w:r>
      <w:r w:rsidR="00385E77">
        <w:tab/>
      </w:r>
      <w:r w:rsidR="00385E77">
        <w:tab/>
        <w:t xml:space="preserve">Items 1.1 to </w:t>
      </w:r>
      <w:r w:rsidR="00764421">
        <w:t>5.2.2</w:t>
      </w:r>
      <w:r>
        <w:tab/>
      </w:r>
    </w:p>
    <w:p w14:paraId="575B7C28" w14:textId="12008F3A" w:rsidR="00490765" w:rsidRDefault="00490765" w:rsidP="00490765">
      <w:pPr>
        <w:pStyle w:val="Paragraphnonumbers"/>
      </w:pPr>
      <w:r>
        <w:t>Claire Hawksworth</w:t>
      </w:r>
      <w:r w:rsidR="000C60DC">
        <w:t xml:space="preserve">, </w:t>
      </w:r>
      <w:r w:rsidR="00454F57" w:rsidRPr="001501C0">
        <w:t>Heath Technology Assessment Adviser</w:t>
      </w:r>
      <w:r w:rsidR="00AC67B3">
        <w:tab/>
        <w:t xml:space="preserve">Items 1.1 to </w:t>
      </w:r>
      <w:r w:rsidR="00DF28DD">
        <w:t>4.2.2</w:t>
      </w:r>
    </w:p>
    <w:p w14:paraId="66BF3001" w14:textId="5B59850A" w:rsidR="00490765" w:rsidRDefault="00490765" w:rsidP="00490765">
      <w:pPr>
        <w:pStyle w:val="Paragraphnonumbers"/>
      </w:pPr>
      <w:r>
        <w:t>Emilene Coventry</w:t>
      </w:r>
      <w:r w:rsidR="000C60DC">
        <w:t xml:space="preserve">, </w:t>
      </w:r>
      <w:r w:rsidR="00454F57" w:rsidRPr="001501C0">
        <w:t xml:space="preserve">Heath Technology Assessment </w:t>
      </w:r>
      <w:r w:rsidR="00A43A9B" w:rsidRPr="001501C0">
        <w:t>A</w:t>
      </w:r>
      <w:r w:rsidR="00A43A9B">
        <w:t>nalyst</w:t>
      </w:r>
      <w:r w:rsidR="00AC67B3">
        <w:tab/>
        <w:t xml:space="preserve">Items 1.1 to </w:t>
      </w:r>
      <w:r w:rsidR="00DF28DD">
        <w:t>4.2.2</w:t>
      </w:r>
    </w:p>
    <w:p w14:paraId="012637E0" w14:textId="35ECBB56" w:rsidR="00490765" w:rsidRDefault="00490765" w:rsidP="00490765">
      <w:pPr>
        <w:pStyle w:val="Paragraphnonumbers"/>
      </w:pPr>
      <w:r>
        <w:t>Michelle Green</w:t>
      </w:r>
      <w:r w:rsidR="000C60DC">
        <w:t xml:space="preserve">, </w:t>
      </w:r>
      <w:r w:rsidR="00A43A9B" w:rsidRPr="001501C0">
        <w:t>Heath Technology Assessment Adviser</w:t>
      </w:r>
      <w:r w:rsidR="00A43A9B">
        <w:tab/>
      </w:r>
      <w:r w:rsidR="00802B8A">
        <w:t xml:space="preserve">Items 5.1 to </w:t>
      </w:r>
      <w:r w:rsidR="00764421">
        <w:t>5.2.2</w:t>
      </w:r>
    </w:p>
    <w:p w14:paraId="7E8B2D0E" w14:textId="2C404A30" w:rsidR="00490765" w:rsidRDefault="00490765" w:rsidP="00490765">
      <w:pPr>
        <w:pStyle w:val="Paragraphnonumbers"/>
      </w:pPr>
      <w:r>
        <w:t>Raphael Egbu</w:t>
      </w:r>
      <w:r w:rsidR="000C60DC">
        <w:t xml:space="preserve">, </w:t>
      </w:r>
      <w:r w:rsidR="00A43A9B" w:rsidRPr="001501C0">
        <w:t>Heath Technology Assessment A</w:t>
      </w:r>
      <w:r w:rsidR="00A43A9B">
        <w:t>nalyst</w:t>
      </w:r>
      <w:r w:rsidR="00802B8A">
        <w:tab/>
        <w:t xml:space="preserve">Items 5.1 to </w:t>
      </w:r>
      <w:r w:rsidR="00764421">
        <w:t>5.2.2</w:t>
      </w:r>
    </w:p>
    <w:p w14:paraId="5F87DF30" w14:textId="2303AC2C" w:rsidR="00B81B16" w:rsidRDefault="00CF2EF1" w:rsidP="00F33392">
      <w:pPr>
        <w:pStyle w:val="Paragraphnonumbers"/>
      </w:pPr>
      <w:r>
        <w:t xml:space="preserve">Emily Crowe, Associate </w:t>
      </w:r>
      <w:r w:rsidR="00B81B16">
        <w:t>Director</w:t>
      </w:r>
      <w:r w:rsidR="00B81B16">
        <w:tab/>
      </w:r>
      <w:r w:rsidR="00B81B16">
        <w:tab/>
      </w:r>
      <w:r w:rsidR="00B81B16">
        <w:tab/>
      </w:r>
      <w:r w:rsidR="00B81B16">
        <w:tab/>
      </w:r>
      <w:r w:rsidR="00B81B16">
        <w:tab/>
      </w:r>
      <w:r w:rsidR="00B81B16" w:rsidRPr="00B81B16">
        <w:t>Items 6.1 to 6.2.2</w:t>
      </w:r>
    </w:p>
    <w:p w14:paraId="223BBBCC" w14:textId="64565857" w:rsidR="00D25C1A" w:rsidRDefault="00490765" w:rsidP="00F33392">
      <w:pPr>
        <w:pStyle w:val="Paragraphnonumbers"/>
      </w:pPr>
      <w:r>
        <w:t>Jeremy Powell</w:t>
      </w:r>
      <w:r w:rsidR="000C60DC">
        <w:t>, Project Manager</w:t>
      </w:r>
      <w:r>
        <w:t xml:space="preserve"> </w:t>
      </w:r>
      <w:r>
        <w:tab/>
      </w:r>
      <w:r>
        <w:tab/>
      </w:r>
      <w:r w:rsidR="00802B8A">
        <w:tab/>
      </w:r>
      <w:r w:rsidR="00802B8A">
        <w:tab/>
      </w:r>
      <w:r w:rsidR="00802B8A">
        <w:tab/>
        <w:t xml:space="preserve">Items 6.1 to </w:t>
      </w:r>
      <w:r w:rsidR="009B1C02">
        <w:t>6.2.2</w:t>
      </w:r>
    </w:p>
    <w:p w14:paraId="6D805011" w14:textId="2184FB37" w:rsidR="00A43A9B" w:rsidRDefault="00E64D02" w:rsidP="00E64D02">
      <w:pPr>
        <w:pStyle w:val="Paragraphnonumbers"/>
      </w:pPr>
      <w:r>
        <w:t>Adam Brooke,</w:t>
      </w:r>
      <w:r w:rsidR="00B51D33">
        <w:t xml:space="preserve"> </w:t>
      </w:r>
      <w:r w:rsidR="00A43A9B" w:rsidRPr="001501C0">
        <w:t>Heath Technology Assessment Adviser</w:t>
      </w:r>
      <w:r w:rsidR="00A43A9B">
        <w:tab/>
        <w:t xml:space="preserve">Items 6.1 to </w:t>
      </w:r>
      <w:r w:rsidR="009B1C02">
        <w:t>6.2.2</w:t>
      </w:r>
    </w:p>
    <w:p w14:paraId="6E8C92C9" w14:textId="4BFF22C1" w:rsidR="00A43A9B" w:rsidRDefault="00E64D02" w:rsidP="00A43A9B">
      <w:pPr>
        <w:pStyle w:val="Paragraphnonumbers"/>
      </w:pPr>
      <w:r>
        <w:t>Emma McCarthy</w:t>
      </w:r>
      <w:r w:rsidR="00A43A9B">
        <w:t xml:space="preserve">, </w:t>
      </w:r>
      <w:r w:rsidR="00A43A9B" w:rsidRPr="001501C0">
        <w:t>Heath Technology Assessment A</w:t>
      </w:r>
      <w:r w:rsidR="00A43A9B">
        <w:t>nalyst</w:t>
      </w:r>
      <w:r w:rsidR="00A43A9B">
        <w:tab/>
        <w:t xml:space="preserve">Items 6.1 to </w:t>
      </w:r>
      <w:r w:rsidR="009B1C02">
        <w:t>6.2.2</w:t>
      </w:r>
    </w:p>
    <w:p w14:paraId="1F7AF928" w14:textId="77777777" w:rsidR="00A43A9B" w:rsidRDefault="00A43A9B" w:rsidP="00F33392">
      <w:pPr>
        <w:pStyle w:val="Paragraphnonumbers"/>
      </w:pPr>
    </w:p>
    <w:p w14:paraId="1AD2AD2C" w14:textId="680E9EE1" w:rsidR="00BA4EAD" w:rsidRPr="006231D3" w:rsidRDefault="00B07D36" w:rsidP="003E65BA">
      <w:pPr>
        <w:pStyle w:val="Heading3unnumbered"/>
      </w:pPr>
      <w:bookmarkStart w:id="3" w:name="_Hlk1984286"/>
      <w:r>
        <w:t>External assessment group</w:t>
      </w:r>
      <w:r w:rsidR="00BA4EAD" w:rsidRPr="006231D3">
        <w:t xml:space="preserve"> representatives present</w:t>
      </w:r>
    </w:p>
    <w:bookmarkEnd w:id="3"/>
    <w:p w14:paraId="396424DB" w14:textId="3776886D" w:rsidR="00E32D65" w:rsidRDefault="00E32D65" w:rsidP="00E32D65">
      <w:pPr>
        <w:pStyle w:val="Paragraphnonumbers"/>
      </w:pPr>
      <w:r>
        <w:t>Sam Bryning, Liverpool Reviews and Implementation Group (LRIG)</w:t>
      </w:r>
    </w:p>
    <w:p w14:paraId="509A9051" w14:textId="01884106" w:rsidR="00C86B86" w:rsidRDefault="00C86B86" w:rsidP="00E32D6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>
        <w:t>1.1</w:t>
      </w:r>
      <w:r w:rsidRPr="00E51AC5">
        <w:t xml:space="preserve"> to </w:t>
      </w:r>
      <w:r w:rsidR="000F20C2">
        <w:t>4.1.3</w:t>
      </w:r>
    </w:p>
    <w:p w14:paraId="51E6BB20" w14:textId="43B5E6B2" w:rsidR="00E32D65" w:rsidRDefault="00E32D65" w:rsidP="00E32D65">
      <w:pPr>
        <w:pStyle w:val="Paragraphnonumbers"/>
      </w:pPr>
      <w:r>
        <w:t>Janette Greenhalgh, Liverpool Reviews and Implementation Group (LRIG)</w:t>
      </w:r>
    </w:p>
    <w:p w14:paraId="71536979" w14:textId="10072B05" w:rsidR="00C86B86" w:rsidRDefault="00C86B86" w:rsidP="00E32D65">
      <w:pPr>
        <w:pStyle w:val="Paragraphnonumbers"/>
      </w:pP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>
        <w:t>1.1</w:t>
      </w:r>
      <w:r w:rsidRPr="00E51AC5">
        <w:t xml:space="preserve"> to </w:t>
      </w:r>
      <w:r w:rsidR="000F20C2">
        <w:t>4.1.3</w:t>
      </w:r>
    </w:p>
    <w:p w14:paraId="1BA5A51A" w14:textId="35D37FD4" w:rsidR="00E32D65" w:rsidRDefault="00E32D65" w:rsidP="00E32D65">
      <w:pPr>
        <w:pStyle w:val="Paragraphnonumbers"/>
      </w:pPr>
      <w:r>
        <w:t>David Cooper. Aberdeen HTA Group</w:t>
      </w:r>
      <w:r w:rsidR="00C86B86">
        <w:tab/>
      </w:r>
      <w:r w:rsidR="00C86B86">
        <w:tab/>
      </w:r>
      <w:r w:rsidR="00C86B86">
        <w:tab/>
      </w:r>
      <w:r w:rsidR="00C86B86">
        <w:tab/>
      </w:r>
      <w:r w:rsidR="00C86B86">
        <w:tab/>
      </w:r>
      <w:r w:rsidR="00C86B86" w:rsidRPr="00E51AC5">
        <w:t xml:space="preserve">Items </w:t>
      </w:r>
      <w:r w:rsidR="00C86B86">
        <w:t>5.1</w:t>
      </w:r>
      <w:r w:rsidR="00C86B86" w:rsidRPr="00E51AC5">
        <w:t xml:space="preserve"> to </w:t>
      </w:r>
      <w:r w:rsidR="0009238B">
        <w:t>5.1.3</w:t>
      </w:r>
    </w:p>
    <w:p w14:paraId="78E5CCC7" w14:textId="0ED7FB64" w:rsidR="00E32D65" w:rsidRDefault="00E32D65" w:rsidP="00E32D65">
      <w:pPr>
        <w:pStyle w:val="Paragraphnonumbers"/>
      </w:pPr>
      <w:r>
        <w:t>Dwayne Boyers, Aberdeen HTA group</w:t>
      </w:r>
      <w:r>
        <w:tab/>
      </w:r>
      <w:r w:rsidR="00C86B86">
        <w:tab/>
      </w:r>
      <w:r w:rsidR="00C86B86">
        <w:tab/>
      </w:r>
      <w:r w:rsidR="00C86B86">
        <w:tab/>
      </w:r>
      <w:r w:rsidR="00C86B86">
        <w:tab/>
      </w:r>
      <w:r w:rsidR="00C86B86" w:rsidRPr="00E51AC5">
        <w:t xml:space="preserve">Items </w:t>
      </w:r>
      <w:r w:rsidR="00C86B86">
        <w:t>5.1</w:t>
      </w:r>
      <w:r w:rsidR="00C86B86" w:rsidRPr="00E51AC5">
        <w:t xml:space="preserve"> to </w:t>
      </w:r>
      <w:r w:rsidR="0009238B">
        <w:t>5.1.3</w:t>
      </w:r>
    </w:p>
    <w:p w14:paraId="79B1BD36" w14:textId="3C99A2C3" w:rsidR="00C02EBA" w:rsidRDefault="00C02EBA" w:rsidP="00E32D65">
      <w:pPr>
        <w:pStyle w:val="Paragraphnonumbers"/>
      </w:pPr>
      <w:r>
        <w:t>Dwayne Boyers, Aberdeen HTA group</w:t>
      </w:r>
      <w:r>
        <w:tab/>
      </w:r>
      <w:r>
        <w:tab/>
      </w:r>
      <w:r>
        <w:tab/>
      </w:r>
      <w:r>
        <w:tab/>
      </w:r>
      <w:r>
        <w:tab/>
      </w:r>
      <w:r w:rsidRPr="00E51AC5">
        <w:t xml:space="preserve">Items </w:t>
      </w:r>
      <w:r>
        <w:t>6.1</w:t>
      </w:r>
      <w:r w:rsidRPr="00E51AC5">
        <w:t xml:space="preserve"> to </w:t>
      </w:r>
      <w:r>
        <w:t>6.1.3</w:t>
      </w:r>
    </w:p>
    <w:p w14:paraId="1F4A1E18" w14:textId="7E712E69" w:rsidR="00BA4EAD" w:rsidRPr="00085585" w:rsidRDefault="00EE1542" w:rsidP="00E32D65">
      <w:pPr>
        <w:pStyle w:val="Paragraphnonumbers"/>
      </w:pPr>
      <w:r>
        <w:t xml:space="preserve">Dolapo </w:t>
      </w:r>
      <w:proofErr w:type="spellStart"/>
      <w:r>
        <w:t>Ayansina</w:t>
      </w:r>
      <w:proofErr w:type="spellEnd"/>
      <w:r w:rsidR="00BA4EAD" w:rsidRPr="00085585">
        <w:t xml:space="preserve">, </w:t>
      </w:r>
      <w:r w:rsidR="00C86B86">
        <w:t>Aberdeen HTA Group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E51AC5" w:rsidRPr="00E51AC5">
        <w:t xml:space="preserve">Items </w:t>
      </w:r>
      <w:r w:rsidR="00C86B86">
        <w:t>6.1</w:t>
      </w:r>
      <w:r w:rsidR="00E51AC5" w:rsidRPr="00E51AC5">
        <w:t xml:space="preserve"> to </w:t>
      </w:r>
      <w:r w:rsidR="00C02EBA">
        <w:t>6.1.3</w:t>
      </w:r>
    </w:p>
    <w:p w14:paraId="5D9BD567" w14:textId="77777777" w:rsidR="00710E32" w:rsidRDefault="00710E32" w:rsidP="003E65BA">
      <w:pPr>
        <w:pStyle w:val="Heading3unnumbered"/>
      </w:pPr>
    </w:p>
    <w:p w14:paraId="26E00AAC" w14:textId="12E45BA0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present</w:t>
      </w:r>
    </w:p>
    <w:p w14:paraId="730A6C0B" w14:textId="6A433340" w:rsidR="00046554" w:rsidRDefault="00046554" w:rsidP="00046554">
      <w:pPr>
        <w:pStyle w:val="Paragraphnonumbers"/>
      </w:pPr>
      <w:r>
        <w:t>Peter Clark, National Cancer Drugs Fund Clinical Lead</w:t>
      </w:r>
      <w:r>
        <w:tab/>
        <w:t>Present for all items</w:t>
      </w:r>
    </w:p>
    <w:p w14:paraId="71DFCA98" w14:textId="5986B6C0" w:rsidR="00046554" w:rsidRDefault="00046554" w:rsidP="00046554">
      <w:pPr>
        <w:pStyle w:val="Paragraphnonumbers"/>
      </w:pPr>
      <w:r>
        <w:t xml:space="preserve">Richard Adams, Consultant Clinical Oncologist, Velindre University NHS Trust, clinical expert nominated by </w:t>
      </w:r>
      <w:proofErr w:type="spellStart"/>
      <w:r>
        <w:t>Seagen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Items 1.1 to </w:t>
      </w:r>
      <w:r w:rsidR="000F20C2">
        <w:t>4.1.3</w:t>
      </w:r>
    </w:p>
    <w:p w14:paraId="1CC02E85" w14:textId="7D1EC429" w:rsidR="00046554" w:rsidRDefault="00046554" w:rsidP="00046554">
      <w:pPr>
        <w:pStyle w:val="Paragraphnonumbers"/>
      </w:pPr>
      <w:r>
        <w:t>Mark Saunders, Consultant Clinical Oncologist, The Christie, clinical expert nominated by NICE</w:t>
      </w:r>
      <w:r>
        <w:tab/>
      </w:r>
      <w:r>
        <w:tab/>
      </w:r>
      <w:r>
        <w:tab/>
      </w:r>
      <w:r>
        <w:tab/>
      </w:r>
      <w:r>
        <w:tab/>
        <w:t xml:space="preserve">Items 1.1 to </w:t>
      </w:r>
      <w:r w:rsidR="000F20C2">
        <w:t>4.1.3</w:t>
      </w:r>
      <w:r>
        <w:t xml:space="preserve"> (</w:t>
      </w:r>
      <w:r w:rsidR="002979DC">
        <w:t>3</w:t>
      </w:r>
      <w:r>
        <w:t xml:space="preserve"> topics)</w:t>
      </w:r>
    </w:p>
    <w:p w14:paraId="16442738" w14:textId="0AD8AF8E" w:rsidR="00046554" w:rsidRDefault="00046554" w:rsidP="00046554">
      <w:pPr>
        <w:pStyle w:val="Paragraphnonumbers"/>
      </w:pPr>
      <w:r>
        <w:t>Mark Saunders, Consultant Clinical Oncologist, The Christie, clinical expert nominated by Takeda</w:t>
      </w:r>
      <w:r>
        <w:tab/>
      </w:r>
      <w:r>
        <w:tab/>
      </w:r>
      <w:r>
        <w:tab/>
      </w:r>
      <w:r>
        <w:tab/>
      </w:r>
      <w:r>
        <w:tab/>
        <w:t xml:space="preserve">Items </w:t>
      </w:r>
      <w:r w:rsidR="00B449F9">
        <w:t xml:space="preserve">5.1 to </w:t>
      </w:r>
      <w:r w:rsidR="003C1145">
        <w:t>5.</w:t>
      </w:r>
      <w:r w:rsidR="0009238B">
        <w:t>1</w:t>
      </w:r>
      <w:r w:rsidR="003C1145">
        <w:t>.</w:t>
      </w:r>
      <w:r w:rsidR="0009238B">
        <w:t>3</w:t>
      </w:r>
      <w:r w:rsidR="00B449F9">
        <w:t xml:space="preserve"> </w:t>
      </w:r>
    </w:p>
    <w:p w14:paraId="1ADD4FD3" w14:textId="2406FB6F" w:rsidR="002979DC" w:rsidRDefault="002979DC" w:rsidP="00046554">
      <w:pPr>
        <w:pStyle w:val="Paragraphnonumbers"/>
      </w:pPr>
      <w:r>
        <w:t xml:space="preserve">Mark Saunders, Consultant Clinical Oncologist, The Christie, clinical expert nominated by </w:t>
      </w:r>
      <w:proofErr w:type="spellStart"/>
      <w:r>
        <w:t>Servier</w:t>
      </w:r>
      <w:proofErr w:type="spellEnd"/>
      <w:r>
        <w:t xml:space="preserve"> Laboratories</w:t>
      </w:r>
      <w:r>
        <w:tab/>
      </w:r>
      <w:r>
        <w:tab/>
      </w:r>
      <w:r>
        <w:tab/>
      </w:r>
      <w:r>
        <w:tab/>
      </w:r>
      <w:r>
        <w:tab/>
        <w:t xml:space="preserve">Items 6.1 to </w:t>
      </w:r>
      <w:r w:rsidR="0009238B">
        <w:t>6</w:t>
      </w:r>
      <w:r w:rsidR="003C1145">
        <w:t>.</w:t>
      </w:r>
      <w:r w:rsidR="0009238B">
        <w:t>1</w:t>
      </w:r>
      <w:r w:rsidR="003C1145">
        <w:t>.</w:t>
      </w:r>
      <w:r w:rsidR="0009238B">
        <w:t>3</w:t>
      </w:r>
    </w:p>
    <w:p w14:paraId="57E6B6AD" w14:textId="48D5D7B7" w:rsidR="008F6FD4" w:rsidRDefault="008F6FD4" w:rsidP="008F6FD4">
      <w:pPr>
        <w:pStyle w:val="Paragraphnonumbers"/>
      </w:pPr>
      <w:r>
        <w:t>Harpreet Wasan, Consultant &amp; Professor in Oncology &amp; Lead for Medical oncology, Clinical expert nominated by Takeda</w:t>
      </w:r>
      <w:r>
        <w:tab/>
      </w:r>
      <w:r>
        <w:tab/>
      </w:r>
      <w:r>
        <w:tab/>
      </w:r>
      <w:r>
        <w:tab/>
      </w:r>
      <w:r>
        <w:tab/>
        <w:t>Items 5.1 to 5.</w:t>
      </w:r>
      <w:r w:rsidR="0009238B">
        <w:t>1</w:t>
      </w:r>
      <w:r>
        <w:t>.</w:t>
      </w:r>
      <w:r w:rsidR="0009238B">
        <w:t>3</w:t>
      </w:r>
    </w:p>
    <w:p w14:paraId="7C953588" w14:textId="601FDF08" w:rsidR="00046554" w:rsidRDefault="00046554" w:rsidP="00046554">
      <w:pPr>
        <w:pStyle w:val="Paragraphnonumbers"/>
      </w:pPr>
      <w:r>
        <w:lastRenderedPageBreak/>
        <w:t>Harpreet Wasan</w:t>
      </w:r>
      <w:r w:rsidR="00B449F9">
        <w:t xml:space="preserve">, </w:t>
      </w:r>
      <w:r>
        <w:t xml:space="preserve">Consultant &amp; Professor in Oncology &amp; Lead for Medical oncology, Clinical expert nominated by </w:t>
      </w:r>
      <w:r w:rsidR="00B81B16">
        <w:t>NICE</w:t>
      </w:r>
      <w:r w:rsidR="002979DC">
        <w:tab/>
      </w:r>
      <w:r w:rsidR="002979DC">
        <w:tab/>
      </w:r>
      <w:r w:rsidR="002979DC">
        <w:tab/>
      </w:r>
      <w:r w:rsidR="002979DC">
        <w:tab/>
      </w:r>
      <w:r w:rsidR="002979DC">
        <w:tab/>
        <w:t xml:space="preserve">Items 6.1 to </w:t>
      </w:r>
      <w:r w:rsidR="008F6FD4">
        <w:t>6.</w:t>
      </w:r>
      <w:r w:rsidR="00A04ADF">
        <w:t>1.3</w:t>
      </w:r>
    </w:p>
    <w:p w14:paraId="54517CF4" w14:textId="0DE2D4DA" w:rsidR="00046554" w:rsidRDefault="00046554" w:rsidP="00046554">
      <w:pPr>
        <w:pStyle w:val="Paragraphnonumbers"/>
      </w:pPr>
      <w:r>
        <w:t>Steve Bennett</w:t>
      </w:r>
      <w:r w:rsidR="002979DC">
        <w:t xml:space="preserve">, </w:t>
      </w:r>
      <w:r>
        <w:t>Patient expert nominated by GUTS UK</w:t>
      </w:r>
      <w:r w:rsidR="00C12826">
        <w:tab/>
        <w:t xml:space="preserve">Items 6.1 to </w:t>
      </w:r>
      <w:r w:rsidR="00D1656B">
        <w:t>6.1.3</w:t>
      </w:r>
    </w:p>
    <w:p w14:paraId="4772D28B" w14:textId="77777777" w:rsidR="00277641" w:rsidRDefault="00277641" w:rsidP="00085585">
      <w:pPr>
        <w:pStyle w:val="Paragraphnonumbers"/>
      </w:pPr>
    </w:p>
    <w:p w14:paraId="060E6FF8" w14:textId="6357B3D6" w:rsidR="0046554C" w:rsidRPr="00766A41" w:rsidRDefault="00277641" w:rsidP="00766A41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481C8800" w14:textId="4EAAB5D4" w:rsidR="00FD0266" w:rsidRDefault="00FD0266" w:rsidP="003E65BA">
      <w:pPr>
        <w:pStyle w:val="Heading2"/>
      </w:pPr>
      <w:r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4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4"/>
    <w:p w14:paraId="7F60B551" w14:textId="77777777" w:rsidR="00C978CB" w:rsidRPr="00C978CB" w:rsidRDefault="00C978CB">
      <w:pPr>
        <w:pStyle w:val="Level2numbered"/>
      </w:pPr>
      <w:r w:rsidRPr="00A82301">
        <w:t>Th</w:t>
      </w:r>
      <w:r w:rsidRPr="00386E80">
        <w:t>e chair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7F946588" w:rsidR="00A82301" w:rsidRPr="00A82301" w:rsidRDefault="00A82301" w:rsidP="00F57A78">
      <w:pPr>
        <w:pStyle w:val="Level2numbered"/>
      </w:pPr>
      <w:r>
        <w:t xml:space="preserve">The chair noted apologies from </w:t>
      </w:r>
      <w:r w:rsidR="00C759DB" w:rsidRPr="00847BE8">
        <w:t>Baljit Singh</w:t>
      </w:r>
      <w:r w:rsidR="00526A3F">
        <w:t>,</w:t>
      </w:r>
      <w:r w:rsidR="00C759DB" w:rsidRPr="00847BE8">
        <w:t xml:space="preserve"> </w:t>
      </w:r>
      <w:r w:rsidR="00C759DB">
        <w:t>Vanessa Danielson</w:t>
      </w:r>
      <w:r w:rsidR="00526A3F">
        <w:t>,</w:t>
      </w:r>
      <w:r w:rsidR="00C759DB">
        <w:t xml:space="preserve"> </w:t>
      </w:r>
      <w:r w:rsidR="00C759DB" w:rsidRPr="00847BE8">
        <w:t xml:space="preserve">Veline </w:t>
      </w:r>
      <w:proofErr w:type="spellStart"/>
      <w:r w:rsidR="00C759DB" w:rsidRPr="00847BE8">
        <w:t>L’Esperance</w:t>
      </w:r>
      <w:proofErr w:type="spellEnd"/>
      <w:r w:rsidR="00526A3F">
        <w:t>,</w:t>
      </w:r>
      <w:r w:rsidR="00C759DB">
        <w:t xml:space="preserve"> </w:t>
      </w:r>
      <w:r w:rsidR="00C759DB" w:rsidRPr="00847BE8">
        <w:t>Andrew Makin</w:t>
      </w:r>
      <w:r w:rsidR="00526A3F">
        <w:t>,</w:t>
      </w:r>
      <w:r w:rsidR="00C759DB">
        <w:t xml:space="preserve"> </w:t>
      </w:r>
      <w:r w:rsidR="00C759DB" w:rsidRPr="00847BE8">
        <w:t>Nigel Westwood</w:t>
      </w:r>
      <w:r w:rsidR="00526A3F">
        <w:t xml:space="preserve">, </w:t>
      </w:r>
      <w:r w:rsidR="00C759DB" w:rsidRPr="00847BE8">
        <w:t>Peter Wheatley-Price</w:t>
      </w:r>
      <w:r w:rsidR="00526A3F">
        <w:t>,</w:t>
      </w:r>
      <w:r w:rsidR="00C759DB">
        <w:t xml:space="preserve"> </w:t>
      </w:r>
      <w:r w:rsidR="00C759DB" w:rsidRPr="00847BE8">
        <w:t>Warren Linley</w:t>
      </w:r>
      <w:r w:rsidR="005F476E">
        <w:t xml:space="preserve">, </w:t>
      </w:r>
      <w:r w:rsidR="005E7340">
        <w:t xml:space="preserve">and </w:t>
      </w:r>
      <w:r w:rsidR="005F476E" w:rsidRPr="00847BE8">
        <w:t>Stuart Williams</w:t>
      </w:r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4E04908A" w:rsidR="00C015B8" w:rsidRPr="00205638" w:rsidRDefault="00283007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2A562EEB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C215A2">
        <w:t>Thursday 13</w:t>
      </w:r>
      <w:r w:rsidR="00C215A2" w:rsidRPr="00C215A2">
        <w:rPr>
          <w:vertAlign w:val="superscript"/>
        </w:rPr>
        <w:t>th</w:t>
      </w:r>
      <w:r w:rsidR="00C215A2">
        <w:t xml:space="preserve"> June.</w:t>
      </w:r>
      <w:r w:rsidR="00205638" w:rsidRPr="005E2873">
        <w:rPr>
          <w:highlight w:val="lightGray"/>
        </w:rPr>
        <w:t xml:space="preserve"> </w:t>
      </w:r>
    </w:p>
    <w:p w14:paraId="548E7C5F" w14:textId="32DF379E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hyperlink r:id="rId11" w:history="1">
        <w:r w:rsidR="00283007" w:rsidRPr="00283007">
          <w:rPr>
            <w:rStyle w:val="Hyperlink"/>
            <w:rFonts w:eastAsiaTheme="majorEastAsia" w:cstheme="majorBidi"/>
            <w:b/>
            <w:kern w:val="32"/>
            <w:sz w:val="24"/>
            <w:szCs w:val="24"/>
          </w:rPr>
          <w:t>Tucatinib with trastuzumab for previously treated HER2-positive colorectal cancer [ID6227]</w:t>
        </w:r>
      </w:hyperlink>
    </w:p>
    <w:p w14:paraId="79461E3A" w14:textId="7F4B12DC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1 – </w:t>
      </w:r>
      <w:r w:rsidR="002E53A7">
        <w:rPr>
          <w:rFonts w:eastAsiaTheme="majorEastAsia"/>
          <w:sz w:val="24"/>
        </w:rPr>
        <w:t>Closed</w:t>
      </w:r>
      <w:r w:rsidR="002E53A7" w:rsidRPr="00E678CD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session</w:t>
      </w:r>
    </w:p>
    <w:p w14:paraId="12028F7C" w14:textId="3F18420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and company representatives from </w:t>
      </w:r>
      <w:r w:rsidR="00A00562" w:rsidRPr="00A00562">
        <w:rPr>
          <w:rFonts w:eastAsiaTheme="majorEastAsia"/>
          <w:sz w:val="24"/>
        </w:rPr>
        <w:t>Pfizer</w:t>
      </w:r>
      <w:r w:rsidR="00A00562">
        <w:rPr>
          <w:rFonts w:eastAsiaTheme="majorEastAsia"/>
          <w:sz w:val="24"/>
        </w:rPr>
        <w:t>.</w:t>
      </w:r>
      <w:r w:rsidRPr="00E678CD">
        <w:rPr>
          <w:rFonts w:eastAsiaTheme="majorEastAsia"/>
          <w:sz w:val="24"/>
        </w:rPr>
        <w:t xml:space="preserve"> </w:t>
      </w:r>
    </w:p>
    <w:p w14:paraId="074737A1" w14:textId="4C1184F4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56304F">
        <w:rPr>
          <w:rFonts w:eastAsiaTheme="majorEastAsia"/>
          <w:sz w:val="24"/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bookmarkStart w:id="5" w:name="_Hlk133572433"/>
      <w:r w:rsidR="0056304F" w:rsidRPr="0056304F">
        <w:rPr>
          <w:sz w:val="24"/>
          <w:szCs w:val="24"/>
        </w:rPr>
        <w:t xml:space="preserve"> </w:t>
      </w:r>
      <w:bookmarkStart w:id="6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12" w:history="1">
        <w:r w:rsidR="0056304F" w:rsidRPr="007F71DB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5"/>
      <w:bookmarkEnd w:id="6"/>
    </w:p>
    <w:p w14:paraId="768BB04C" w14:textId="3C43D71B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7" w:name="_Hlk95998136"/>
      <w:r w:rsidRPr="00E678CD">
        <w:rPr>
          <w:rFonts w:eastAsiaTheme="majorEastAsia"/>
          <w:sz w:val="24"/>
        </w:rPr>
        <w:t xml:space="preserve">The Chair led a discussion </w:t>
      </w:r>
      <w:r w:rsidR="00DB0722">
        <w:rPr>
          <w:rFonts w:eastAsiaTheme="majorEastAsia"/>
          <w:sz w:val="24"/>
        </w:rPr>
        <w:t>of the evidence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by </w:t>
      </w:r>
      <w:r w:rsidR="000634EA">
        <w:rPr>
          <w:rFonts w:eastAsiaTheme="majorEastAsia"/>
          <w:sz w:val="24"/>
        </w:rPr>
        <w:t xml:space="preserve">Tony </w:t>
      </w:r>
      <w:r w:rsidR="005E7340">
        <w:rPr>
          <w:rFonts w:eastAsiaTheme="majorEastAsia"/>
          <w:sz w:val="24"/>
        </w:rPr>
        <w:t>Wootton</w:t>
      </w:r>
      <w:r w:rsidR="00C66134">
        <w:rPr>
          <w:rFonts w:eastAsiaTheme="majorEastAsia"/>
          <w:sz w:val="24"/>
        </w:rPr>
        <w:t xml:space="preserve"> (lay)</w:t>
      </w:r>
      <w:r w:rsidR="005E7340">
        <w:rPr>
          <w:rFonts w:eastAsiaTheme="majorEastAsia"/>
          <w:sz w:val="24"/>
        </w:rPr>
        <w:t xml:space="preserve">, Hatim </w:t>
      </w:r>
      <w:r w:rsidR="005E7340" w:rsidRPr="005E7340">
        <w:rPr>
          <w:rFonts w:eastAsiaTheme="majorEastAsia"/>
          <w:sz w:val="24"/>
        </w:rPr>
        <w:t>Abdulhussein</w:t>
      </w:r>
      <w:r w:rsidR="00C66134">
        <w:rPr>
          <w:rFonts w:eastAsiaTheme="majorEastAsia"/>
          <w:sz w:val="24"/>
        </w:rPr>
        <w:t xml:space="preserve"> (clinical)</w:t>
      </w:r>
      <w:r w:rsidR="005E7340">
        <w:rPr>
          <w:rFonts w:eastAsiaTheme="majorEastAsia"/>
          <w:sz w:val="24"/>
        </w:rPr>
        <w:t xml:space="preserve"> and </w:t>
      </w:r>
      <w:r w:rsidR="00032E18">
        <w:rPr>
          <w:rFonts w:eastAsiaTheme="majorEastAsia"/>
          <w:sz w:val="24"/>
        </w:rPr>
        <w:t>Dani</w:t>
      </w:r>
      <w:r w:rsidR="002A5C3B">
        <w:rPr>
          <w:rFonts w:eastAsiaTheme="majorEastAsia"/>
          <w:sz w:val="24"/>
        </w:rPr>
        <w:t>el Gallacher</w:t>
      </w:r>
      <w:r w:rsidR="00C66134">
        <w:rPr>
          <w:rFonts w:eastAsiaTheme="majorEastAsia"/>
          <w:sz w:val="24"/>
        </w:rPr>
        <w:t xml:space="preserve"> (cost)</w:t>
      </w:r>
      <w:r w:rsidR="005E7340">
        <w:rPr>
          <w:rFonts w:eastAsiaTheme="majorEastAsia"/>
          <w:sz w:val="24"/>
        </w:rPr>
        <w:t>.</w:t>
      </w:r>
      <w:r w:rsidR="002A5C3B">
        <w:rPr>
          <w:rFonts w:eastAsiaTheme="majorEastAsia"/>
          <w:sz w:val="24"/>
        </w:rPr>
        <w:t xml:space="preserve"> </w:t>
      </w:r>
    </w:p>
    <w:bookmarkEnd w:id="7"/>
    <w:p w14:paraId="47DA6C62" w14:textId="2AAB9ED0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lastRenderedPageBreak/>
        <w:t>Part 2 –</w:t>
      </w:r>
      <w:r w:rsidR="004117B7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4117B7" w:rsidRPr="00032661">
        <w:rPr>
          <w:rFonts w:eastAsiaTheme="majorEastAsia"/>
          <w:sz w:val="24"/>
        </w:rPr>
        <w:t xml:space="preserve">clinical </w:t>
      </w:r>
      <w:r w:rsidRPr="00032661">
        <w:rPr>
          <w:rFonts w:eastAsiaTheme="majorEastAsia"/>
          <w:sz w:val="24"/>
        </w:rPr>
        <w:t>experts</w:t>
      </w:r>
      <w:r w:rsidRPr="00E678CD">
        <w:rPr>
          <w:rFonts w:eastAsiaTheme="majorEastAsia"/>
          <w:sz w:val="24"/>
        </w:rPr>
        <w:t xml:space="preserve">, </w:t>
      </w:r>
      <w:r w:rsidR="002E53A7">
        <w:rPr>
          <w:rFonts w:eastAsiaTheme="majorEastAsia"/>
          <w:sz w:val="24"/>
        </w:rPr>
        <w:t xml:space="preserve">and </w:t>
      </w:r>
      <w:r w:rsidRPr="00E678CD">
        <w:rPr>
          <w:rFonts w:eastAsiaTheme="majorEastAsia"/>
          <w:sz w:val="24"/>
        </w:rPr>
        <w:t>external assessment group representatives were asked to leave the meeting)</w:t>
      </w:r>
    </w:p>
    <w:p w14:paraId="217CD27B" w14:textId="6418E7DD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 xml:space="preserve">Draft Guidance (DG) or Final Draft Guidance (FDG). </w:t>
      </w:r>
      <w:r w:rsidRPr="00E678CD">
        <w:rPr>
          <w:rFonts w:eastAsiaTheme="majorEastAsia"/>
          <w:sz w:val="24"/>
        </w:rPr>
        <w:t xml:space="preserve">The committee decision was reached </w:t>
      </w:r>
      <w:r w:rsidR="00032661">
        <w:rPr>
          <w:rFonts w:eastAsiaTheme="majorEastAsia"/>
          <w:sz w:val="24"/>
        </w:rPr>
        <w:t>by consensus.</w:t>
      </w:r>
    </w:p>
    <w:p w14:paraId="4CA37B38" w14:textId="167334B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 w:rsidRPr="00F72FFF">
        <w:rPr>
          <w:rFonts w:eastAsiaTheme="majorEastAsia"/>
          <w:sz w:val="24"/>
        </w:rPr>
        <w:t>or Final Draft Guidance (FDG</w:t>
      </w:r>
      <w:r w:rsidR="002C50F0">
        <w:rPr>
          <w:rFonts w:eastAsiaTheme="majorEastAsia"/>
          <w:sz w:val="24"/>
        </w:rPr>
        <w:t>)</w:t>
      </w:r>
      <w:r w:rsidR="00F72FFF" w:rsidRP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in line with their decisions.</w:t>
      </w:r>
    </w:p>
    <w:p w14:paraId="36BAF893" w14:textId="4000F239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3" w:history="1">
        <w:r w:rsidR="007F71DB" w:rsidRPr="0091568E">
          <w:rPr>
            <w:rStyle w:val="Hyperlink"/>
            <w:rFonts w:eastAsiaTheme="majorEastAsia"/>
            <w:sz w:val="24"/>
          </w:rPr>
          <w:t>https://www.nice.org.uk/guidance/indevelopment/gid-ta11228</w:t>
        </w:r>
      </w:hyperlink>
      <w:r w:rsidR="007F71DB">
        <w:rPr>
          <w:rFonts w:eastAsiaTheme="majorEastAsia"/>
          <w:sz w:val="24"/>
        </w:rPr>
        <w:t xml:space="preserve">. </w:t>
      </w:r>
    </w:p>
    <w:p w14:paraId="79B2356C" w14:textId="3BCB9124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hyperlink r:id="rId14" w:history="1">
        <w:proofErr w:type="spellStart"/>
        <w:r w:rsidR="009F4205" w:rsidRPr="009F4205">
          <w:rPr>
            <w:rStyle w:val="Hyperlink"/>
            <w:rFonts w:eastAsiaTheme="majorEastAsia" w:cstheme="majorBidi"/>
            <w:b/>
            <w:kern w:val="32"/>
            <w:sz w:val="24"/>
            <w:szCs w:val="24"/>
          </w:rPr>
          <w:t>Fruquintinib</w:t>
        </w:r>
        <w:proofErr w:type="spellEnd"/>
        <w:r w:rsidR="009F4205" w:rsidRPr="009F4205">
          <w:rPr>
            <w:rStyle w:val="Hyperlink"/>
            <w:rFonts w:eastAsiaTheme="majorEastAsia" w:cstheme="majorBidi"/>
            <w:b/>
            <w:kern w:val="32"/>
            <w:sz w:val="24"/>
            <w:szCs w:val="24"/>
          </w:rPr>
          <w:t xml:space="preserve"> for previously treated metastatic colorectal cancer [ID6274]</w:t>
        </w:r>
      </w:hyperlink>
    </w:p>
    <w:p w14:paraId="44B85AB5" w14:textId="526AB443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1 – </w:t>
      </w:r>
      <w:r w:rsidR="002E53A7">
        <w:rPr>
          <w:rFonts w:eastAsiaTheme="majorEastAsia"/>
          <w:sz w:val="24"/>
        </w:rPr>
        <w:t>Closed</w:t>
      </w:r>
      <w:r w:rsidRPr="00E678CD">
        <w:rPr>
          <w:rFonts w:eastAsiaTheme="majorEastAsia"/>
          <w:sz w:val="24"/>
        </w:rPr>
        <w:t xml:space="preserve"> session</w:t>
      </w:r>
    </w:p>
    <w:p w14:paraId="6F7CAFF0" w14:textId="387BD9A9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and company representatives from </w:t>
      </w:r>
      <w:r w:rsidR="00037904" w:rsidRPr="00037904">
        <w:rPr>
          <w:rFonts w:eastAsiaTheme="majorEastAsia"/>
          <w:sz w:val="24"/>
        </w:rPr>
        <w:t>Takeda</w:t>
      </w:r>
      <w:r w:rsidR="00037904">
        <w:rPr>
          <w:rFonts w:eastAsiaTheme="majorEastAsia"/>
          <w:sz w:val="24"/>
        </w:rPr>
        <w:t>.</w:t>
      </w:r>
      <w:r w:rsidRPr="00E678CD">
        <w:rPr>
          <w:rFonts w:eastAsiaTheme="majorEastAsia"/>
          <w:sz w:val="24"/>
        </w:rPr>
        <w:t xml:space="preserve"> </w:t>
      </w:r>
    </w:p>
    <w:p w14:paraId="1D767064" w14:textId="61064811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 asked all committee members and experts, external assessment group representatives and NICE staff present to declare any relevant interests in relation to the item being considered.</w:t>
      </w:r>
      <w:r w:rsidR="0056304F" w:rsidRPr="0056304F">
        <w:rPr>
          <w:sz w:val="24"/>
          <w:szCs w:val="24"/>
        </w:rPr>
        <w:t xml:space="preserve"> Declarations for this appraisal can be found on the Topic Register of Interest (TROI) on the topic webpage,</w:t>
      </w:r>
      <w:hyperlink r:id="rId15" w:history="1">
        <w:r w:rsidR="0056304F" w:rsidRPr="00902E41">
          <w:rPr>
            <w:rStyle w:val="Hyperlink"/>
            <w:sz w:val="24"/>
            <w:szCs w:val="24"/>
          </w:rPr>
          <w:t xml:space="preserve"> here</w:t>
        </w:r>
      </w:hyperlink>
      <w:r w:rsidR="0056304F" w:rsidRPr="0056304F">
        <w:rPr>
          <w:sz w:val="24"/>
          <w:szCs w:val="24"/>
        </w:rPr>
        <w:t>.</w:t>
      </w:r>
    </w:p>
    <w:p w14:paraId="1DAB566B" w14:textId="6E3F5F10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led a discussion </w:t>
      </w:r>
      <w:r w:rsidR="0056067F">
        <w:rPr>
          <w:rFonts w:eastAsiaTheme="majorEastAsia"/>
          <w:sz w:val="24"/>
        </w:rPr>
        <w:t>of the evidence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</w:t>
      </w:r>
      <w:r w:rsidR="000C3975">
        <w:rPr>
          <w:rFonts w:eastAsiaTheme="majorEastAsia"/>
          <w:sz w:val="24"/>
        </w:rPr>
        <w:t>Tony Wootton (lay)</w:t>
      </w:r>
      <w:r w:rsidR="00BC213A">
        <w:rPr>
          <w:rFonts w:eastAsiaTheme="majorEastAsia"/>
          <w:sz w:val="24"/>
        </w:rPr>
        <w:t xml:space="preserve"> Anna </w:t>
      </w:r>
      <w:proofErr w:type="spellStart"/>
      <w:r w:rsidR="00BC213A">
        <w:rPr>
          <w:rFonts w:eastAsiaTheme="majorEastAsia"/>
          <w:sz w:val="24"/>
        </w:rPr>
        <w:t>Pracz</w:t>
      </w:r>
      <w:proofErr w:type="spellEnd"/>
      <w:r w:rsidR="00BC213A">
        <w:rPr>
          <w:rFonts w:eastAsiaTheme="majorEastAsia"/>
          <w:sz w:val="24"/>
        </w:rPr>
        <w:t xml:space="preserve"> (clinical)</w:t>
      </w:r>
      <w:r w:rsidR="007352D5">
        <w:rPr>
          <w:rFonts w:eastAsiaTheme="majorEastAsia"/>
          <w:sz w:val="24"/>
        </w:rPr>
        <w:t xml:space="preserve"> and Gabriel Rogers (cost).</w:t>
      </w:r>
      <w:r w:rsidR="000C3975">
        <w:rPr>
          <w:rFonts w:eastAsiaTheme="majorEastAsia"/>
          <w:sz w:val="24"/>
        </w:rPr>
        <w:t xml:space="preserve"> </w:t>
      </w:r>
    </w:p>
    <w:p w14:paraId="5CFB96D5" w14:textId="12855C6C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 –</w:t>
      </w:r>
      <w:r w:rsidR="00985C53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Closed session (company representatives</w:t>
      </w:r>
      <w:r w:rsidRPr="00985C53">
        <w:rPr>
          <w:rFonts w:eastAsiaTheme="majorEastAsia"/>
          <w:sz w:val="24"/>
        </w:rPr>
        <w:t xml:space="preserve">, </w:t>
      </w:r>
      <w:r w:rsidR="00985C53" w:rsidRPr="00985C53">
        <w:rPr>
          <w:rFonts w:eastAsiaTheme="majorEastAsia"/>
          <w:sz w:val="24"/>
        </w:rPr>
        <w:t>clinical</w:t>
      </w:r>
      <w:r w:rsidRPr="00985C53">
        <w:rPr>
          <w:rFonts w:eastAsiaTheme="majorEastAsia"/>
          <w:sz w:val="24"/>
        </w:rPr>
        <w:t xml:space="preserve"> experts</w:t>
      </w:r>
      <w:r w:rsidRPr="00E678CD">
        <w:rPr>
          <w:rFonts w:eastAsiaTheme="majorEastAsia"/>
          <w:sz w:val="24"/>
        </w:rPr>
        <w:t xml:space="preserve">, </w:t>
      </w:r>
      <w:r w:rsidR="002E53A7">
        <w:rPr>
          <w:rFonts w:eastAsiaTheme="majorEastAsia"/>
          <w:sz w:val="24"/>
        </w:rPr>
        <w:t xml:space="preserve">and </w:t>
      </w:r>
      <w:r w:rsidRPr="00E678CD">
        <w:rPr>
          <w:rFonts w:eastAsiaTheme="majorEastAsia"/>
          <w:sz w:val="24"/>
        </w:rPr>
        <w:t>external assessment group representatives were asked to leave the meeting)</w:t>
      </w:r>
    </w:p>
    <w:p w14:paraId="3AD65128" w14:textId="030DAAB1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>Draft Guidance (DG) or Final Draft Guidance (FDG).</w:t>
      </w:r>
      <w:r w:rsidRPr="00E678CD">
        <w:rPr>
          <w:rFonts w:eastAsiaTheme="majorEastAsia"/>
          <w:sz w:val="24"/>
        </w:rPr>
        <w:t xml:space="preserve"> The committee decision was reached </w:t>
      </w:r>
      <w:r w:rsidR="00985C53">
        <w:rPr>
          <w:rFonts w:eastAsiaTheme="majorEastAsia"/>
          <w:sz w:val="24"/>
        </w:rPr>
        <w:t>by consensus.</w:t>
      </w:r>
    </w:p>
    <w:p w14:paraId="4AF434F6" w14:textId="3742834A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>
        <w:rPr>
          <w:rFonts w:eastAsiaTheme="majorEastAsia"/>
          <w:sz w:val="24"/>
        </w:rPr>
        <w:t xml:space="preserve">or Final Draft Guidance (FDG) </w:t>
      </w:r>
      <w:r w:rsidRPr="00E678CD">
        <w:rPr>
          <w:rFonts w:eastAsiaTheme="majorEastAsia"/>
          <w:sz w:val="24"/>
        </w:rPr>
        <w:t>in line with their decisions.</w:t>
      </w:r>
    </w:p>
    <w:p w14:paraId="15A09B82" w14:textId="6F4E82DB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6" w:history="1">
        <w:r w:rsidR="00902E41" w:rsidRPr="00902E41">
          <w:rPr>
            <w:rStyle w:val="Hyperlink"/>
            <w:rFonts w:eastAsiaTheme="majorEastAsia"/>
            <w:sz w:val="24"/>
          </w:rPr>
          <w:t>https://www.nice.org.uk/guidance/indevelopment/gid-ta11280</w:t>
        </w:r>
      </w:hyperlink>
      <w:r w:rsidRPr="00902E41">
        <w:rPr>
          <w:rFonts w:eastAsiaTheme="majorEastAsia"/>
          <w:sz w:val="24"/>
        </w:rPr>
        <w:t>.</w:t>
      </w:r>
    </w:p>
    <w:p w14:paraId="047591BF" w14:textId="605BC223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lastRenderedPageBreak/>
        <w:t xml:space="preserve">Appraisal of </w:t>
      </w:r>
      <w:hyperlink r:id="rId17" w:history="1">
        <w:r w:rsidR="002357E0" w:rsidRPr="002357E0">
          <w:rPr>
            <w:rStyle w:val="Hyperlink"/>
            <w:rFonts w:eastAsiaTheme="majorEastAsia" w:cstheme="majorBidi"/>
            <w:b/>
            <w:kern w:val="32"/>
            <w:sz w:val="24"/>
            <w:szCs w:val="24"/>
          </w:rPr>
          <w:t>Trifluridine–</w:t>
        </w:r>
        <w:proofErr w:type="spellStart"/>
        <w:r w:rsidR="002357E0" w:rsidRPr="002357E0">
          <w:rPr>
            <w:rStyle w:val="Hyperlink"/>
            <w:rFonts w:eastAsiaTheme="majorEastAsia" w:cstheme="majorBidi"/>
            <w:b/>
            <w:kern w:val="32"/>
            <w:sz w:val="24"/>
            <w:szCs w:val="24"/>
          </w:rPr>
          <w:t>tipiracil</w:t>
        </w:r>
        <w:proofErr w:type="spellEnd"/>
        <w:r w:rsidR="002357E0" w:rsidRPr="002357E0">
          <w:rPr>
            <w:rStyle w:val="Hyperlink"/>
            <w:rFonts w:eastAsiaTheme="majorEastAsia" w:cstheme="majorBidi"/>
            <w:b/>
            <w:kern w:val="32"/>
            <w:sz w:val="24"/>
            <w:szCs w:val="24"/>
          </w:rPr>
          <w:t xml:space="preserve"> with bevacizumab for treating metastatic colorectal cancer after 2 systemic treatments [ID6298]</w:t>
        </w:r>
      </w:hyperlink>
      <w:r w:rsidR="002357E0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</w:rPr>
        <w:t xml:space="preserve"> </w:t>
      </w:r>
    </w:p>
    <w:p w14:paraId="2D64FAFE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5FDBB5E" w14:textId="79F1C603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proofErr w:type="spellStart"/>
      <w:r w:rsidR="00314948" w:rsidRPr="00314948">
        <w:rPr>
          <w:rFonts w:eastAsiaTheme="majorEastAsia"/>
          <w:sz w:val="24"/>
        </w:rPr>
        <w:t>Servier</w:t>
      </w:r>
      <w:proofErr w:type="spellEnd"/>
      <w:r w:rsidR="00314948">
        <w:rPr>
          <w:rFonts w:eastAsiaTheme="majorEastAsia"/>
          <w:sz w:val="24"/>
        </w:rPr>
        <w:t>.</w:t>
      </w:r>
      <w:r w:rsidRPr="00E678CD">
        <w:rPr>
          <w:rFonts w:eastAsiaTheme="majorEastAsia"/>
          <w:sz w:val="24"/>
        </w:rPr>
        <w:t xml:space="preserve"> </w:t>
      </w:r>
    </w:p>
    <w:p w14:paraId="4209B780" w14:textId="70052665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 asked all committee members and experts, external assessment group representatives and NICE staff present to declare any relevant interests in relation to the item being considered.</w:t>
      </w:r>
      <w:r w:rsidR="0056304F" w:rsidRPr="0056304F">
        <w:rPr>
          <w:sz w:val="24"/>
          <w:szCs w:val="24"/>
        </w:rPr>
        <w:t xml:space="preserve"> Declarations for this appraisal can be found on the Topic Register of Interest (TROI) on the topic webpage, </w:t>
      </w:r>
      <w:hyperlink r:id="rId18" w:history="1">
        <w:r w:rsidR="0056304F" w:rsidRPr="00DF1CC8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</w:p>
    <w:p w14:paraId="39B0CDA1" w14:textId="352C3AA4" w:rsidR="00E678CD" w:rsidRPr="00E678CD" w:rsidRDefault="00E678CD" w:rsidP="0056304F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56304F">
        <w:rPr>
          <w:rFonts w:eastAsiaTheme="majorEastAsia"/>
          <w:sz w:val="24"/>
        </w:rPr>
        <w:tab/>
      </w:r>
      <w:r w:rsidRPr="00E678CD">
        <w:rPr>
          <w:rFonts w:eastAsiaTheme="majorEastAsia"/>
          <w:sz w:val="24"/>
        </w:rPr>
        <w:t xml:space="preserve">The Chair led a discussion </w:t>
      </w:r>
      <w:r w:rsidR="009D3F67">
        <w:rPr>
          <w:rFonts w:eastAsiaTheme="majorEastAsia"/>
          <w:sz w:val="24"/>
        </w:rPr>
        <w:t>of the consultation comments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by </w:t>
      </w:r>
      <w:r w:rsidR="007E5EC0">
        <w:rPr>
          <w:rFonts w:eastAsiaTheme="majorEastAsia"/>
          <w:sz w:val="24"/>
        </w:rPr>
        <w:t>Charles Crawley</w:t>
      </w:r>
      <w:r w:rsidRPr="00E678CD">
        <w:rPr>
          <w:rFonts w:eastAsiaTheme="majorEastAsia"/>
          <w:sz w:val="24"/>
        </w:rPr>
        <w:t>.</w:t>
      </w:r>
    </w:p>
    <w:p w14:paraId="263A482C" w14:textId="0DCF0AF4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 –</w:t>
      </w:r>
      <w:r w:rsidR="00575E9A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575E9A" w:rsidRPr="00575E9A">
        <w:rPr>
          <w:rFonts w:eastAsiaTheme="majorEastAsia"/>
          <w:sz w:val="24"/>
        </w:rPr>
        <w:t>patient and c</w:t>
      </w:r>
      <w:r w:rsidRPr="00575E9A">
        <w:rPr>
          <w:rFonts w:eastAsiaTheme="majorEastAsia"/>
          <w:sz w:val="24"/>
        </w:rPr>
        <w:t>l</w:t>
      </w:r>
      <w:r w:rsidR="00575E9A" w:rsidRPr="00575E9A">
        <w:rPr>
          <w:rFonts w:eastAsiaTheme="majorEastAsia"/>
          <w:sz w:val="24"/>
        </w:rPr>
        <w:t>inical</w:t>
      </w:r>
      <w:r w:rsidRPr="00575E9A">
        <w:rPr>
          <w:rFonts w:eastAsiaTheme="majorEastAsia"/>
          <w:sz w:val="24"/>
        </w:rPr>
        <w:t xml:space="preserve"> experts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24EF812D" w14:textId="6E07DAE3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>
        <w:rPr>
          <w:rFonts w:eastAsiaTheme="majorEastAsia"/>
          <w:sz w:val="24"/>
        </w:rPr>
        <w:t xml:space="preserve">Draft Guidance (DG) or Final Draft Guidance (FDG). </w:t>
      </w:r>
      <w:r w:rsidRPr="00E678CD">
        <w:rPr>
          <w:rFonts w:eastAsiaTheme="majorEastAsia"/>
          <w:sz w:val="24"/>
        </w:rPr>
        <w:t xml:space="preserve">The committee decision was reached </w:t>
      </w:r>
      <w:r w:rsidR="00B15E37">
        <w:rPr>
          <w:rFonts w:eastAsiaTheme="majorEastAsia"/>
          <w:sz w:val="24"/>
        </w:rPr>
        <w:t>by consensus.</w:t>
      </w:r>
    </w:p>
    <w:p w14:paraId="133B4FE0" w14:textId="52884A1B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asked the NICE technical team to prepare the </w:t>
      </w:r>
      <w:r w:rsidR="00F72FFF">
        <w:rPr>
          <w:rFonts w:eastAsiaTheme="majorEastAsia"/>
          <w:sz w:val="24"/>
        </w:rPr>
        <w:t>Draft Guidance (DG)</w:t>
      </w:r>
      <w:r w:rsidRPr="00E678CD">
        <w:rPr>
          <w:rFonts w:eastAsiaTheme="majorEastAsia"/>
          <w:sz w:val="24"/>
        </w:rPr>
        <w:t xml:space="preserve"> </w:t>
      </w:r>
      <w:r w:rsidR="00F72FFF">
        <w:rPr>
          <w:rFonts w:eastAsiaTheme="majorEastAsia"/>
          <w:sz w:val="24"/>
        </w:rPr>
        <w:t>or Final Draft Guidance</w:t>
      </w:r>
      <w:r w:rsidR="002C50F0">
        <w:rPr>
          <w:rFonts w:eastAsiaTheme="majorEastAsia"/>
          <w:sz w:val="24"/>
        </w:rPr>
        <w:t xml:space="preserve"> (FDG)</w:t>
      </w:r>
      <w:r w:rsid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>in line with their decisions.</w:t>
      </w:r>
    </w:p>
    <w:p w14:paraId="65740483" w14:textId="70455372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9" w:history="1">
        <w:r w:rsidR="00DD27E6" w:rsidRPr="0091568E">
          <w:rPr>
            <w:rStyle w:val="Hyperlink"/>
            <w:rFonts w:eastAsiaTheme="majorEastAsia"/>
            <w:sz w:val="24"/>
          </w:rPr>
          <w:t>https://www.nice.org.uk/guidance/indevelopment/gid-ta11390</w:t>
        </w:r>
      </w:hyperlink>
      <w:r w:rsidR="00DD27E6">
        <w:rPr>
          <w:rFonts w:eastAsiaTheme="majorEastAsia"/>
          <w:sz w:val="24"/>
        </w:rPr>
        <w:t xml:space="preserve">. </w:t>
      </w:r>
    </w:p>
    <w:p w14:paraId="7E86305B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7CF9FE5A" w14:textId="76A97F2E" w:rsidR="00463336" w:rsidRDefault="007507BD" w:rsidP="00AD0E92">
      <w:pPr>
        <w:pStyle w:val="Paragraphnonumbers"/>
      </w:pPr>
      <w:r w:rsidRPr="001F551E">
        <w:t xml:space="preserve">The next meeting of the </w:t>
      </w:r>
      <w:r w:rsidR="00314948">
        <w:t>Technology Appraisal Committee B</w:t>
      </w:r>
      <w:r w:rsidR="00236AD0" w:rsidRPr="001F551E">
        <w:t xml:space="preserve"> will be held on </w:t>
      </w:r>
      <w:r w:rsidR="009B1C02">
        <w:t>Wednesday 14</w:t>
      </w:r>
      <w:r w:rsidR="009B1C02" w:rsidRPr="009B1C02">
        <w:rPr>
          <w:vertAlign w:val="superscript"/>
        </w:rPr>
        <w:t>th</w:t>
      </w:r>
      <w:r w:rsidR="009B1C02">
        <w:t xml:space="preserve"> August</w:t>
      </w:r>
      <w:r w:rsidR="00205638" w:rsidRPr="001F551E">
        <w:t xml:space="preserve"> </w:t>
      </w:r>
      <w:r w:rsidR="00A45CDD" w:rsidRPr="001F551E">
        <w:t xml:space="preserve">and will start promptly at </w:t>
      </w:r>
      <w:r w:rsidR="009B1C02">
        <w:t>9:00am</w:t>
      </w:r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FE1D7D">
      <w:headerReference w:type="default" r:id="rId20"/>
      <w:footerReference w:type="default" r:id="rId21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24147" w14:textId="77777777" w:rsidR="00290FA3" w:rsidRDefault="00290FA3" w:rsidP="006231D3">
      <w:r>
        <w:separator/>
      </w:r>
    </w:p>
  </w:endnote>
  <w:endnote w:type="continuationSeparator" w:id="0">
    <w:p w14:paraId="790E8F95" w14:textId="77777777" w:rsidR="00290FA3" w:rsidRDefault="00290FA3" w:rsidP="006231D3">
      <w:r>
        <w:continuationSeparator/>
      </w:r>
    </w:p>
  </w:endnote>
  <w:endnote w:type="continuationNotice" w:id="1">
    <w:p w14:paraId="2EAE0490" w14:textId="77777777" w:rsidR="00290FA3" w:rsidRDefault="00290FA3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7B0770">
      <w:fldChar w:fldCharType="begin"/>
    </w:r>
    <w:r w:rsidR="007B0770">
      <w:instrText xml:space="preserve"> NUMPAGES  </w:instrText>
    </w:r>
    <w:r w:rsidR="007B0770">
      <w:fldChar w:fldCharType="separate"/>
    </w:r>
    <w:r>
      <w:rPr>
        <w:noProof/>
      </w:rPr>
      <w:t>5</w:t>
    </w:r>
    <w:r w:rsidR="007B0770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A4B7F" w14:textId="77777777" w:rsidR="00290FA3" w:rsidRDefault="00290FA3" w:rsidP="006231D3">
      <w:r>
        <w:separator/>
      </w:r>
    </w:p>
  </w:footnote>
  <w:footnote w:type="continuationSeparator" w:id="0">
    <w:p w14:paraId="2C0C024D" w14:textId="77777777" w:rsidR="00290FA3" w:rsidRDefault="00290FA3" w:rsidP="006231D3">
      <w:r>
        <w:continuationSeparator/>
      </w:r>
    </w:p>
  </w:footnote>
  <w:footnote w:type="continuationNotice" w:id="1">
    <w:p w14:paraId="02AA25DA" w14:textId="77777777" w:rsidR="00290FA3" w:rsidRDefault="00290FA3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8"/>
  </w:num>
  <w:num w:numId="2" w16cid:durableId="180172921">
    <w:abstractNumId w:val="15"/>
  </w:num>
  <w:num w:numId="3" w16cid:durableId="87502572">
    <w:abstractNumId w:val="19"/>
  </w:num>
  <w:num w:numId="4" w16cid:durableId="1799059779">
    <w:abstractNumId w:val="16"/>
  </w:num>
  <w:num w:numId="5" w16cid:durableId="79642959">
    <w:abstractNumId w:val="21"/>
  </w:num>
  <w:num w:numId="6" w16cid:durableId="55401576">
    <w:abstractNumId w:val="23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2"/>
  </w:num>
  <w:num w:numId="10" w16cid:durableId="71858899">
    <w:abstractNumId w:val="21"/>
  </w:num>
  <w:num w:numId="11" w16cid:durableId="540943913">
    <w:abstractNumId w:val="21"/>
  </w:num>
  <w:num w:numId="12" w16cid:durableId="1648052806">
    <w:abstractNumId w:val="21"/>
  </w:num>
  <w:num w:numId="13" w16cid:durableId="1157109403">
    <w:abstractNumId w:val="13"/>
  </w:num>
  <w:num w:numId="14" w16cid:durableId="137848953">
    <w:abstractNumId w:val="17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0"/>
  </w:num>
  <w:num w:numId="29" w16cid:durableId="2035107600">
    <w:abstractNumId w:val="24"/>
  </w:num>
  <w:num w:numId="30" w16cid:durableId="2825366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2928"/>
    <w:rsid w:val="0002668C"/>
    <w:rsid w:val="00031524"/>
    <w:rsid w:val="00032661"/>
    <w:rsid w:val="00032E18"/>
    <w:rsid w:val="00037904"/>
    <w:rsid w:val="00040BED"/>
    <w:rsid w:val="000411A2"/>
    <w:rsid w:val="00044FC1"/>
    <w:rsid w:val="00046554"/>
    <w:rsid w:val="00053C24"/>
    <w:rsid w:val="000634EA"/>
    <w:rsid w:val="00080C80"/>
    <w:rsid w:val="0008321B"/>
    <w:rsid w:val="00083CF9"/>
    <w:rsid w:val="00085585"/>
    <w:rsid w:val="0009238B"/>
    <w:rsid w:val="000A3573"/>
    <w:rsid w:val="000A3C2F"/>
    <w:rsid w:val="000A4056"/>
    <w:rsid w:val="000A4F03"/>
    <w:rsid w:val="000A687D"/>
    <w:rsid w:val="000C3975"/>
    <w:rsid w:val="000C4E08"/>
    <w:rsid w:val="000C60DC"/>
    <w:rsid w:val="000D1197"/>
    <w:rsid w:val="000D5F50"/>
    <w:rsid w:val="000D7FD7"/>
    <w:rsid w:val="000E076B"/>
    <w:rsid w:val="000F04B6"/>
    <w:rsid w:val="000F20C2"/>
    <w:rsid w:val="0010461D"/>
    <w:rsid w:val="0011038B"/>
    <w:rsid w:val="00112212"/>
    <w:rsid w:val="0012100C"/>
    <w:rsid w:val="001220B1"/>
    <w:rsid w:val="001271BA"/>
    <w:rsid w:val="00134112"/>
    <w:rsid w:val="00135794"/>
    <w:rsid w:val="001420B9"/>
    <w:rsid w:val="001501C0"/>
    <w:rsid w:val="00161397"/>
    <w:rsid w:val="001662DA"/>
    <w:rsid w:val="00167902"/>
    <w:rsid w:val="00196796"/>
    <w:rsid w:val="00196E93"/>
    <w:rsid w:val="00196FFF"/>
    <w:rsid w:val="001A18CE"/>
    <w:rsid w:val="001A4F00"/>
    <w:rsid w:val="001C38B8"/>
    <w:rsid w:val="001C5FB8"/>
    <w:rsid w:val="001D1660"/>
    <w:rsid w:val="001D769D"/>
    <w:rsid w:val="001E1376"/>
    <w:rsid w:val="001E7EF0"/>
    <w:rsid w:val="001F2404"/>
    <w:rsid w:val="001F551E"/>
    <w:rsid w:val="002038C6"/>
    <w:rsid w:val="00205638"/>
    <w:rsid w:val="0022082C"/>
    <w:rsid w:val="00220D4B"/>
    <w:rsid w:val="002228E3"/>
    <w:rsid w:val="00223637"/>
    <w:rsid w:val="0023407F"/>
    <w:rsid w:val="002357E0"/>
    <w:rsid w:val="00236AD0"/>
    <w:rsid w:val="00240933"/>
    <w:rsid w:val="00250F16"/>
    <w:rsid w:val="00255196"/>
    <w:rsid w:val="002571DE"/>
    <w:rsid w:val="00257398"/>
    <w:rsid w:val="002746A9"/>
    <w:rsid w:val="002748D1"/>
    <w:rsid w:val="00277641"/>
    <w:rsid w:val="00277DAE"/>
    <w:rsid w:val="00283007"/>
    <w:rsid w:val="00290FA3"/>
    <w:rsid w:val="002979DC"/>
    <w:rsid w:val="00297D4B"/>
    <w:rsid w:val="002A2704"/>
    <w:rsid w:val="002A5C3B"/>
    <w:rsid w:val="002B5720"/>
    <w:rsid w:val="002B6E2C"/>
    <w:rsid w:val="002C258D"/>
    <w:rsid w:val="002C50F0"/>
    <w:rsid w:val="002C660B"/>
    <w:rsid w:val="002C7A84"/>
    <w:rsid w:val="002D05B5"/>
    <w:rsid w:val="002D1A7F"/>
    <w:rsid w:val="002D2CD1"/>
    <w:rsid w:val="002E53A7"/>
    <w:rsid w:val="002F3D4E"/>
    <w:rsid w:val="002F5606"/>
    <w:rsid w:val="0030059A"/>
    <w:rsid w:val="003069E1"/>
    <w:rsid w:val="00314948"/>
    <w:rsid w:val="003226CA"/>
    <w:rsid w:val="00337868"/>
    <w:rsid w:val="00344EA6"/>
    <w:rsid w:val="00350071"/>
    <w:rsid w:val="00370678"/>
    <w:rsid w:val="00370813"/>
    <w:rsid w:val="00371076"/>
    <w:rsid w:val="00377867"/>
    <w:rsid w:val="00385E77"/>
    <w:rsid w:val="00386E80"/>
    <w:rsid w:val="003965A8"/>
    <w:rsid w:val="003A2CF7"/>
    <w:rsid w:val="003A4E3F"/>
    <w:rsid w:val="003A4F8A"/>
    <w:rsid w:val="003A6B5B"/>
    <w:rsid w:val="003B4282"/>
    <w:rsid w:val="003C1145"/>
    <w:rsid w:val="003C1D05"/>
    <w:rsid w:val="003C2EEF"/>
    <w:rsid w:val="003D0F29"/>
    <w:rsid w:val="003D4563"/>
    <w:rsid w:val="003D5F9F"/>
    <w:rsid w:val="003D6002"/>
    <w:rsid w:val="003E005F"/>
    <w:rsid w:val="003E3BA6"/>
    <w:rsid w:val="003E5516"/>
    <w:rsid w:val="003E65BA"/>
    <w:rsid w:val="003F4378"/>
    <w:rsid w:val="003F5516"/>
    <w:rsid w:val="00402715"/>
    <w:rsid w:val="00402DFB"/>
    <w:rsid w:val="00403577"/>
    <w:rsid w:val="00410E8B"/>
    <w:rsid w:val="004117B7"/>
    <w:rsid w:val="00411B9A"/>
    <w:rsid w:val="00413B05"/>
    <w:rsid w:val="00422523"/>
    <w:rsid w:val="00436657"/>
    <w:rsid w:val="004366CD"/>
    <w:rsid w:val="00444D16"/>
    <w:rsid w:val="00451599"/>
    <w:rsid w:val="00454F57"/>
    <w:rsid w:val="00456A6D"/>
    <w:rsid w:val="00463336"/>
    <w:rsid w:val="00463370"/>
    <w:rsid w:val="0046554C"/>
    <w:rsid w:val="00465E35"/>
    <w:rsid w:val="00490765"/>
    <w:rsid w:val="0049495F"/>
    <w:rsid w:val="004A6C7E"/>
    <w:rsid w:val="004B45D0"/>
    <w:rsid w:val="004D7014"/>
    <w:rsid w:val="004E02E2"/>
    <w:rsid w:val="004F47A1"/>
    <w:rsid w:val="00507F46"/>
    <w:rsid w:val="00515A85"/>
    <w:rsid w:val="00521EC7"/>
    <w:rsid w:val="00526A3F"/>
    <w:rsid w:val="005360C8"/>
    <w:rsid w:val="00540FB2"/>
    <w:rsid w:val="00554E3A"/>
    <w:rsid w:val="00556AD2"/>
    <w:rsid w:val="0056067F"/>
    <w:rsid w:val="0056304F"/>
    <w:rsid w:val="00575E9A"/>
    <w:rsid w:val="00584CD2"/>
    <w:rsid w:val="00593560"/>
    <w:rsid w:val="00596F1C"/>
    <w:rsid w:val="005A21EC"/>
    <w:rsid w:val="005C0A14"/>
    <w:rsid w:val="005D2B46"/>
    <w:rsid w:val="005E24AD"/>
    <w:rsid w:val="005E2873"/>
    <w:rsid w:val="005E2FA2"/>
    <w:rsid w:val="005E6B2F"/>
    <w:rsid w:val="005E6FD8"/>
    <w:rsid w:val="005E7340"/>
    <w:rsid w:val="005F476E"/>
    <w:rsid w:val="00603397"/>
    <w:rsid w:val="00611CB1"/>
    <w:rsid w:val="00613786"/>
    <w:rsid w:val="006231D3"/>
    <w:rsid w:val="006248D5"/>
    <w:rsid w:val="00624CD8"/>
    <w:rsid w:val="0064247C"/>
    <w:rsid w:val="00643C23"/>
    <w:rsid w:val="00644B24"/>
    <w:rsid w:val="00645A67"/>
    <w:rsid w:val="00654704"/>
    <w:rsid w:val="0066652E"/>
    <w:rsid w:val="00670F87"/>
    <w:rsid w:val="006712CE"/>
    <w:rsid w:val="0067259D"/>
    <w:rsid w:val="00682F9B"/>
    <w:rsid w:val="00683EA8"/>
    <w:rsid w:val="006965EE"/>
    <w:rsid w:val="006B0588"/>
    <w:rsid w:val="006B0E92"/>
    <w:rsid w:val="006B324A"/>
    <w:rsid w:val="006B4C67"/>
    <w:rsid w:val="006D3185"/>
    <w:rsid w:val="006D64FD"/>
    <w:rsid w:val="006E1E24"/>
    <w:rsid w:val="006F1486"/>
    <w:rsid w:val="006F3468"/>
    <w:rsid w:val="006F5FDE"/>
    <w:rsid w:val="007019D5"/>
    <w:rsid w:val="00702253"/>
    <w:rsid w:val="00710E32"/>
    <w:rsid w:val="007352D5"/>
    <w:rsid w:val="007507BD"/>
    <w:rsid w:val="00754169"/>
    <w:rsid w:val="00755E0E"/>
    <w:rsid w:val="007574E0"/>
    <w:rsid w:val="00761C9C"/>
    <w:rsid w:val="00764421"/>
    <w:rsid w:val="00766A41"/>
    <w:rsid w:val="00774747"/>
    <w:rsid w:val="00782C9C"/>
    <w:rsid w:val="007851C3"/>
    <w:rsid w:val="007A0762"/>
    <w:rsid w:val="007A2C70"/>
    <w:rsid w:val="007A3DC0"/>
    <w:rsid w:val="007A468B"/>
    <w:rsid w:val="007A689D"/>
    <w:rsid w:val="007A77E4"/>
    <w:rsid w:val="007B0770"/>
    <w:rsid w:val="007B5879"/>
    <w:rsid w:val="007B7504"/>
    <w:rsid w:val="007C331F"/>
    <w:rsid w:val="007C5EC3"/>
    <w:rsid w:val="007D0D24"/>
    <w:rsid w:val="007E5EC0"/>
    <w:rsid w:val="007F0255"/>
    <w:rsid w:val="007F4873"/>
    <w:rsid w:val="007F5E7F"/>
    <w:rsid w:val="007F71DB"/>
    <w:rsid w:val="00802B8A"/>
    <w:rsid w:val="008044B2"/>
    <w:rsid w:val="008236B6"/>
    <w:rsid w:val="0082669A"/>
    <w:rsid w:val="00835FBC"/>
    <w:rsid w:val="00842ACF"/>
    <w:rsid w:val="008451A1"/>
    <w:rsid w:val="0084683F"/>
    <w:rsid w:val="00847BE8"/>
    <w:rsid w:val="008502B4"/>
    <w:rsid w:val="00850C0E"/>
    <w:rsid w:val="00880269"/>
    <w:rsid w:val="0088566F"/>
    <w:rsid w:val="008937E0"/>
    <w:rsid w:val="008A7F9E"/>
    <w:rsid w:val="008C3DD4"/>
    <w:rsid w:val="008C42E7"/>
    <w:rsid w:val="008C44A2"/>
    <w:rsid w:val="008D6CE0"/>
    <w:rsid w:val="008E0E0D"/>
    <w:rsid w:val="008E3D61"/>
    <w:rsid w:val="008E75F2"/>
    <w:rsid w:val="008F6FD4"/>
    <w:rsid w:val="00902E41"/>
    <w:rsid w:val="00903E68"/>
    <w:rsid w:val="009114CE"/>
    <w:rsid w:val="00922F67"/>
    <w:rsid w:val="00924278"/>
    <w:rsid w:val="00941DAD"/>
    <w:rsid w:val="00945826"/>
    <w:rsid w:val="00947812"/>
    <w:rsid w:val="00955914"/>
    <w:rsid w:val="009665AE"/>
    <w:rsid w:val="009742E7"/>
    <w:rsid w:val="009807BF"/>
    <w:rsid w:val="00985C53"/>
    <w:rsid w:val="00986E38"/>
    <w:rsid w:val="00994987"/>
    <w:rsid w:val="009A62E7"/>
    <w:rsid w:val="009B0F74"/>
    <w:rsid w:val="009B1704"/>
    <w:rsid w:val="009B1C02"/>
    <w:rsid w:val="009B5D1C"/>
    <w:rsid w:val="009D31D3"/>
    <w:rsid w:val="009D3F67"/>
    <w:rsid w:val="009E20B3"/>
    <w:rsid w:val="009E4E35"/>
    <w:rsid w:val="009F4205"/>
    <w:rsid w:val="009F7283"/>
    <w:rsid w:val="00A00562"/>
    <w:rsid w:val="00A04ADF"/>
    <w:rsid w:val="00A06F9C"/>
    <w:rsid w:val="00A269AF"/>
    <w:rsid w:val="00A35D76"/>
    <w:rsid w:val="00A3610D"/>
    <w:rsid w:val="00A428F8"/>
    <w:rsid w:val="00A43A9B"/>
    <w:rsid w:val="00A45CDD"/>
    <w:rsid w:val="00A4703D"/>
    <w:rsid w:val="00A60AF0"/>
    <w:rsid w:val="00A70955"/>
    <w:rsid w:val="00A82301"/>
    <w:rsid w:val="00A82558"/>
    <w:rsid w:val="00A973EA"/>
    <w:rsid w:val="00AC67B3"/>
    <w:rsid w:val="00AC7782"/>
    <w:rsid w:val="00AC7BD7"/>
    <w:rsid w:val="00AD0E92"/>
    <w:rsid w:val="00AD6308"/>
    <w:rsid w:val="00AD6F07"/>
    <w:rsid w:val="00AE4930"/>
    <w:rsid w:val="00AF3BCA"/>
    <w:rsid w:val="00B053D4"/>
    <w:rsid w:val="00B07D36"/>
    <w:rsid w:val="00B14185"/>
    <w:rsid w:val="00B1560E"/>
    <w:rsid w:val="00B15E37"/>
    <w:rsid w:val="00B429C5"/>
    <w:rsid w:val="00B449F9"/>
    <w:rsid w:val="00B45ABC"/>
    <w:rsid w:val="00B46E0C"/>
    <w:rsid w:val="00B51D33"/>
    <w:rsid w:val="00B62844"/>
    <w:rsid w:val="00B66182"/>
    <w:rsid w:val="00B76EE1"/>
    <w:rsid w:val="00B81B16"/>
    <w:rsid w:val="00B85DE1"/>
    <w:rsid w:val="00B95830"/>
    <w:rsid w:val="00BA07EB"/>
    <w:rsid w:val="00BA4EAD"/>
    <w:rsid w:val="00BB22E9"/>
    <w:rsid w:val="00BB49D9"/>
    <w:rsid w:val="00BB7C67"/>
    <w:rsid w:val="00BC213A"/>
    <w:rsid w:val="00BC47C4"/>
    <w:rsid w:val="00BC6C1F"/>
    <w:rsid w:val="00BD1329"/>
    <w:rsid w:val="00C015B8"/>
    <w:rsid w:val="00C02D61"/>
    <w:rsid w:val="00C02EBA"/>
    <w:rsid w:val="00C04D2E"/>
    <w:rsid w:val="00C12826"/>
    <w:rsid w:val="00C215A2"/>
    <w:rsid w:val="00C2533D"/>
    <w:rsid w:val="00C3119A"/>
    <w:rsid w:val="00C4016E"/>
    <w:rsid w:val="00C40D95"/>
    <w:rsid w:val="00C4215E"/>
    <w:rsid w:val="00C42E89"/>
    <w:rsid w:val="00C51601"/>
    <w:rsid w:val="00C54EF8"/>
    <w:rsid w:val="00C55E3A"/>
    <w:rsid w:val="00C6077A"/>
    <w:rsid w:val="00C66134"/>
    <w:rsid w:val="00C7373D"/>
    <w:rsid w:val="00C74575"/>
    <w:rsid w:val="00C75930"/>
    <w:rsid w:val="00C759DB"/>
    <w:rsid w:val="00C82EFE"/>
    <w:rsid w:val="00C86B86"/>
    <w:rsid w:val="00C871D3"/>
    <w:rsid w:val="00C9404C"/>
    <w:rsid w:val="00C941B6"/>
    <w:rsid w:val="00C963C4"/>
    <w:rsid w:val="00C978CB"/>
    <w:rsid w:val="00CB14E1"/>
    <w:rsid w:val="00CB3A11"/>
    <w:rsid w:val="00CB4466"/>
    <w:rsid w:val="00CC0903"/>
    <w:rsid w:val="00CF2EF1"/>
    <w:rsid w:val="00D11E93"/>
    <w:rsid w:val="00D14E64"/>
    <w:rsid w:val="00D1656B"/>
    <w:rsid w:val="00D2035E"/>
    <w:rsid w:val="00D22F90"/>
    <w:rsid w:val="00D25C1A"/>
    <w:rsid w:val="00D33D2F"/>
    <w:rsid w:val="00D36E00"/>
    <w:rsid w:val="00D4304F"/>
    <w:rsid w:val="00D70F52"/>
    <w:rsid w:val="00D74026"/>
    <w:rsid w:val="00D77A6F"/>
    <w:rsid w:val="00D829EC"/>
    <w:rsid w:val="00DA0F66"/>
    <w:rsid w:val="00DA1F50"/>
    <w:rsid w:val="00DA78F8"/>
    <w:rsid w:val="00DA7E81"/>
    <w:rsid w:val="00DB0722"/>
    <w:rsid w:val="00DB0C4E"/>
    <w:rsid w:val="00DB688D"/>
    <w:rsid w:val="00DB7ED3"/>
    <w:rsid w:val="00DC1F86"/>
    <w:rsid w:val="00DC488B"/>
    <w:rsid w:val="00DD06F9"/>
    <w:rsid w:val="00DD27E6"/>
    <w:rsid w:val="00DF0C5C"/>
    <w:rsid w:val="00DF1CC8"/>
    <w:rsid w:val="00DF28DD"/>
    <w:rsid w:val="00E00AAB"/>
    <w:rsid w:val="00E04521"/>
    <w:rsid w:val="00E124D8"/>
    <w:rsid w:val="00E159FE"/>
    <w:rsid w:val="00E16CDD"/>
    <w:rsid w:val="00E2211D"/>
    <w:rsid w:val="00E2214F"/>
    <w:rsid w:val="00E32D65"/>
    <w:rsid w:val="00E37C8A"/>
    <w:rsid w:val="00E45BE5"/>
    <w:rsid w:val="00E46F5D"/>
    <w:rsid w:val="00E51AC5"/>
    <w:rsid w:val="00E53250"/>
    <w:rsid w:val="00E56B48"/>
    <w:rsid w:val="00E60116"/>
    <w:rsid w:val="00E64D02"/>
    <w:rsid w:val="00E678CD"/>
    <w:rsid w:val="00E77A26"/>
    <w:rsid w:val="00E82B9F"/>
    <w:rsid w:val="00E831D2"/>
    <w:rsid w:val="00E9120D"/>
    <w:rsid w:val="00E927DA"/>
    <w:rsid w:val="00E939CA"/>
    <w:rsid w:val="00E95304"/>
    <w:rsid w:val="00EA22A4"/>
    <w:rsid w:val="00EA375B"/>
    <w:rsid w:val="00EA7444"/>
    <w:rsid w:val="00EB1941"/>
    <w:rsid w:val="00EC57DD"/>
    <w:rsid w:val="00EE1054"/>
    <w:rsid w:val="00EE1542"/>
    <w:rsid w:val="00EE6632"/>
    <w:rsid w:val="00EF1B45"/>
    <w:rsid w:val="00EF2BE2"/>
    <w:rsid w:val="00F17136"/>
    <w:rsid w:val="00F32B92"/>
    <w:rsid w:val="00F33392"/>
    <w:rsid w:val="00F42F8E"/>
    <w:rsid w:val="00F57A78"/>
    <w:rsid w:val="00F65560"/>
    <w:rsid w:val="00F72FFF"/>
    <w:rsid w:val="00F76C0A"/>
    <w:rsid w:val="00F77A0B"/>
    <w:rsid w:val="00F86390"/>
    <w:rsid w:val="00F95663"/>
    <w:rsid w:val="00F97481"/>
    <w:rsid w:val="00FA0618"/>
    <w:rsid w:val="00FA676B"/>
    <w:rsid w:val="00FB7C71"/>
    <w:rsid w:val="00FC3EB7"/>
    <w:rsid w:val="00FD0266"/>
    <w:rsid w:val="00FE1041"/>
    <w:rsid w:val="00FE1D7D"/>
    <w:rsid w:val="00FF405F"/>
    <w:rsid w:val="00FF4318"/>
    <w:rsid w:val="00FF522D"/>
    <w:rsid w:val="43C2B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D540"/>
  <w15:docId w15:val="{300078AA-C045-4F24-BF43-FC73148C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sid w:val="0070225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ce.org.uk/guidance/indevelopment/gid-ta11228" TargetMode="External"/><Relationship Id="rId18" Type="http://schemas.openxmlformats.org/officeDocument/2006/relationships/hyperlink" Target="https://www.nice.org.uk/guidance/indevelopment/gid-ta1139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nice.org.uk/guidance/indevelopment/gid-ta11228" TargetMode="External"/><Relationship Id="rId17" Type="http://schemas.openxmlformats.org/officeDocument/2006/relationships/hyperlink" Target="https://www.nice.org.uk/guidance/indevelopment/gid-ta1139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ice.org.uk/guidance/indevelopment/gid-ta1128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ice.org.uk/guidance/indevelopment/gid-ta11228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ice.org.uk/guidance/indevelopment/gid-ta11280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nice.org.uk/guidance/indevelopment/gid-ta1139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ice.org.uk/guidance/indevelopment/gid-ta1128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76C7B467E54CBA850A724F9F4E9D" ma:contentTypeVersion="15" ma:contentTypeDescription="Create a new document." ma:contentTypeScope="" ma:versionID="c2ac9a33d32edf0edad7be081fbf75dc">
  <xsd:schema xmlns:xsd="http://www.w3.org/2001/XMLSchema" xmlns:xs="http://www.w3.org/2001/XMLSchema" xmlns:p="http://schemas.microsoft.com/office/2006/metadata/properties" xmlns:ns2="08839cfa-8711-4fd9-90f3-27ce84caab68" xmlns:ns3="17345dba-8602-47ca-996a-89d155384ad0" xmlns:ns4="0eb656aa-4e79-4e95-9076-bc119a23e0cc" targetNamespace="http://schemas.microsoft.com/office/2006/metadata/properties" ma:root="true" ma:fieldsID="478f8a9dff2359084ee4b1e1ef8b3bc2" ns2:_="" ns3:_="" ns4:_="">
    <xsd:import namespace="08839cfa-8711-4fd9-90f3-27ce84caab68"/>
    <xsd:import namespace="17345dba-8602-47ca-996a-89d155384ad0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39cfa-8711-4fd9-90f3-27ce84ca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abb4586-6e39-4769-a9e9-e64cee0e7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5dba-8602-47ca-996a-89d155384ad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6c08a8a-d913-4920-81a5-60cf4459400c}" ma:internalName="TaxCatchAll" ma:showField="CatchAllData" ma:web="17345dba-8602-47ca-996a-89d155384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839cfa-8711-4fd9-90f3-27ce84caab68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41984-0138-4F3B-8B6E-204229CFE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ADEB6C-25AB-4EF5-9D93-08E0AAFAD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39cfa-8711-4fd9-90f3-27ce84caab68"/>
    <ds:schemaRef ds:uri="17345dba-8602-47ca-996a-89d155384ad0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5D1E9-EC9C-42F5-9634-8579141B354F}">
  <ds:schemaRefs>
    <ds:schemaRef ds:uri="http://schemas.microsoft.com/office/2006/metadata/properties"/>
    <ds:schemaRef ds:uri="http://schemas.microsoft.com/office/infopath/2007/PartnerControls"/>
    <ds:schemaRef ds:uri="08839cfa-8711-4fd9-90f3-27ce84caab68"/>
    <ds:schemaRef ds:uri="0eb656aa-4e79-4e95-9076-bc119a23e0cc"/>
  </ds:schemaRefs>
</ds:datastoreItem>
</file>

<file path=customXml/itemProps4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Havercroft</dc:creator>
  <cp:lastModifiedBy>Portia Dodds</cp:lastModifiedBy>
  <cp:revision>2</cp:revision>
  <dcterms:created xsi:type="dcterms:W3CDTF">2024-08-15T11:19:00Z</dcterms:created>
  <dcterms:modified xsi:type="dcterms:W3CDTF">2024-08-15T11:19:00Z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2023-03-28T14:00:47Z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540649b6-e8b1-40c4-b690-88ce94a36d48</vt:lpwstr>
  </property>
  <property fmtid="{D5CDD505-2E9C-101B-9397-08002B2CF9AE}" pid="8" name="MSIP_Label_c69d85d5-6d9e-4305-a294-1f636ec0f2d6_ContentBits">
    <vt:lpwstr>0</vt:lpwstr>
  </property>
  <property fmtid="{D5CDD505-2E9C-101B-9397-08002B2CF9AE}" pid="9" name="ContentTypeId">
    <vt:lpwstr>0x010100770076C7B467E54CBA850A724F9F4E9D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