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61D09" w14:textId="77777777" w:rsidR="00CD47DE" w:rsidRDefault="00CD47DE" w:rsidP="00CD47DE">
      <w:pPr>
        <w:pStyle w:val="Title2"/>
      </w:pPr>
    </w:p>
    <w:p w14:paraId="4BF4A3FB" w14:textId="77777777" w:rsidR="00CD47DE" w:rsidRDefault="00CD47DE" w:rsidP="00D04BD2">
      <w:pPr>
        <w:pStyle w:val="Title2"/>
      </w:pPr>
    </w:p>
    <w:p w14:paraId="0343B97E" w14:textId="77777777" w:rsidR="00690C5A" w:rsidRPr="00D2170C" w:rsidRDefault="005F74ED" w:rsidP="00D04BD2">
      <w:pPr>
        <w:pStyle w:val="Title2"/>
      </w:pPr>
      <w:r w:rsidRPr="00D2170C">
        <w:rPr>
          <w:noProof/>
        </w:rPr>
        <w:drawing>
          <wp:anchor distT="0" distB="0" distL="114300" distR="114300" simplePos="0" relativeHeight="251659264" behindDoc="0" locked="0" layoutInCell="1" allowOverlap="1" wp14:anchorId="093B3170" wp14:editId="3EE445A4">
            <wp:simplePos x="0" y="0"/>
            <wp:positionH relativeFrom="margin">
              <wp:posOffset>0</wp:posOffset>
            </wp:positionH>
            <wp:positionV relativeFrom="margin">
              <wp:posOffset>0</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rsidR="006A749E" w:rsidRPr="00D2170C">
        <w:t>QUALITY STANDARD TOPIC OVERVIEW</w:t>
      </w:r>
      <w:r w:rsidR="00B14454" w:rsidRPr="00D2170C">
        <w:t xml:space="preserve"> </w:t>
      </w:r>
    </w:p>
    <w:p w14:paraId="582FBA10" w14:textId="77777777" w:rsidR="006A749E" w:rsidRPr="00A36464" w:rsidRDefault="00D906AA" w:rsidP="00A36464">
      <w:pPr>
        <w:pStyle w:val="Title2"/>
        <w:pBdr>
          <w:bottom w:val="single" w:sz="12" w:space="1" w:color="00506A"/>
        </w:pBdr>
        <w:rPr>
          <w:color w:val="000000" w:themeColor="text1"/>
        </w:rPr>
      </w:pPr>
      <w:r w:rsidRPr="00D906AA">
        <w:t>End of life care for adults</w:t>
      </w:r>
      <w:r>
        <w:t xml:space="preserve"> (QS update)</w:t>
      </w:r>
    </w:p>
    <w:p w14:paraId="447A12E3" w14:textId="1BDB9282" w:rsidR="00387525" w:rsidRPr="005C3B17" w:rsidRDefault="00387525" w:rsidP="00387525">
      <w:pPr>
        <w:pStyle w:val="Numberedheading1block"/>
        <w:numPr>
          <w:ilvl w:val="0"/>
          <w:numId w:val="0"/>
        </w:numPr>
        <w:shd w:val="clear" w:color="auto" w:fill="auto"/>
        <w:rPr>
          <w:b w:val="0"/>
          <w:bCs w:val="0"/>
          <w:color w:val="auto"/>
          <w:sz w:val="24"/>
          <w:szCs w:val="24"/>
        </w:rPr>
      </w:pPr>
      <w:r w:rsidRPr="00387525">
        <w:rPr>
          <w:b w:val="0"/>
          <w:bCs w:val="0"/>
          <w:color w:val="auto"/>
          <w:sz w:val="24"/>
          <w:szCs w:val="24"/>
        </w:rPr>
        <w:t>Please note that this is an extension to the original topic engagement exercise which was held from 6th to 20th March 2020.  If your organisation commented previously, you do not need to resubmit your comments. However, if you have additional comments that you would like to submit, you are welcome to.</w:t>
      </w:r>
    </w:p>
    <w:p w14:paraId="3A01E6DC" w14:textId="6D3279DD" w:rsidR="006A749E" w:rsidRPr="00A36464" w:rsidRDefault="004D0F26" w:rsidP="00FE70AF">
      <w:pPr>
        <w:pStyle w:val="Numberedheading1block"/>
      </w:pPr>
      <w:r w:rsidRPr="00FE70AF">
        <w:t>Introduction</w:t>
      </w:r>
    </w:p>
    <w:p w14:paraId="760257BE" w14:textId="77777777" w:rsidR="00B14454" w:rsidRDefault="00B14454" w:rsidP="006A749E">
      <w:pPr>
        <w:pStyle w:val="NICEnormal"/>
      </w:pPr>
      <w:r w:rsidRPr="00B14454">
        <w:t>NICE quality standards describe key areas for quality improvement</w:t>
      </w:r>
      <w:r w:rsidR="000C669C" w:rsidRPr="000C669C">
        <w:t xml:space="preserve"> in health, public </w:t>
      </w:r>
      <w:proofErr w:type="gramStart"/>
      <w:r w:rsidR="000C669C" w:rsidRPr="000C669C">
        <w:t>health</w:t>
      </w:r>
      <w:proofErr w:type="gramEnd"/>
      <w:r w:rsidR="000C669C" w:rsidRPr="000C669C">
        <w:t xml:space="preserve"> and social car</w:t>
      </w:r>
      <w:r w:rsidR="00767B39">
        <w:t>e</w:t>
      </w:r>
      <w:r w:rsidRPr="00B14454">
        <w:t xml:space="preserve">. Each quality standard contains </w:t>
      </w:r>
      <w:r w:rsidR="00CD47DE">
        <w:t>a set of</w:t>
      </w:r>
      <w:r w:rsidRPr="00B14454">
        <w:t xml:space="preserve"> quality statements with related measures. Quality statements are derived from evidence-based guidance, such as NICE guidance or NICE-accredited guidance. They are developed independently by NICE, in collaboration with health, public health and social care practitioners, their partners and </w:t>
      </w:r>
      <w:r w:rsidR="000C669C">
        <w:t>people using services</w:t>
      </w:r>
      <w:r w:rsidRPr="00B14454">
        <w:t xml:space="preserve">. </w:t>
      </w:r>
    </w:p>
    <w:p w14:paraId="52ECFB59" w14:textId="77777777" w:rsidR="00B75142" w:rsidRPr="005A077C" w:rsidRDefault="00D906AA" w:rsidP="00D04BD2">
      <w:pPr>
        <w:pStyle w:val="Numberedheading2teal"/>
      </w:pPr>
      <w:r w:rsidRPr="00D906AA">
        <w:t>End of life care for adults</w:t>
      </w:r>
      <w:r w:rsidR="00B75142" w:rsidRPr="005A077C">
        <w:t xml:space="preserve"> </w:t>
      </w:r>
      <w:r w:rsidR="00B75142" w:rsidRPr="00D04BD2">
        <w:t>quality</w:t>
      </w:r>
      <w:r w:rsidR="00B75142" w:rsidRPr="005A077C">
        <w:t xml:space="preserve"> standard</w:t>
      </w:r>
      <w:r>
        <w:t xml:space="preserve"> (update)</w:t>
      </w:r>
    </w:p>
    <w:p w14:paraId="687371C0" w14:textId="77777777" w:rsidR="00D906AA" w:rsidRDefault="00E504C0" w:rsidP="006A749E">
      <w:pPr>
        <w:pStyle w:val="NICEnormal"/>
      </w:pPr>
      <w:r>
        <w:t xml:space="preserve">This </w:t>
      </w:r>
      <w:r w:rsidR="004D0F26">
        <w:t>quality standard</w:t>
      </w:r>
      <w:r>
        <w:t xml:space="preserve"> has been commissioned by </w:t>
      </w:r>
      <w:r w:rsidR="00D906AA">
        <w:t xml:space="preserve">NHS England. </w:t>
      </w:r>
    </w:p>
    <w:p w14:paraId="2FDFCC96" w14:textId="5599B84C" w:rsidR="00E504C0" w:rsidRDefault="00D906AA" w:rsidP="00CB4C90">
      <w:pPr>
        <w:pStyle w:val="NICEnormal"/>
      </w:pPr>
      <w:r>
        <w:t xml:space="preserve">It will cover </w:t>
      </w:r>
      <w:r w:rsidR="00982416">
        <w:t>e</w:t>
      </w:r>
      <w:r w:rsidR="00982416" w:rsidRPr="00982416">
        <w:t xml:space="preserve">nd of life care services, which provide care and support </w:t>
      </w:r>
      <w:r w:rsidR="00982416">
        <w:t xml:space="preserve">to </w:t>
      </w:r>
      <w:r w:rsidR="00CB4C90">
        <w:t xml:space="preserve">adults (aged 18 or over) with progressive life-limiting conditions </w:t>
      </w:r>
      <w:r w:rsidR="00982416" w:rsidRPr="00982416">
        <w:t>in the final weeks and months of life (or for some conditions, years)</w:t>
      </w:r>
      <w:r w:rsidR="00CB4C90">
        <w:t xml:space="preserve">. </w:t>
      </w:r>
      <w:r w:rsidR="00F6217A">
        <w:t>This quality standard</w:t>
      </w:r>
      <w:r w:rsidR="00CB4C90">
        <w:t xml:space="preserve"> will cover</w:t>
      </w:r>
      <w:r w:rsidR="00982416" w:rsidRPr="00982416">
        <w:t xml:space="preserve"> planning and </w:t>
      </w:r>
      <w:r w:rsidR="00FB2C4C" w:rsidRPr="00982416">
        <w:t>preparation,</w:t>
      </w:r>
      <w:r w:rsidR="00F6217A">
        <w:t xml:space="preserve"> but it </w:t>
      </w:r>
      <w:r w:rsidR="00CB4C90">
        <w:t xml:space="preserve">will not cover care of dying adults in the last days of life. </w:t>
      </w:r>
      <w:r w:rsidR="00FB2C4C">
        <w:t>This area is covered by a separate</w:t>
      </w:r>
      <w:r w:rsidR="00FB2C4C" w:rsidRPr="0088269E">
        <w:t xml:space="preserve"> </w:t>
      </w:r>
      <w:hyperlink r:id="rId9" w:history="1">
        <w:r w:rsidR="00EB195B">
          <w:rPr>
            <w:rStyle w:val="Hyperlink"/>
          </w:rPr>
          <w:t>NICE quality standard for Care of dying adults in the last days of life (QS144)</w:t>
        </w:r>
      </w:hyperlink>
      <w:r w:rsidR="00EB195B">
        <w:rPr>
          <w:rStyle w:val="Hyperlink"/>
        </w:rPr>
        <w:t>.</w:t>
      </w:r>
    </w:p>
    <w:p w14:paraId="37B8574E" w14:textId="4CCE22A2" w:rsidR="00394EA8" w:rsidRDefault="00394EA8" w:rsidP="006A749E">
      <w:pPr>
        <w:pStyle w:val="NICEnormal"/>
      </w:pPr>
      <w:r w:rsidRPr="00787721">
        <w:t xml:space="preserve">This quality standard will replace the existing </w:t>
      </w:r>
      <w:hyperlink r:id="rId10" w:history="1">
        <w:r w:rsidRPr="00EB195B">
          <w:rPr>
            <w:rStyle w:val="Hyperlink"/>
          </w:rPr>
          <w:t>NICE quality standard for</w:t>
        </w:r>
        <w:r w:rsidR="00982416" w:rsidRPr="00EB195B">
          <w:rPr>
            <w:rStyle w:val="Hyperlink"/>
          </w:rPr>
          <w:t xml:space="preserve"> End of life care for adults </w:t>
        </w:r>
        <w:r w:rsidRPr="00EB195B">
          <w:rPr>
            <w:rStyle w:val="Hyperlink"/>
          </w:rPr>
          <w:t>(QS</w:t>
        </w:r>
        <w:r w:rsidR="00982416" w:rsidRPr="00EB195B">
          <w:rPr>
            <w:rStyle w:val="Hyperlink"/>
          </w:rPr>
          <w:t>13</w:t>
        </w:r>
        <w:r w:rsidRPr="00EB195B">
          <w:rPr>
            <w:rStyle w:val="Hyperlink"/>
          </w:rPr>
          <w:t>)</w:t>
        </w:r>
      </w:hyperlink>
      <w:r w:rsidRPr="00787721">
        <w:t>.</w:t>
      </w:r>
      <w:r w:rsidR="00C53B90">
        <w:t xml:space="preserve"> </w:t>
      </w:r>
      <w:r w:rsidR="00555AE5">
        <w:t>It will be updated using</w:t>
      </w:r>
      <w:r w:rsidR="00982416">
        <w:t xml:space="preserve"> </w:t>
      </w:r>
      <w:hyperlink r:id="rId11" w:history="1">
        <w:r w:rsidR="00555AE5">
          <w:rPr>
            <w:rStyle w:val="Hyperlink"/>
          </w:rPr>
          <w:t>new guidance on End of life care for adults: service delivery (NG142)</w:t>
        </w:r>
      </w:hyperlink>
      <w:r w:rsidR="00555AE5">
        <w:rPr>
          <w:rStyle w:val="Hyperlink"/>
        </w:rPr>
        <w:t xml:space="preserve">. </w:t>
      </w:r>
      <w:r w:rsidR="00982416">
        <w:t xml:space="preserve"> </w:t>
      </w:r>
    </w:p>
    <w:p w14:paraId="0569EA80" w14:textId="39D298F9" w:rsidR="00EB195B" w:rsidRPr="000B31B9" w:rsidRDefault="00D24681" w:rsidP="000B31B9">
      <w:pPr>
        <w:pStyle w:val="NICEnormal"/>
      </w:pPr>
      <w:r w:rsidRPr="00330F9B">
        <w:t xml:space="preserve">This quality standard is expected to publish in </w:t>
      </w:r>
      <w:r w:rsidR="005B7AC9">
        <w:t>April 2021</w:t>
      </w:r>
      <w:r w:rsidR="00982416">
        <w:t>.</w:t>
      </w:r>
    </w:p>
    <w:p w14:paraId="59205921" w14:textId="1AA9F6B3" w:rsidR="006A749E" w:rsidRPr="005A077C" w:rsidRDefault="004D0F26" w:rsidP="00EB195B">
      <w:pPr>
        <w:pStyle w:val="Numberedheading2teal"/>
        <w:numPr>
          <w:ilvl w:val="0"/>
          <w:numId w:val="0"/>
        </w:numPr>
      </w:pPr>
      <w:r w:rsidRPr="005A077C">
        <w:lastRenderedPageBreak/>
        <w:t>Topic engagement</w:t>
      </w:r>
    </w:p>
    <w:p w14:paraId="49083189" w14:textId="06E43521" w:rsidR="00324DE4" w:rsidRDefault="00324DE4" w:rsidP="00324DE4">
      <w:pPr>
        <w:pStyle w:val="NICEnormal"/>
      </w:pPr>
      <w:r w:rsidRPr="00324DE4">
        <w:t>Th</w:t>
      </w:r>
      <w:r w:rsidR="00391177">
        <w:t>e</w:t>
      </w:r>
      <w:r w:rsidRPr="00324DE4">
        <w:t xml:space="preserve"> topic </w:t>
      </w:r>
      <w:r w:rsidR="00391177">
        <w:t xml:space="preserve">engagement exercise </w:t>
      </w:r>
      <w:r w:rsidRPr="00324DE4">
        <w:t>will help identify what stakeholders think are the key areas for quality improvement</w:t>
      </w:r>
      <w:r>
        <w:t xml:space="preserve"> for this topic. The areas highlighted by stakeholders will be included in the briefing paper that will be used to inform the prioritisation of key areas during the </w:t>
      </w:r>
      <w:r w:rsidR="001633D7">
        <w:t xml:space="preserve">first </w:t>
      </w:r>
      <w:r w:rsidR="00CD47DE">
        <w:t>q</w:t>
      </w:r>
      <w:r>
        <w:t xml:space="preserve">uality </w:t>
      </w:r>
      <w:r w:rsidR="00CD47DE">
        <w:t>s</w:t>
      </w:r>
      <w:r>
        <w:t xml:space="preserve">tandards </w:t>
      </w:r>
      <w:r w:rsidR="00CD47DE">
        <w:t>a</w:t>
      </w:r>
      <w:r>
        <w:t xml:space="preserve">dvisory </w:t>
      </w:r>
      <w:r w:rsidR="00CD47DE">
        <w:t>c</w:t>
      </w:r>
      <w:r>
        <w:t>ommittee meeting.</w:t>
      </w:r>
    </w:p>
    <w:p w14:paraId="7BD6D8F9" w14:textId="4EE4243D" w:rsidR="000B31B9" w:rsidRDefault="000B31B9" w:rsidP="00324DE4">
      <w:pPr>
        <w:pStyle w:val="NICEnormal"/>
      </w:pPr>
      <w:r w:rsidRPr="000B31B9">
        <w:t>End of life care services may be affected by the coronavirus pandemic. Please tell us if there are any particular issues relating to COVID-19 that we should take into account when developing this quality standard.</w:t>
      </w:r>
    </w:p>
    <w:p w14:paraId="5A6139D9" w14:textId="77777777" w:rsidR="006A749E" w:rsidRPr="00A36464" w:rsidRDefault="00E60F9E" w:rsidP="00D2170C">
      <w:pPr>
        <w:pStyle w:val="Numberedheading1block"/>
      </w:pPr>
      <w:r w:rsidRPr="00A36464">
        <w:t>D</w:t>
      </w:r>
      <w:r w:rsidR="00F5707C" w:rsidRPr="00A36464">
        <w:t>eveloping the quality standard</w:t>
      </w:r>
    </w:p>
    <w:p w14:paraId="5EF514F1" w14:textId="77777777" w:rsidR="006A749E" w:rsidRPr="008657E7" w:rsidRDefault="006A749E" w:rsidP="00D04BD2">
      <w:pPr>
        <w:pStyle w:val="Numberedheading2teal"/>
      </w:pPr>
      <w:r w:rsidRPr="008657E7">
        <w:t>Key deve</w:t>
      </w:r>
      <w:r w:rsidR="00700686" w:rsidRPr="008657E7">
        <w:t xml:space="preserve">lopment source </w:t>
      </w:r>
    </w:p>
    <w:p w14:paraId="0CA00DE9" w14:textId="707ACAD5" w:rsidR="00EB195B" w:rsidRPr="002D6EC7" w:rsidRDefault="005C3B17" w:rsidP="00EB195B">
      <w:pPr>
        <w:pStyle w:val="Bulletleft1"/>
      </w:pPr>
      <w:hyperlink r:id="rId12" w:history="1">
        <w:r w:rsidR="00EB195B" w:rsidRPr="00EB195B">
          <w:rPr>
            <w:rStyle w:val="Hyperlink"/>
          </w:rPr>
          <w:t>End of life care for adults: service delivery (2019) NICE guideline NG142</w:t>
        </w:r>
      </w:hyperlink>
    </w:p>
    <w:p w14:paraId="2FC80310" w14:textId="77777777" w:rsidR="006A749E" w:rsidRPr="008657E7" w:rsidRDefault="006A749E" w:rsidP="00D04BD2">
      <w:pPr>
        <w:pStyle w:val="Numberedheading2teal"/>
      </w:pPr>
      <w:r w:rsidRPr="008657E7">
        <w:t xml:space="preserve">Key policy documents, </w:t>
      </w:r>
      <w:proofErr w:type="gramStart"/>
      <w:r w:rsidRPr="008657E7">
        <w:t>reports</w:t>
      </w:r>
      <w:proofErr w:type="gramEnd"/>
      <w:r w:rsidRPr="008657E7">
        <w:t xml:space="preserve"> and national audits</w:t>
      </w:r>
    </w:p>
    <w:p w14:paraId="272A518F" w14:textId="77777777" w:rsidR="00A57143" w:rsidRPr="000716C0" w:rsidRDefault="006A749E">
      <w:pPr>
        <w:pStyle w:val="NICEnormal"/>
      </w:pPr>
      <w:r>
        <w:t xml:space="preserve">Relevant policy documents, reports and </w:t>
      </w:r>
      <w:r w:rsidR="00665243">
        <w:t xml:space="preserve">national </w:t>
      </w:r>
      <w:r>
        <w:t>audits will be used to inform the development of the quality standard.</w:t>
      </w:r>
    </w:p>
    <w:p w14:paraId="1D879F23" w14:textId="0755BA3F" w:rsidR="00BF5613" w:rsidRPr="00EB195B" w:rsidRDefault="00EB195B" w:rsidP="002D6EC7">
      <w:pPr>
        <w:pStyle w:val="Bulletleft1"/>
        <w:rPr>
          <w:rStyle w:val="Hyperlink"/>
        </w:rPr>
      </w:pPr>
      <w:r>
        <w:fldChar w:fldCharType="begin"/>
      </w:r>
      <w:r>
        <w:instrText xml:space="preserve"> HYPERLINK "https://www.hqip.org.uk/resource/national-audit-of-care-at-the-end-of-life-nacel-2019/" \l ".Xk_Ge8lxeHu" </w:instrText>
      </w:r>
      <w:r>
        <w:fldChar w:fldCharType="separate"/>
      </w:r>
      <w:r w:rsidR="00BF5613" w:rsidRPr="00EB195B">
        <w:rPr>
          <w:rStyle w:val="Hyperlink"/>
        </w:rPr>
        <w:t>Healthcare Quality Improvement Partnership (2019) National Audit of Care at the End of Life (NACEL)</w:t>
      </w:r>
      <w:r w:rsidR="00F6217A" w:rsidRPr="00EB195B">
        <w:rPr>
          <w:rStyle w:val="Hyperlink"/>
        </w:rPr>
        <w:t xml:space="preserve">. </w:t>
      </w:r>
    </w:p>
    <w:p w14:paraId="76F0C06D" w14:textId="1BFA2316" w:rsidR="00AB7AAA" w:rsidRDefault="00EB195B" w:rsidP="002D6EC7">
      <w:pPr>
        <w:pStyle w:val="Bulletleft1"/>
      </w:pPr>
      <w:r>
        <w:fldChar w:fldCharType="end"/>
      </w:r>
      <w:hyperlink r:id="rId13" w:history="1">
        <w:r w:rsidR="00AB7AAA" w:rsidRPr="00AD5877">
          <w:rPr>
            <w:rStyle w:val="Hyperlink"/>
          </w:rPr>
          <w:t>NHS England End of Life Care Programme</w:t>
        </w:r>
      </w:hyperlink>
      <w:r w:rsidR="00F6217A">
        <w:t>.</w:t>
      </w:r>
    </w:p>
    <w:p w14:paraId="0D131714" w14:textId="74F0A7C1" w:rsidR="00161B64" w:rsidRPr="00AD5877" w:rsidRDefault="00AD5877" w:rsidP="002D6EC7">
      <w:pPr>
        <w:pStyle w:val="Bulletleft1"/>
        <w:rPr>
          <w:rStyle w:val="Hyperlink"/>
        </w:rPr>
      </w:pPr>
      <w:r>
        <w:fldChar w:fldCharType="begin"/>
      </w:r>
      <w:r>
        <w:instrText xml:space="preserve"> HYPERLINK "http://endoflifecampaign.org/" </w:instrText>
      </w:r>
      <w:r>
        <w:fldChar w:fldCharType="separate"/>
      </w:r>
      <w:r w:rsidR="00161B64" w:rsidRPr="00AD5877">
        <w:rPr>
          <w:rStyle w:val="Hyperlink"/>
        </w:rPr>
        <w:t>End of life care coalition (2017) End of Life Care in Sustainability and Transformation Plans: an analysis.</w:t>
      </w:r>
    </w:p>
    <w:p w14:paraId="306908F2" w14:textId="68852D83" w:rsidR="00A47F87" w:rsidRPr="00CD35A5" w:rsidRDefault="00AD5877" w:rsidP="002D6EC7">
      <w:pPr>
        <w:pStyle w:val="Bulletleft1"/>
        <w:rPr>
          <w:rStyle w:val="Hyperlink"/>
        </w:rPr>
      </w:pPr>
      <w:r>
        <w:fldChar w:fldCharType="end"/>
      </w:r>
      <w:r w:rsidR="00CD35A5">
        <w:fldChar w:fldCharType="begin"/>
      </w:r>
      <w:r w:rsidR="00CD35A5">
        <w:instrText xml:space="preserve"> HYPERLINK "https://www.rcgp.org.uk/daffodilstandards" </w:instrText>
      </w:r>
      <w:r w:rsidR="00CD35A5">
        <w:fldChar w:fldCharType="separate"/>
      </w:r>
      <w:r w:rsidR="00A47F87" w:rsidRPr="00CD35A5">
        <w:rPr>
          <w:rStyle w:val="Hyperlink"/>
        </w:rPr>
        <w:t>Royal College of General Practitioners and Marie Curie UK</w:t>
      </w:r>
      <w:r w:rsidR="00CD35A5" w:rsidRPr="00CD35A5">
        <w:rPr>
          <w:rStyle w:val="Hyperlink"/>
        </w:rPr>
        <w:t xml:space="preserve"> (2019)</w:t>
      </w:r>
      <w:r w:rsidR="00A47F87" w:rsidRPr="00CD35A5">
        <w:rPr>
          <w:rStyle w:val="Hyperlink"/>
        </w:rPr>
        <w:t xml:space="preserve"> The Daffodil Standards - General Practice Core Standards for Advanced Serious Illness and End of Life Care.</w:t>
      </w:r>
    </w:p>
    <w:p w14:paraId="48890BF9" w14:textId="6ABF8493" w:rsidR="00161B64" w:rsidRPr="00AD5877" w:rsidRDefault="00CD35A5" w:rsidP="002D6EC7">
      <w:pPr>
        <w:pStyle w:val="Bulletleft1"/>
        <w:rPr>
          <w:rStyle w:val="Hyperlink"/>
        </w:rPr>
      </w:pPr>
      <w:r>
        <w:fldChar w:fldCharType="end"/>
      </w:r>
      <w:r w:rsidR="00AD5877">
        <w:fldChar w:fldCharType="begin"/>
      </w:r>
      <w:r w:rsidR="00AD5877">
        <w:instrText xml:space="preserve"> HYPERLINK "https://www.gov.uk/government/publications/choice-in-end-of-life-care-government-response" </w:instrText>
      </w:r>
      <w:r w:rsidR="00AD5877">
        <w:fldChar w:fldCharType="separate"/>
      </w:r>
      <w:r w:rsidR="00161B64" w:rsidRPr="00AD5877">
        <w:rPr>
          <w:rStyle w:val="Hyperlink"/>
        </w:rPr>
        <w:t xml:space="preserve">Department of </w:t>
      </w:r>
      <w:r w:rsidR="00C04006">
        <w:rPr>
          <w:rStyle w:val="Hyperlink"/>
        </w:rPr>
        <w:t>H</w:t>
      </w:r>
      <w:r w:rsidR="00161B64" w:rsidRPr="00AD5877">
        <w:rPr>
          <w:rStyle w:val="Hyperlink"/>
        </w:rPr>
        <w:t xml:space="preserve">ealth and </w:t>
      </w:r>
      <w:r w:rsidR="00C04006">
        <w:rPr>
          <w:rStyle w:val="Hyperlink"/>
        </w:rPr>
        <w:t>S</w:t>
      </w:r>
      <w:r w:rsidR="00161B64" w:rsidRPr="00AD5877">
        <w:rPr>
          <w:rStyle w:val="Hyperlink"/>
        </w:rPr>
        <w:t xml:space="preserve">ocial </w:t>
      </w:r>
      <w:r w:rsidR="00C04006">
        <w:rPr>
          <w:rStyle w:val="Hyperlink"/>
        </w:rPr>
        <w:t>C</w:t>
      </w:r>
      <w:r w:rsidR="00161B64" w:rsidRPr="00AD5877">
        <w:rPr>
          <w:rStyle w:val="Hyperlink"/>
        </w:rPr>
        <w:t>are (2016) Choice in end of life care: government response</w:t>
      </w:r>
      <w:r w:rsidR="00F6217A" w:rsidRPr="00AD5877">
        <w:rPr>
          <w:rStyle w:val="Hyperlink"/>
        </w:rPr>
        <w:t>.</w:t>
      </w:r>
    </w:p>
    <w:p w14:paraId="4C9D240D" w14:textId="5D51118F" w:rsidR="00FF6DF4" w:rsidRPr="00AD5877" w:rsidRDefault="00AD5877" w:rsidP="002D6EC7">
      <w:pPr>
        <w:pStyle w:val="Bulletleft1"/>
        <w:rPr>
          <w:rStyle w:val="Hyperlink"/>
        </w:rPr>
      </w:pPr>
      <w:r>
        <w:fldChar w:fldCharType="end"/>
      </w:r>
      <w:r>
        <w:fldChar w:fldCharType="begin"/>
      </w:r>
      <w:r>
        <w:instrText xml:space="preserve"> HYPERLINK "https://www.cqc.org.uk/publications/themed-work/different-ending-end-life-care-review" </w:instrText>
      </w:r>
      <w:r>
        <w:fldChar w:fldCharType="separate"/>
      </w:r>
      <w:r w:rsidR="00A7760F" w:rsidRPr="00AD5877">
        <w:rPr>
          <w:rStyle w:val="Hyperlink"/>
        </w:rPr>
        <w:t>Care Quality Commission (2016) A different ending: End of life care review</w:t>
      </w:r>
      <w:r w:rsidR="00F6217A" w:rsidRPr="00AD5877">
        <w:rPr>
          <w:rStyle w:val="Hyperlink"/>
        </w:rPr>
        <w:t>.</w:t>
      </w:r>
    </w:p>
    <w:p w14:paraId="437CE356" w14:textId="16278FEA" w:rsidR="00161B64" w:rsidRPr="00AD5877" w:rsidRDefault="00AD5877" w:rsidP="00161B64">
      <w:pPr>
        <w:pStyle w:val="Bulletleft1"/>
        <w:rPr>
          <w:rStyle w:val="Hyperlink"/>
        </w:rPr>
      </w:pPr>
      <w:r>
        <w:fldChar w:fldCharType="end"/>
      </w:r>
      <w:r>
        <w:fldChar w:fldCharType="begin"/>
      </w:r>
      <w:r>
        <w:instrText xml:space="preserve"> HYPERLINK "http://endoflifecampaign.org/" </w:instrText>
      </w:r>
      <w:r>
        <w:fldChar w:fldCharType="separate"/>
      </w:r>
      <w:r w:rsidR="00161B64" w:rsidRPr="00AD5877">
        <w:rPr>
          <w:rStyle w:val="Hyperlink"/>
        </w:rPr>
        <w:t>End of life care campaign (2016) On the brink. The future of end of life care.</w:t>
      </w:r>
    </w:p>
    <w:p w14:paraId="292A2133" w14:textId="39D7B8D8" w:rsidR="00D708A6" w:rsidRPr="00A36464" w:rsidRDefault="00AD5877" w:rsidP="00D2170C">
      <w:pPr>
        <w:pStyle w:val="Numberedheading1block"/>
      </w:pPr>
      <w:r>
        <w:rPr>
          <w:b w:val="0"/>
          <w:bCs w:val="0"/>
          <w:color w:val="auto"/>
          <w:kern w:val="0"/>
          <w:sz w:val="24"/>
          <w:szCs w:val="24"/>
        </w:rPr>
        <w:lastRenderedPageBreak/>
        <w:fldChar w:fldCharType="end"/>
      </w:r>
      <w:r w:rsidR="00D708A6" w:rsidRPr="00A36464">
        <w:t>Further information</w:t>
      </w:r>
    </w:p>
    <w:p w14:paraId="50487BE4" w14:textId="77777777" w:rsidR="006A749E" w:rsidRPr="008657E7" w:rsidRDefault="006A749E" w:rsidP="00D04BD2">
      <w:pPr>
        <w:pStyle w:val="Numberedheading2teal"/>
      </w:pPr>
      <w:r w:rsidRPr="008657E7">
        <w:t>Related NICE quality standards</w:t>
      </w:r>
    </w:p>
    <w:p w14:paraId="07C5B5EB" w14:textId="77777777" w:rsidR="006A749E" w:rsidRPr="00A36464" w:rsidRDefault="006A749E" w:rsidP="00D04BD2">
      <w:pPr>
        <w:pStyle w:val="Heading3"/>
      </w:pPr>
      <w:r w:rsidRPr="00A36464">
        <w:t>Published</w:t>
      </w:r>
    </w:p>
    <w:p w14:paraId="46E0B4EA" w14:textId="3A3A7B07" w:rsidR="0088269E" w:rsidRPr="00CD35A5" w:rsidRDefault="00CD35A5" w:rsidP="002D6EC7">
      <w:pPr>
        <w:pStyle w:val="Bulletleft1"/>
        <w:rPr>
          <w:rStyle w:val="Hyperlink"/>
        </w:rPr>
      </w:pPr>
      <w:r>
        <w:fldChar w:fldCharType="begin"/>
      </w:r>
      <w:r>
        <w:instrText xml:space="preserve"> HYPERLINK "https://www.nice.org.uk/guidance/qs187" </w:instrText>
      </w:r>
      <w:r>
        <w:fldChar w:fldCharType="separate"/>
      </w:r>
      <w:r w:rsidR="0088269E" w:rsidRPr="00CD35A5">
        <w:rPr>
          <w:rStyle w:val="Hyperlink"/>
        </w:rPr>
        <w:t>Learning disability: care and support of people growing older (2019) NICE quality standard 187.</w:t>
      </w:r>
    </w:p>
    <w:p w14:paraId="358945DB" w14:textId="7BE777E5" w:rsidR="0088269E" w:rsidRPr="00CD35A5" w:rsidRDefault="00CD35A5" w:rsidP="002D6EC7">
      <w:pPr>
        <w:pStyle w:val="Bulletleft1"/>
        <w:rPr>
          <w:rStyle w:val="Hyperlink"/>
        </w:rPr>
      </w:pPr>
      <w:r>
        <w:fldChar w:fldCharType="end"/>
      </w:r>
      <w:r>
        <w:fldChar w:fldCharType="begin"/>
      </w:r>
      <w:r>
        <w:instrText xml:space="preserve"> HYPERLINK "https://www.nice.org.uk/guidance/qs184" </w:instrText>
      </w:r>
      <w:r>
        <w:fldChar w:fldCharType="separate"/>
      </w:r>
      <w:r w:rsidR="0088269E" w:rsidRPr="00CD35A5">
        <w:rPr>
          <w:rStyle w:val="Hyperlink"/>
        </w:rPr>
        <w:t>Dementia</w:t>
      </w:r>
      <w:r w:rsidR="0007278E" w:rsidRPr="00CD35A5">
        <w:rPr>
          <w:rStyle w:val="Hyperlink"/>
        </w:rPr>
        <w:t xml:space="preserve"> (2019) NICE quality standard 184.</w:t>
      </w:r>
    </w:p>
    <w:p w14:paraId="6E49BC05" w14:textId="0027D93F" w:rsidR="00AB7AAA" w:rsidRPr="00CD35A5" w:rsidRDefault="00CD35A5" w:rsidP="002D6EC7">
      <w:pPr>
        <w:pStyle w:val="Bulletleft1"/>
        <w:rPr>
          <w:rStyle w:val="Hyperlink"/>
        </w:rPr>
      </w:pPr>
      <w:r>
        <w:fldChar w:fldCharType="end"/>
      </w:r>
      <w:r>
        <w:fldChar w:fldCharType="begin"/>
      </w:r>
      <w:r>
        <w:instrText xml:space="preserve"> HYPERLINK "https://www.nice.org.uk/guidance/qs144" </w:instrText>
      </w:r>
      <w:r>
        <w:fldChar w:fldCharType="separate"/>
      </w:r>
      <w:r w:rsidR="0088269E" w:rsidRPr="00CD35A5">
        <w:rPr>
          <w:rStyle w:val="Hyperlink"/>
        </w:rPr>
        <w:t>Care of dying adults in the last days of life (2017) NICE quality standard 144.</w:t>
      </w:r>
    </w:p>
    <w:p w14:paraId="1DBF0760" w14:textId="25C796FF" w:rsidR="0088269E" w:rsidRPr="00CD35A5" w:rsidRDefault="00CD35A5" w:rsidP="002D6EC7">
      <w:pPr>
        <w:pStyle w:val="Bulletleft1"/>
        <w:rPr>
          <w:rStyle w:val="Hyperlink"/>
        </w:rPr>
      </w:pPr>
      <w:r>
        <w:fldChar w:fldCharType="end"/>
      </w:r>
      <w:r>
        <w:fldChar w:fldCharType="begin"/>
      </w:r>
      <w:r>
        <w:instrText xml:space="preserve"> HYPERLINK "https://www.nice.org.uk/guidance/qs126" </w:instrText>
      </w:r>
      <w:r>
        <w:fldChar w:fldCharType="separate"/>
      </w:r>
      <w:r w:rsidR="0007278E" w:rsidRPr="00CD35A5">
        <w:rPr>
          <w:rStyle w:val="Hyperlink"/>
        </w:rPr>
        <w:t>Motor neurone disease (2016) NICE quality standard 126.</w:t>
      </w:r>
    </w:p>
    <w:p w14:paraId="448AB595" w14:textId="47601CEA" w:rsidR="006A749E" w:rsidRPr="00A36464" w:rsidRDefault="00CD35A5" w:rsidP="00D04BD2">
      <w:pPr>
        <w:pStyle w:val="Heading3"/>
      </w:pPr>
      <w:r>
        <w:rPr>
          <w:rFonts w:cs="Times New Roman"/>
          <w:b w:val="0"/>
          <w:bCs w:val="0"/>
        </w:rPr>
        <w:fldChar w:fldCharType="end"/>
      </w:r>
      <w:r w:rsidR="006A749E" w:rsidRPr="00A36464">
        <w:t>In development</w:t>
      </w:r>
    </w:p>
    <w:p w14:paraId="1864E874" w14:textId="637CD74D" w:rsidR="00747A10" w:rsidRPr="00CD35A5" w:rsidRDefault="00CD35A5" w:rsidP="0088269E">
      <w:pPr>
        <w:pStyle w:val="Bulletleft1"/>
        <w:rPr>
          <w:rStyle w:val="Hyperlink"/>
        </w:rPr>
      </w:pPr>
      <w:r>
        <w:fldChar w:fldCharType="begin"/>
      </w:r>
      <w:r>
        <w:instrText xml:space="preserve"> HYPERLINK "https://www.nice.org.uk/guidance/indevelopment/gid-qs10127" </w:instrText>
      </w:r>
      <w:r>
        <w:fldChar w:fldCharType="separate"/>
      </w:r>
      <w:r w:rsidR="0088269E" w:rsidRPr="00CD35A5">
        <w:rPr>
          <w:rStyle w:val="Hyperlink"/>
        </w:rPr>
        <w:t>Decision making and mental capacity</w:t>
      </w:r>
      <w:r w:rsidR="00747A10" w:rsidRPr="00CD35A5">
        <w:rPr>
          <w:rStyle w:val="Hyperlink"/>
        </w:rPr>
        <w:t xml:space="preserve"> </w:t>
      </w:r>
      <w:r w:rsidR="0088269E" w:rsidRPr="00CD35A5">
        <w:rPr>
          <w:rStyle w:val="Hyperlink"/>
        </w:rPr>
        <w:t xml:space="preserve">NICE quality standard in development. Publication </w:t>
      </w:r>
      <w:r w:rsidR="008550F7">
        <w:rPr>
          <w:rStyle w:val="Hyperlink"/>
        </w:rPr>
        <w:t xml:space="preserve">expected </w:t>
      </w:r>
      <w:r w:rsidR="005B7AC9">
        <w:rPr>
          <w:rStyle w:val="Hyperlink"/>
        </w:rPr>
        <w:t xml:space="preserve">July </w:t>
      </w:r>
      <w:r w:rsidR="008550F7">
        <w:rPr>
          <w:rStyle w:val="Hyperlink"/>
        </w:rPr>
        <w:t>2020</w:t>
      </w:r>
    </w:p>
    <w:p w14:paraId="72365D04" w14:textId="475C82C8" w:rsidR="0007278E" w:rsidRPr="00CD35A5" w:rsidRDefault="00CD35A5" w:rsidP="00F6217A">
      <w:pPr>
        <w:pStyle w:val="Bulletleft1"/>
        <w:spacing w:after="240"/>
        <w:rPr>
          <w:rStyle w:val="Hyperlink"/>
        </w:rPr>
      </w:pPr>
      <w:r>
        <w:fldChar w:fldCharType="end"/>
      </w:r>
      <w:r>
        <w:fldChar w:fldCharType="begin"/>
      </w:r>
      <w:r>
        <w:instrText xml:space="preserve"> HYPERLINK "https://www.nice.org.uk/guidance/indevelopment/gid-qs10128" </w:instrText>
      </w:r>
      <w:r>
        <w:fldChar w:fldCharType="separate"/>
      </w:r>
      <w:r w:rsidR="0007278E" w:rsidRPr="00CD35A5">
        <w:rPr>
          <w:rStyle w:val="Hyperlink"/>
        </w:rPr>
        <w:t xml:space="preserve">Supporting adult carers NICE quality standard in development. Publication </w:t>
      </w:r>
      <w:r w:rsidR="005B7AC9">
        <w:rPr>
          <w:rStyle w:val="Hyperlink"/>
        </w:rPr>
        <w:t>date TBC.</w:t>
      </w:r>
      <w:r w:rsidR="008550F7">
        <w:rPr>
          <w:rStyle w:val="Hyperlink"/>
        </w:rPr>
        <w:t xml:space="preserve"> </w:t>
      </w:r>
    </w:p>
    <w:p w14:paraId="2A9B491B" w14:textId="3C5A38FB" w:rsidR="006F0DE2" w:rsidRPr="003F6979" w:rsidRDefault="00CD35A5" w:rsidP="006F0DE2">
      <w:pPr>
        <w:pStyle w:val="NICEnormal"/>
      </w:pPr>
      <w:r>
        <w:fldChar w:fldCharType="end"/>
      </w:r>
      <w:r w:rsidR="006F0DE2" w:rsidRPr="006F0DE2">
        <w:t xml:space="preserve">The full list of quality standard topics referred to NICE is available </w:t>
      </w:r>
      <w:r w:rsidR="006F0DE2">
        <w:t xml:space="preserve">from the </w:t>
      </w:r>
      <w:hyperlink r:id="rId14" w:history="1">
        <w:r w:rsidR="006F0DE2" w:rsidRPr="006F0DE2">
          <w:rPr>
            <w:rStyle w:val="Hyperlink"/>
          </w:rPr>
          <w:t>quality standard topic library</w:t>
        </w:r>
      </w:hyperlink>
      <w:r w:rsidR="008C0140">
        <w:t>.</w:t>
      </w:r>
      <w:r w:rsidR="00EA2F5E">
        <w:t xml:space="preserve"> </w:t>
      </w:r>
    </w:p>
    <w:p w14:paraId="225064F5" w14:textId="3257DE98" w:rsidR="006A749E" w:rsidRDefault="006A1CFB" w:rsidP="00F05B0C">
      <w:pPr>
        <w:pStyle w:val="NICEnormal"/>
      </w:pPr>
      <w:r>
        <w:t xml:space="preserve">See the NICE website for </w:t>
      </w:r>
      <w:hyperlink r:id="rId15" w:history="1">
        <w:r w:rsidR="003F54EF">
          <w:rPr>
            <w:rStyle w:val="Hyperlink"/>
          </w:rPr>
          <w:t>more information about N</w:t>
        </w:r>
        <w:r w:rsidR="006A749E" w:rsidRPr="006708EB">
          <w:rPr>
            <w:rStyle w:val="Hyperlink"/>
          </w:rPr>
          <w:t>ICE quality standards</w:t>
        </w:r>
      </w:hyperlink>
      <w:r w:rsidR="006A749E">
        <w:t xml:space="preserve"> and the </w:t>
      </w:r>
      <w:hyperlink r:id="rId16" w:history="1">
        <w:r w:rsidR="006A749E" w:rsidRPr="00CD35A5">
          <w:rPr>
            <w:rStyle w:val="Hyperlink"/>
          </w:rPr>
          <w:t>progress of this quality standard</w:t>
        </w:r>
        <w:r w:rsidR="00D15821" w:rsidRPr="00CD35A5">
          <w:rPr>
            <w:rStyle w:val="Hyperlink"/>
          </w:rPr>
          <w:t>.</w:t>
        </w:r>
      </w:hyperlink>
    </w:p>
    <w:p w14:paraId="013DBDCF" w14:textId="77777777" w:rsidR="00B60D70" w:rsidRDefault="00B60D70" w:rsidP="00362226">
      <w:pPr>
        <w:pStyle w:val="NICEnormal"/>
      </w:pPr>
    </w:p>
    <w:p w14:paraId="38A76785" w14:textId="77777777" w:rsidR="00EA3805" w:rsidRDefault="00EA3805" w:rsidP="003E01CF">
      <w:r w:rsidRPr="00EA3805">
        <w:rPr>
          <w:rStyle w:val="NICEnormalChar"/>
        </w:rPr>
        <w:t xml:space="preserve">© </w:t>
      </w:r>
      <w:r w:rsidRPr="00D1312F">
        <w:rPr>
          <w:rStyle w:val="NICEnormalChar"/>
        </w:rPr>
        <w:t xml:space="preserve">NICE </w:t>
      </w:r>
      <w:r w:rsidR="0088269E">
        <w:rPr>
          <w:rStyle w:val="NICEnormalChar"/>
        </w:rPr>
        <w:t>2020</w:t>
      </w:r>
      <w:r w:rsidRPr="00D1312F">
        <w:rPr>
          <w:rStyle w:val="NICEnormalChar"/>
        </w:rPr>
        <w:t>.</w:t>
      </w:r>
      <w:r w:rsidRPr="00EA3805">
        <w:rPr>
          <w:rStyle w:val="NICEnormalChar"/>
        </w:rPr>
        <w:t xml:space="preserve"> All rights reserved</w:t>
      </w:r>
      <w:r w:rsidRPr="00EA3805">
        <w:rPr>
          <w:rStyle w:val="NICEnormalChar"/>
          <w:rFonts w:cs="Arial"/>
        </w:rPr>
        <w:t xml:space="preserve">. </w:t>
      </w:r>
      <w:r w:rsidR="009518AB" w:rsidRPr="00C35831">
        <w:rPr>
          <w:rStyle w:val="NICEnormalChar"/>
          <w:rFonts w:cs="Arial"/>
        </w:rPr>
        <w:t xml:space="preserve">Subject to </w:t>
      </w:r>
      <w:hyperlink r:id="rId17" w:anchor="notice-of-rights" w:history="1">
        <w:r w:rsidR="009518AB">
          <w:rPr>
            <w:rStyle w:val="Hyperlink"/>
            <w:rFonts w:ascii="Arial" w:hAnsi="Arial" w:cs="Arial"/>
          </w:rPr>
          <w:t>Notice of rights</w:t>
        </w:r>
      </w:hyperlink>
      <w:r w:rsidRPr="00EA3805">
        <w:rPr>
          <w:rStyle w:val="NICEnormalChar"/>
        </w:rPr>
        <w:t>.</w:t>
      </w:r>
    </w:p>
    <w:sectPr w:rsidR="00EA3805" w:rsidSect="007721C1">
      <w:headerReference w:type="default" r:id="rId18"/>
      <w:footerReference w:type="default" r:id="rId1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44049" w14:textId="77777777" w:rsidR="00105480" w:rsidRDefault="00105480">
      <w:r>
        <w:separator/>
      </w:r>
    </w:p>
  </w:endnote>
  <w:endnote w:type="continuationSeparator" w:id="0">
    <w:p w14:paraId="7C5D6476" w14:textId="77777777" w:rsidR="00105480" w:rsidRDefault="0010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3682" w14:textId="483CE728" w:rsidR="00E45873" w:rsidRDefault="00E45873">
    <w:pPr>
      <w:pStyle w:val="Footer"/>
    </w:pPr>
    <w:r>
      <w:t xml:space="preserve">NICE quality standard: </w:t>
    </w:r>
    <w:r w:rsidR="00516F17">
      <w:t>e</w:t>
    </w:r>
    <w:r w:rsidR="00CB4C90">
      <w:t>nd of life care for adults (update)</w:t>
    </w:r>
    <w:r>
      <w:t xml:space="preserve"> overview </w:t>
    </w:r>
    <w:r w:rsidRPr="00C44781">
      <w:t>(</w:t>
    </w:r>
    <w:r w:rsidR="005B7AC9">
      <w:t xml:space="preserve">July </w:t>
    </w:r>
    <w:r w:rsidR="00CB4C90">
      <w:t>2020)</w:t>
    </w:r>
    <w:r>
      <w:tab/>
    </w:r>
    <w:r w:rsidRPr="00CD70AA">
      <w:fldChar w:fldCharType="begin"/>
    </w:r>
    <w:r w:rsidRPr="00CD70AA">
      <w:instrText xml:space="preserve"> PAGE  \* Arabic  \* MERGEFORMAT </w:instrText>
    </w:r>
    <w:r w:rsidRPr="00CD70AA">
      <w:fldChar w:fldCharType="separate"/>
    </w:r>
    <w:r w:rsidR="000E5CA7">
      <w:rPr>
        <w:noProof/>
      </w:rPr>
      <w:t>3</w:t>
    </w:r>
    <w:r w:rsidRPr="00CD70AA">
      <w:fldChar w:fldCharType="end"/>
    </w:r>
    <w:r w:rsidRPr="00CD70AA">
      <w:t xml:space="preserve"> of </w:t>
    </w:r>
    <w:r>
      <w:rPr>
        <w:noProof/>
      </w:rPr>
      <w:fldChar w:fldCharType="begin"/>
    </w:r>
    <w:r>
      <w:rPr>
        <w:noProof/>
      </w:rPr>
      <w:instrText xml:space="preserve"> NUMPAGES  \* Arabic  \* MERGEFORMAT </w:instrText>
    </w:r>
    <w:r>
      <w:rPr>
        <w:noProof/>
      </w:rPr>
      <w:fldChar w:fldCharType="separate"/>
    </w:r>
    <w:r w:rsidR="000E5C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8802" w14:textId="77777777" w:rsidR="00105480" w:rsidRDefault="00105480">
      <w:r>
        <w:separator/>
      </w:r>
    </w:p>
  </w:footnote>
  <w:footnote w:type="continuationSeparator" w:id="0">
    <w:p w14:paraId="1466BFE5" w14:textId="77777777" w:rsidR="00105480" w:rsidRDefault="0010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73D7" w14:textId="77777777" w:rsidR="00E45873" w:rsidRDefault="00E45873" w:rsidP="00285F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8E84C28"/>
    <w:multiLevelType w:val="hybridMultilevel"/>
    <w:tmpl w:val="E91430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7E5663"/>
    <w:multiLevelType w:val="multilevel"/>
    <w:tmpl w:val="672EB16E"/>
    <w:numStyleLink w:val="Style1"/>
  </w:abstractNum>
  <w:abstractNum w:abstractNumId="3" w15:restartNumberingAfterBreak="0">
    <w:nsid w:val="0A1A300E"/>
    <w:multiLevelType w:val="hybridMultilevel"/>
    <w:tmpl w:val="AEE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024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C3584"/>
    <w:multiLevelType w:val="multilevel"/>
    <w:tmpl w:val="05A4AA06"/>
    <w:lvl w:ilvl="0">
      <w:start w:val="1"/>
      <w:numFmt w:val="decimal"/>
      <w:pStyle w:val="Numberedheading1block"/>
      <w:lvlText w:val="%1"/>
      <w:lvlJc w:val="left"/>
      <w:pPr>
        <w:tabs>
          <w:tab w:val="num" w:pos="1134"/>
        </w:tabs>
        <w:ind w:left="1134" w:hanging="1134"/>
      </w:pPr>
      <w:rPr>
        <w:rFonts w:hint="default"/>
      </w:rPr>
    </w:lvl>
    <w:lvl w:ilvl="1">
      <w:start w:val="1"/>
      <w:numFmt w:val="decimal"/>
      <w:pStyle w:val="Numberedheading2te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E733A69"/>
    <w:multiLevelType w:val="hybridMultilevel"/>
    <w:tmpl w:val="1B3E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87A96"/>
    <w:multiLevelType w:val="hybridMultilevel"/>
    <w:tmpl w:val="85B037C4"/>
    <w:lvl w:ilvl="0" w:tplc="EC2A9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A738F8"/>
    <w:multiLevelType w:val="hybridMultilevel"/>
    <w:tmpl w:val="7C62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6D082CF0"/>
    <w:multiLevelType w:val="hybridMultilevel"/>
    <w:tmpl w:val="47B0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35FDC"/>
    <w:multiLevelType w:val="multilevel"/>
    <w:tmpl w:val="672EB16E"/>
    <w:numStyleLink w:val="Style1"/>
  </w:abstractNum>
  <w:abstractNum w:abstractNumId="20"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6"/>
  </w:num>
  <w:num w:numId="3">
    <w:abstractNumId w:val="12"/>
  </w:num>
  <w:num w:numId="4">
    <w:abstractNumId w:val="13"/>
  </w:num>
  <w:num w:numId="5">
    <w:abstractNumId w:val="5"/>
  </w:num>
  <w:num w:numId="6">
    <w:abstractNumId w:val="6"/>
  </w:num>
  <w:num w:numId="7">
    <w:abstractNumId w:val="9"/>
  </w:num>
  <w:num w:numId="8">
    <w:abstractNumId w:val="0"/>
  </w:num>
  <w:num w:numId="9">
    <w:abstractNumId w:val="8"/>
  </w:num>
  <w:num w:numId="10">
    <w:abstractNumId w:val="18"/>
  </w:num>
  <w:num w:numId="11">
    <w:abstractNumId w:val="1"/>
  </w:num>
  <w:num w:numId="12">
    <w:abstractNumId w:val="11"/>
  </w:num>
  <w:num w:numId="13">
    <w:abstractNumId w:val="15"/>
  </w:num>
  <w:num w:numId="14">
    <w:abstractNumId w:val="17"/>
  </w:num>
  <w:num w:numId="15">
    <w:abstractNumId w:val="10"/>
  </w:num>
  <w:num w:numId="16">
    <w:abstractNumId w:val="3"/>
  </w:num>
  <w:num w:numId="17">
    <w:abstractNumId w:val="20"/>
  </w:num>
  <w:num w:numId="18">
    <w:abstractNumId w:val="19"/>
  </w:num>
  <w:num w:numId="19">
    <w:abstractNumId w:val="7"/>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80"/>
    <w:rsid w:val="00007AAD"/>
    <w:rsid w:val="000119FB"/>
    <w:rsid w:val="00031CC1"/>
    <w:rsid w:val="000716C0"/>
    <w:rsid w:val="0007278E"/>
    <w:rsid w:val="000A1EC0"/>
    <w:rsid w:val="000A577D"/>
    <w:rsid w:val="000A6F90"/>
    <w:rsid w:val="000B2C15"/>
    <w:rsid w:val="000B31B9"/>
    <w:rsid w:val="000C669C"/>
    <w:rsid w:val="000D562B"/>
    <w:rsid w:val="000E00A6"/>
    <w:rsid w:val="000E2E8F"/>
    <w:rsid w:val="000E2FFD"/>
    <w:rsid w:val="000E5CA7"/>
    <w:rsid w:val="000F4C79"/>
    <w:rsid w:val="00101F34"/>
    <w:rsid w:val="00105480"/>
    <w:rsid w:val="00106C2D"/>
    <w:rsid w:val="00120A5D"/>
    <w:rsid w:val="00161AA0"/>
    <w:rsid w:val="00161B64"/>
    <w:rsid w:val="001633D7"/>
    <w:rsid w:val="00172524"/>
    <w:rsid w:val="00195625"/>
    <w:rsid w:val="001A6EE1"/>
    <w:rsid w:val="001B0506"/>
    <w:rsid w:val="001B597B"/>
    <w:rsid w:val="001B753B"/>
    <w:rsid w:val="001C2326"/>
    <w:rsid w:val="001C23B2"/>
    <w:rsid w:val="0023227E"/>
    <w:rsid w:val="00235CAB"/>
    <w:rsid w:val="00235DC3"/>
    <w:rsid w:val="00237F9C"/>
    <w:rsid w:val="00245F9A"/>
    <w:rsid w:val="00253994"/>
    <w:rsid w:val="002665F9"/>
    <w:rsid w:val="00285F4E"/>
    <w:rsid w:val="002A0438"/>
    <w:rsid w:val="002D130B"/>
    <w:rsid w:val="002D6EC7"/>
    <w:rsid w:val="002E0F67"/>
    <w:rsid w:val="002E41B7"/>
    <w:rsid w:val="0031664C"/>
    <w:rsid w:val="00324DE4"/>
    <w:rsid w:val="00325840"/>
    <w:rsid w:val="00330F9B"/>
    <w:rsid w:val="003330E6"/>
    <w:rsid w:val="00355802"/>
    <w:rsid w:val="00362226"/>
    <w:rsid w:val="00364E7A"/>
    <w:rsid w:val="00372887"/>
    <w:rsid w:val="00372FA6"/>
    <w:rsid w:val="00377723"/>
    <w:rsid w:val="00387525"/>
    <w:rsid w:val="00391177"/>
    <w:rsid w:val="003930DE"/>
    <w:rsid w:val="00394EA8"/>
    <w:rsid w:val="0039623E"/>
    <w:rsid w:val="003A07FB"/>
    <w:rsid w:val="003C36AC"/>
    <w:rsid w:val="003D466E"/>
    <w:rsid w:val="003E01CF"/>
    <w:rsid w:val="003F54EF"/>
    <w:rsid w:val="003F6979"/>
    <w:rsid w:val="0041010E"/>
    <w:rsid w:val="00417229"/>
    <w:rsid w:val="004448A6"/>
    <w:rsid w:val="004519B2"/>
    <w:rsid w:val="0045498E"/>
    <w:rsid w:val="00461997"/>
    <w:rsid w:val="00464B31"/>
    <w:rsid w:val="004725B6"/>
    <w:rsid w:val="00473C93"/>
    <w:rsid w:val="004820E9"/>
    <w:rsid w:val="0048361F"/>
    <w:rsid w:val="004B0234"/>
    <w:rsid w:val="004B514C"/>
    <w:rsid w:val="004B745D"/>
    <w:rsid w:val="004D0F26"/>
    <w:rsid w:val="004E03F9"/>
    <w:rsid w:val="004F4CFE"/>
    <w:rsid w:val="0050790E"/>
    <w:rsid w:val="00516F17"/>
    <w:rsid w:val="005239C7"/>
    <w:rsid w:val="00526C07"/>
    <w:rsid w:val="0053387C"/>
    <w:rsid w:val="00535B3E"/>
    <w:rsid w:val="00555AE5"/>
    <w:rsid w:val="005860F4"/>
    <w:rsid w:val="00592907"/>
    <w:rsid w:val="0059341C"/>
    <w:rsid w:val="005A077C"/>
    <w:rsid w:val="005B7AC9"/>
    <w:rsid w:val="005C051F"/>
    <w:rsid w:val="005C3B17"/>
    <w:rsid w:val="005C762E"/>
    <w:rsid w:val="005D098C"/>
    <w:rsid w:val="005D294C"/>
    <w:rsid w:val="005D35C2"/>
    <w:rsid w:val="005D38FA"/>
    <w:rsid w:val="005F74ED"/>
    <w:rsid w:val="00600849"/>
    <w:rsid w:val="00603E56"/>
    <w:rsid w:val="0060662A"/>
    <w:rsid w:val="0061080D"/>
    <w:rsid w:val="00614BDA"/>
    <w:rsid w:val="006331B4"/>
    <w:rsid w:val="006343F3"/>
    <w:rsid w:val="00640D96"/>
    <w:rsid w:val="00642906"/>
    <w:rsid w:val="00665243"/>
    <w:rsid w:val="006708EB"/>
    <w:rsid w:val="00674B64"/>
    <w:rsid w:val="00682913"/>
    <w:rsid w:val="00685844"/>
    <w:rsid w:val="00690C5A"/>
    <w:rsid w:val="006A1CFB"/>
    <w:rsid w:val="006A7098"/>
    <w:rsid w:val="006A721F"/>
    <w:rsid w:val="006A749E"/>
    <w:rsid w:val="006B3EF2"/>
    <w:rsid w:val="006C2347"/>
    <w:rsid w:val="006D668C"/>
    <w:rsid w:val="006D73F1"/>
    <w:rsid w:val="006F0DE2"/>
    <w:rsid w:val="006F5730"/>
    <w:rsid w:val="00700686"/>
    <w:rsid w:val="00705900"/>
    <w:rsid w:val="00714004"/>
    <w:rsid w:val="00715ECB"/>
    <w:rsid w:val="00732519"/>
    <w:rsid w:val="0074389E"/>
    <w:rsid w:val="00747A10"/>
    <w:rsid w:val="007501AE"/>
    <w:rsid w:val="007510D5"/>
    <w:rsid w:val="00751C10"/>
    <w:rsid w:val="007521C4"/>
    <w:rsid w:val="007621EC"/>
    <w:rsid w:val="00767B39"/>
    <w:rsid w:val="00771FCD"/>
    <w:rsid w:val="007721C1"/>
    <w:rsid w:val="007A174B"/>
    <w:rsid w:val="007A4EEE"/>
    <w:rsid w:val="007A6767"/>
    <w:rsid w:val="007C4B54"/>
    <w:rsid w:val="007C5B4C"/>
    <w:rsid w:val="007D2AE0"/>
    <w:rsid w:val="007D348E"/>
    <w:rsid w:val="007D66A5"/>
    <w:rsid w:val="007E5365"/>
    <w:rsid w:val="007F74D6"/>
    <w:rsid w:val="008066B8"/>
    <w:rsid w:val="0080799A"/>
    <w:rsid w:val="00837849"/>
    <w:rsid w:val="00842D8B"/>
    <w:rsid w:val="008469A5"/>
    <w:rsid w:val="008505C3"/>
    <w:rsid w:val="008550F7"/>
    <w:rsid w:val="00857E37"/>
    <w:rsid w:val="00861427"/>
    <w:rsid w:val="00862C0C"/>
    <w:rsid w:val="008657E7"/>
    <w:rsid w:val="0088269E"/>
    <w:rsid w:val="0088428C"/>
    <w:rsid w:val="00894AE9"/>
    <w:rsid w:val="008C0140"/>
    <w:rsid w:val="008D6069"/>
    <w:rsid w:val="008E57A2"/>
    <w:rsid w:val="008E7585"/>
    <w:rsid w:val="00923113"/>
    <w:rsid w:val="00926E0F"/>
    <w:rsid w:val="009277F7"/>
    <w:rsid w:val="00927888"/>
    <w:rsid w:val="00942766"/>
    <w:rsid w:val="0094366C"/>
    <w:rsid w:val="009518AB"/>
    <w:rsid w:val="00953876"/>
    <w:rsid w:val="00953ADF"/>
    <w:rsid w:val="00960EAF"/>
    <w:rsid w:val="009750BF"/>
    <w:rsid w:val="00980D30"/>
    <w:rsid w:val="00982416"/>
    <w:rsid w:val="00992B53"/>
    <w:rsid w:val="009B621A"/>
    <w:rsid w:val="009C45D9"/>
    <w:rsid w:val="00A06657"/>
    <w:rsid w:val="00A36464"/>
    <w:rsid w:val="00A47F87"/>
    <w:rsid w:val="00A52350"/>
    <w:rsid w:val="00A57143"/>
    <w:rsid w:val="00A5720A"/>
    <w:rsid w:val="00A62BEC"/>
    <w:rsid w:val="00A7760F"/>
    <w:rsid w:val="00A8223E"/>
    <w:rsid w:val="00A83D10"/>
    <w:rsid w:val="00A86D3D"/>
    <w:rsid w:val="00A90F2C"/>
    <w:rsid w:val="00A96001"/>
    <w:rsid w:val="00AB2948"/>
    <w:rsid w:val="00AB39FA"/>
    <w:rsid w:val="00AB4E1D"/>
    <w:rsid w:val="00AB776F"/>
    <w:rsid w:val="00AB7AAA"/>
    <w:rsid w:val="00AC1399"/>
    <w:rsid w:val="00AC7C49"/>
    <w:rsid w:val="00AD2D38"/>
    <w:rsid w:val="00AD4C7A"/>
    <w:rsid w:val="00AD5877"/>
    <w:rsid w:val="00AD6933"/>
    <w:rsid w:val="00AD6B7B"/>
    <w:rsid w:val="00B0024F"/>
    <w:rsid w:val="00B14454"/>
    <w:rsid w:val="00B14E32"/>
    <w:rsid w:val="00B370F8"/>
    <w:rsid w:val="00B370FC"/>
    <w:rsid w:val="00B428CE"/>
    <w:rsid w:val="00B47188"/>
    <w:rsid w:val="00B60D70"/>
    <w:rsid w:val="00B63233"/>
    <w:rsid w:val="00B75142"/>
    <w:rsid w:val="00B87684"/>
    <w:rsid w:val="00BA24D7"/>
    <w:rsid w:val="00BB047B"/>
    <w:rsid w:val="00BB1AB7"/>
    <w:rsid w:val="00BB6398"/>
    <w:rsid w:val="00BC0E86"/>
    <w:rsid w:val="00BD0372"/>
    <w:rsid w:val="00BD3161"/>
    <w:rsid w:val="00BE7C83"/>
    <w:rsid w:val="00BF5613"/>
    <w:rsid w:val="00BF7351"/>
    <w:rsid w:val="00C04006"/>
    <w:rsid w:val="00C1320F"/>
    <w:rsid w:val="00C139CA"/>
    <w:rsid w:val="00C224A7"/>
    <w:rsid w:val="00C248BD"/>
    <w:rsid w:val="00C2544B"/>
    <w:rsid w:val="00C35DF4"/>
    <w:rsid w:val="00C42DAF"/>
    <w:rsid w:val="00C44781"/>
    <w:rsid w:val="00C51429"/>
    <w:rsid w:val="00C5188D"/>
    <w:rsid w:val="00C53B90"/>
    <w:rsid w:val="00C56A80"/>
    <w:rsid w:val="00C618D6"/>
    <w:rsid w:val="00C65E2A"/>
    <w:rsid w:val="00C668B9"/>
    <w:rsid w:val="00C7393D"/>
    <w:rsid w:val="00CA3397"/>
    <w:rsid w:val="00CB4C90"/>
    <w:rsid w:val="00CD35A5"/>
    <w:rsid w:val="00CD47DE"/>
    <w:rsid w:val="00CD70AA"/>
    <w:rsid w:val="00CD7F66"/>
    <w:rsid w:val="00CF3B10"/>
    <w:rsid w:val="00D01B8C"/>
    <w:rsid w:val="00D04BD2"/>
    <w:rsid w:val="00D10485"/>
    <w:rsid w:val="00D1312F"/>
    <w:rsid w:val="00D15821"/>
    <w:rsid w:val="00D2170C"/>
    <w:rsid w:val="00D24681"/>
    <w:rsid w:val="00D25639"/>
    <w:rsid w:val="00D3612A"/>
    <w:rsid w:val="00D37703"/>
    <w:rsid w:val="00D37F25"/>
    <w:rsid w:val="00D61DA0"/>
    <w:rsid w:val="00D707E6"/>
    <w:rsid w:val="00D708A6"/>
    <w:rsid w:val="00D906AA"/>
    <w:rsid w:val="00D90DFF"/>
    <w:rsid w:val="00DC0120"/>
    <w:rsid w:val="00DE1D10"/>
    <w:rsid w:val="00DE643F"/>
    <w:rsid w:val="00DF60D9"/>
    <w:rsid w:val="00DF6B88"/>
    <w:rsid w:val="00E015BB"/>
    <w:rsid w:val="00E057E7"/>
    <w:rsid w:val="00E17FC0"/>
    <w:rsid w:val="00E45873"/>
    <w:rsid w:val="00E4622C"/>
    <w:rsid w:val="00E46571"/>
    <w:rsid w:val="00E504C0"/>
    <w:rsid w:val="00E51FFB"/>
    <w:rsid w:val="00E60B76"/>
    <w:rsid w:val="00E60F9E"/>
    <w:rsid w:val="00E70754"/>
    <w:rsid w:val="00E76B12"/>
    <w:rsid w:val="00E862E9"/>
    <w:rsid w:val="00EA2F5E"/>
    <w:rsid w:val="00EA3805"/>
    <w:rsid w:val="00EB195B"/>
    <w:rsid w:val="00ED7052"/>
    <w:rsid w:val="00EE6252"/>
    <w:rsid w:val="00F05B0C"/>
    <w:rsid w:val="00F151A8"/>
    <w:rsid w:val="00F2601D"/>
    <w:rsid w:val="00F26A9F"/>
    <w:rsid w:val="00F26E68"/>
    <w:rsid w:val="00F3156E"/>
    <w:rsid w:val="00F326AC"/>
    <w:rsid w:val="00F41606"/>
    <w:rsid w:val="00F5707C"/>
    <w:rsid w:val="00F6217A"/>
    <w:rsid w:val="00FB2C4C"/>
    <w:rsid w:val="00FB2C9F"/>
    <w:rsid w:val="00FC5DAD"/>
    <w:rsid w:val="00FE70AF"/>
    <w:rsid w:val="00FE73B5"/>
    <w:rsid w:val="00FF00F9"/>
    <w:rsid w:val="00FF0572"/>
    <w:rsid w:val="00FF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147C7F"/>
  <w15:docId w15:val="{2D215BB5-723E-4916-921E-71C4BE9C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aliases w:val="Heading 3 teal"/>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Title1">
    <w:name w:val="Title 1"/>
    <w:basedOn w:val="Normal"/>
    <w:qFormat/>
    <w:rsid w:val="00EE6252"/>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EE6252"/>
    <w:pPr>
      <w:keepNext/>
      <w:spacing w:before="240" w:after="240"/>
      <w:jc w:val="center"/>
      <w:outlineLvl w:val="0"/>
    </w:pPr>
    <w:rPr>
      <w:rFonts w:ascii="Arial" w:hAnsi="Arial" w:cs="Arial"/>
      <w:b/>
      <w:bCs/>
      <w:kern w:val="28"/>
      <w:sz w:val="32"/>
      <w:szCs w:val="32"/>
    </w:rPr>
  </w:style>
  <w:style w:type="paragraph" w:customStyle="1" w:styleId="NICEnormalsinglespacing">
    <w:name w:val="NICE normal single spacing"/>
    <w:basedOn w:val="NICEnormal"/>
    <w:locked/>
    <w:rsid w:val="005C762E"/>
    <w:pPr>
      <w:spacing w:line="240" w:lineRule="auto"/>
    </w:pPr>
  </w:style>
  <w:style w:type="character" w:styleId="Hyperlink">
    <w:name w:val="Hyperlink"/>
    <w:rsid w:val="00CD70AA"/>
    <w:rPr>
      <w:color w:val="0000FF"/>
      <w:u w:val="single"/>
    </w:rPr>
  </w:style>
  <w:style w:type="paragraph" w:customStyle="1" w:styleId="Numberedheading1block">
    <w:name w:val="Numbered heading 1 block"/>
    <w:basedOn w:val="Normal"/>
    <w:next w:val="NICEnormal"/>
    <w:link w:val="Numberedheading1blockChar"/>
    <w:rsid w:val="00FE70AF"/>
    <w:pPr>
      <w:keepNext/>
      <w:numPr>
        <w:numId w:val="7"/>
      </w:numPr>
      <w:shd w:val="clear" w:color="auto" w:fill="004650"/>
      <w:spacing w:before="240" w:after="120" w:line="360" w:lineRule="auto"/>
      <w:outlineLvl w:val="0"/>
    </w:pPr>
    <w:rPr>
      <w:rFonts w:ascii="Arial" w:hAnsi="Arial"/>
      <w:b/>
      <w:bCs/>
      <w:color w:val="FFFFFF" w:themeColor="background1"/>
      <w:kern w:val="32"/>
      <w:sz w:val="32"/>
      <w:szCs w:val="20"/>
    </w:rPr>
  </w:style>
  <w:style w:type="character" w:customStyle="1" w:styleId="Numberedheading1blockChar">
    <w:name w:val="Numbered heading 1 block Char"/>
    <w:link w:val="Numberedheading1block"/>
    <w:rsid w:val="00FE70AF"/>
    <w:rPr>
      <w:rFonts w:ascii="Arial" w:hAnsi="Arial"/>
      <w:b/>
      <w:bCs/>
      <w:color w:val="FFFFFF" w:themeColor="background1"/>
      <w:kern w:val="32"/>
      <w:sz w:val="32"/>
      <w:shd w:val="clear" w:color="auto" w:fill="004650"/>
      <w:lang w:eastAsia="en-US"/>
    </w:rPr>
  </w:style>
  <w:style w:type="paragraph" w:customStyle="1" w:styleId="Numberedheading2teal">
    <w:name w:val="Numbered heading 2 teal"/>
    <w:basedOn w:val="Heading2"/>
    <w:next w:val="NICEnormal"/>
    <w:link w:val="Numberedheading2tealChar"/>
    <w:rsid w:val="00D04BD2"/>
    <w:pPr>
      <w:numPr>
        <w:ilvl w:val="1"/>
        <w:numId w:val="7"/>
      </w:numPr>
    </w:pPr>
    <w:rPr>
      <w:color w:val="004650"/>
    </w:rPr>
  </w:style>
  <w:style w:type="character" w:customStyle="1" w:styleId="Numberedheading2tealChar">
    <w:name w:val="Numbered heading 2 teal Char"/>
    <w:link w:val="Numberedheading2teal"/>
    <w:rsid w:val="00D04BD2"/>
    <w:rPr>
      <w:rFonts w:ascii="Arial" w:hAnsi="Arial" w:cs="Arial"/>
      <w:b/>
      <w:bCs/>
      <w:i/>
      <w:iCs/>
      <w:color w:val="004650"/>
      <w:sz w:val="28"/>
      <w:szCs w:val="28"/>
      <w:lang w:eastAsia="en-U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locked/>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styleId="BalloonText">
    <w:name w:val="Balloon Text"/>
    <w:basedOn w:val="Normal"/>
    <w:link w:val="BalloonTextChar"/>
    <w:rsid w:val="007E5365"/>
    <w:rPr>
      <w:rFonts w:ascii="Tahoma" w:hAnsi="Tahoma" w:cs="Tahoma"/>
      <w:sz w:val="16"/>
      <w:szCs w:val="16"/>
    </w:rPr>
  </w:style>
  <w:style w:type="character" w:customStyle="1" w:styleId="BalloonTextChar">
    <w:name w:val="Balloon Text Char"/>
    <w:link w:val="BalloonText"/>
    <w:rsid w:val="007E5365"/>
    <w:rPr>
      <w:rFonts w:ascii="Tahoma" w:hAnsi="Tahoma" w:cs="Tahoma"/>
      <w:sz w:val="16"/>
      <w:szCs w:val="16"/>
      <w:lang w:eastAsia="en-US"/>
    </w:rPr>
  </w:style>
  <w:style w:type="character" w:styleId="CommentReference">
    <w:name w:val="annotation reference"/>
    <w:rsid w:val="00747A10"/>
    <w:rPr>
      <w:sz w:val="16"/>
      <w:szCs w:val="16"/>
    </w:rPr>
  </w:style>
  <w:style w:type="paragraph" w:styleId="CommentText">
    <w:name w:val="annotation text"/>
    <w:basedOn w:val="Normal"/>
    <w:link w:val="CommentTextChar"/>
    <w:rsid w:val="00747A10"/>
    <w:rPr>
      <w:sz w:val="20"/>
      <w:szCs w:val="20"/>
    </w:rPr>
  </w:style>
  <w:style w:type="character" w:customStyle="1" w:styleId="CommentTextChar">
    <w:name w:val="Comment Text Char"/>
    <w:link w:val="CommentText"/>
    <w:rsid w:val="00747A10"/>
    <w:rPr>
      <w:lang w:eastAsia="en-US"/>
    </w:rPr>
  </w:style>
  <w:style w:type="paragraph" w:styleId="CommentSubject">
    <w:name w:val="annotation subject"/>
    <w:basedOn w:val="CommentText"/>
    <w:next w:val="CommentText"/>
    <w:link w:val="CommentSubjectChar"/>
    <w:rsid w:val="00747A10"/>
    <w:rPr>
      <w:b/>
      <w:bCs/>
    </w:rPr>
  </w:style>
  <w:style w:type="character" w:customStyle="1" w:styleId="CommentSubjectChar">
    <w:name w:val="Comment Subject Char"/>
    <w:link w:val="CommentSubject"/>
    <w:rsid w:val="00747A10"/>
    <w:rPr>
      <w:b/>
      <w:bCs/>
      <w:lang w:eastAsia="en-US"/>
    </w:rPr>
  </w:style>
  <w:style w:type="character" w:styleId="FollowedHyperlink">
    <w:name w:val="FollowedHyperlink"/>
    <w:rsid w:val="00C5188D"/>
    <w:rPr>
      <w:color w:val="800080"/>
      <w:u w:val="single"/>
    </w:rPr>
  </w:style>
  <w:style w:type="paragraph" w:customStyle="1" w:styleId="Tablebullet">
    <w:name w:val="Table bullet"/>
    <w:basedOn w:val="Tabletext"/>
    <w:qFormat/>
    <w:rsid w:val="007721C1"/>
    <w:pPr>
      <w:keepNext w:val="0"/>
      <w:numPr>
        <w:numId w:val="10"/>
      </w:numPr>
      <w:tabs>
        <w:tab w:val="left" w:pos="318"/>
      </w:tabs>
      <w:ind w:left="318" w:hanging="283"/>
    </w:pPr>
  </w:style>
  <w:style w:type="character" w:customStyle="1" w:styleId="NICEnormalChar">
    <w:name w:val="NICE normal Char"/>
    <w:link w:val="NICEnormal"/>
    <w:rsid w:val="007721C1"/>
    <w:rPr>
      <w:rFonts w:ascii="Arial" w:hAnsi="Arial"/>
      <w:sz w:val="24"/>
      <w:szCs w:val="24"/>
      <w:lang w:eastAsia="en-US"/>
    </w:rPr>
  </w:style>
  <w:style w:type="table" w:styleId="TableGrid">
    <w:name w:val="Table Grid"/>
    <w:basedOn w:val="TableNormal"/>
    <w:rsid w:val="00772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locked/>
    <w:rsid w:val="000F4C79"/>
    <w:pPr>
      <w:numPr>
        <w:numId w:val="17"/>
      </w:numPr>
    </w:pPr>
  </w:style>
  <w:style w:type="character" w:styleId="UnresolvedMention">
    <w:name w:val="Unresolved Mention"/>
    <w:basedOn w:val="DefaultParagraphFont"/>
    <w:uiPriority w:val="99"/>
    <w:semiHidden/>
    <w:unhideWhenUsed/>
    <w:locked/>
    <w:rsid w:val="00D21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4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eolc/what-nhs-england-doing-to-improve-end-of-life-ca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guidance/ng142" TargetMode="External"/><Relationship Id="rId17" Type="http://schemas.openxmlformats.org/officeDocument/2006/relationships/hyperlink" Target="https://www.nice.org.uk/terms-and-conditions" TargetMode="External"/><Relationship Id="rId2" Type="http://schemas.openxmlformats.org/officeDocument/2006/relationships/numbering" Target="numbering.xml"/><Relationship Id="rId16" Type="http://schemas.openxmlformats.org/officeDocument/2006/relationships/hyperlink" Target="https://www.nice.org.uk/guidance/indevelopment/gid-qs101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42" TargetMode="External"/><Relationship Id="rId5" Type="http://schemas.openxmlformats.org/officeDocument/2006/relationships/webSettings" Target="webSettings.xml"/><Relationship Id="rId15" Type="http://schemas.openxmlformats.org/officeDocument/2006/relationships/hyperlink" Target="http://www.nice.org.uk/standards-and-indicators" TargetMode="External"/><Relationship Id="rId10" Type="http://schemas.openxmlformats.org/officeDocument/2006/relationships/hyperlink" Target="https://www.nice.org.uk/guidance/qs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guidance/qs144" TargetMode="External"/><Relationship Id="rId14" Type="http://schemas.openxmlformats.org/officeDocument/2006/relationships/hyperlink" Target="http://www.nice.org.uk/Standards-and-Indicators/Developing-NICE-quality-standards-/Quality-standards-topic-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5DEF-2A7F-4E6B-925C-3AD18A9C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Anna Wasielewska</cp:lastModifiedBy>
  <cp:revision>3</cp:revision>
  <cp:lastPrinted>2019-01-08T15:27:00Z</cp:lastPrinted>
  <dcterms:created xsi:type="dcterms:W3CDTF">2020-07-13T19:36:00Z</dcterms:created>
  <dcterms:modified xsi:type="dcterms:W3CDTF">2020-07-14T08:10:00Z</dcterms:modified>
</cp:coreProperties>
</file>