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D2" w:rsidRPr="00B80646" w:rsidRDefault="00590FD2" w:rsidP="004B7469">
      <w:pPr>
        <w:pStyle w:val="Header"/>
        <w:ind w:left="426"/>
        <w:jc w:val="center"/>
        <w:rPr>
          <w:b/>
          <w:sz w:val="36"/>
          <w:szCs w:val="36"/>
        </w:rPr>
      </w:pPr>
      <w:r w:rsidRPr="00B80646">
        <w:rPr>
          <w:b/>
          <w:sz w:val="36"/>
          <w:szCs w:val="36"/>
        </w:rPr>
        <w:t xml:space="preserve">National Institute for Health and </w:t>
      </w:r>
      <w:r w:rsidR="002F6CA2" w:rsidRPr="00B80646">
        <w:rPr>
          <w:b/>
          <w:sz w:val="36"/>
          <w:szCs w:val="36"/>
        </w:rPr>
        <w:t>Care</w:t>
      </w:r>
      <w:r w:rsidRPr="00B80646">
        <w:rPr>
          <w:b/>
          <w:sz w:val="36"/>
          <w:szCs w:val="36"/>
        </w:rPr>
        <w:t xml:space="preserve"> Excellence </w:t>
      </w:r>
    </w:p>
    <w:p w:rsidR="00A63151" w:rsidRPr="00B80646" w:rsidRDefault="00A63151" w:rsidP="004B7469">
      <w:pPr>
        <w:ind w:left="426"/>
        <w:jc w:val="center"/>
        <w:rPr>
          <w:b/>
          <w:sz w:val="36"/>
          <w:szCs w:val="36"/>
        </w:rPr>
      </w:pPr>
    </w:p>
    <w:p w:rsidR="00C441AA" w:rsidRPr="00B80646" w:rsidRDefault="002F6CA2" w:rsidP="004B7469">
      <w:pPr>
        <w:pStyle w:val="Heading3"/>
        <w:spacing w:after="120"/>
        <w:ind w:left="426"/>
        <w:rPr>
          <w:sz w:val="36"/>
          <w:szCs w:val="36"/>
        </w:rPr>
      </w:pPr>
      <w:r w:rsidRPr="00B80646">
        <w:rPr>
          <w:sz w:val="36"/>
          <w:szCs w:val="36"/>
        </w:rPr>
        <w:t xml:space="preserve">Surveillance Review of </w:t>
      </w:r>
      <w:r w:rsidR="005D42D2" w:rsidRPr="005D42D2">
        <w:rPr>
          <w:sz w:val="36"/>
          <w:szCs w:val="36"/>
        </w:rPr>
        <w:t>CG150 Headaches in over 12s: diagnosis and management</w:t>
      </w:r>
    </w:p>
    <w:p w:rsidR="00590FD2" w:rsidRDefault="00590FD2" w:rsidP="004B7469">
      <w:pPr>
        <w:pStyle w:val="Heading3"/>
        <w:ind w:left="426"/>
        <w:rPr>
          <w:b w:val="0"/>
          <w:sz w:val="32"/>
          <w:szCs w:val="32"/>
        </w:rPr>
      </w:pPr>
      <w:r w:rsidRPr="00590FD2">
        <w:rPr>
          <w:b w:val="0"/>
        </w:rPr>
        <w:t xml:space="preserve">  </w:t>
      </w:r>
      <w:r w:rsidR="00EC755D" w:rsidRPr="00B80646">
        <w:rPr>
          <w:b w:val="0"/>
          <w:sz w:val="32"/>
          <w:szCs w:val="32"/>
        </w:rPr>
        <w:t>Stakeholder Comments Form</w:t>
      </w:r>
    </w:p>
    <w:p w:rsidR="00B80646" w:rsidRDefault="00B80646" w:rsidP="00B80646"/>
    <w:p w:rsidR="00B80646" w:rsidRPr="00B80646" w:rsidRDefault="00B80646" w:rsidP="00B80646"/>
    <w:p w:rsidR="00590FD2" w:rsidRPr="00590FD2" w:rsidRDefault="00590FD2" w:rsidP="004B7469">
      <w:pPr>
        <w:ind w:left="426"/>
        <w:jc w:val="center"/>
      </w:pPr>
    </w:p>
    <w:tbl>
      <w:tblPr>
        <w:tblW w:w="104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77"/>
        <w:gridCol w:w="6379"/>
      </w:tblGrid>
      <w:tr w:rsidR="00590FD2" w:rsidTr="00590FD2">
        <w:trPr>
          <w:cantSplit/>
          <w:jc w:val="center"/>
        </w:trPr>
        <w:tc>
          <w:tcPr>
            <w:tcW w:w="10456" w:type="dxa"/>
            <w:gridSpan w:val="2"/>
            <w:shd w:val="clear" w:color="auto" w:fill="FFFFFF"/>
          </w:tcPr>
          <w:p w:rsidR="00590FD2" w:rsidRPr="00F656B1" w:rsidRDefault="00590FD2" w:rsidP="004B7469">
            <w:pPr>
              <w:ind w:left="426"/>
              <w:jc w:val="center"/>
              <w:rPr>
                <w:b/>
                <w:sz w:val="28"/>
                <w:szCs w:val="28"/>
              </w:rPr>
            </w:pPr>
            <w:r w:rsidRPr="00F656B1">
              <w:rPr>
                <w:b/>
                <w:sz w:val="28"/>
                <w:szCs w:val="28"/>
              </w:rPr>
              <w:t>Please enter the name of your registered stakeholder organisation below.</w:t>
            </w:r>
          </w:p>
          <w:p w:rsidR="00590FD2" w:rsidRDefault="00590FD2" w:rsidP="004B7469">
            <w:pPr>
              <w:ind w:left="426"/>
              <w:jc w:val="center"/>
              <w:rPr>
                <w:b/>
                <w:sz w:val="24"/>
                <w:szCs w:val="24"/>
              </w:rPr>
            </w:pPr>
          </w:p>
          <w:p w:rsidR="00590FD2" w:rsidRPr="00BB513C" w:rsidRDefault="00590FD2" w:rsidP="007B3816">
            <w:pPr>
              <w:ind w:left="426"/>
              <w:jc w:val="center"/>
              <w:rPr>
                <w:b/>
                <w:sz w:val="24"/>
                <w:szCs w:val="24"/>
              </w:rPr>
            </w:pPr>
            <w:r>
              <w:rPr>
                <w:b/>
                <w:sz w:val="24"/>
                <w:szCs w:val="24"/>
              </w:rPr>
              <w:t>NICE is unable to accept comments from non-registered organisation</w:t>
            </w:r>
            <w:r w:rsidR="00C441AA">
              <w:rPr>
                <w:b/>
                <w:sz w:val="24"/>
                <w:szCs w:val="24"/>
              </w:rPr>
              <w:t>s</w:t>
            </w:r>
            <w:r>
              <w:rPr>
                <w:b/>
                <w:sz w:val="24"/>
                <w:szCs w:val="24"/>
              </w:rPr>
              <w:t xml:space="preserve">.  If you wish your comments to be considered please </w:t>
            </w:r>
            <w:r w:rsidRPr="00BB513C">
              <w:rPr>
                <w:b/>
                <w:sz w:val="24"/>
                <w:szCs w:val="24"/>
              </w:rPr>
              <w:t xml:space="preserve">register via the </w:t>
            </w:r>
            <w:hyperlink r:id="rId8" w:history="1">
              <w:r w:rsidRPr="007814FE">
                <w:rPr>
                  <w:rStyle w:val="Hyperlink"/>
                  <w:rFonts w:eastAsiaTheme="majorEastAsia"/>
                  <w:b/>
                  <w:sz w:val="24"/>
                  <w:szCs w:val="24"/>
                </w:rPr>
                <w:t>NICE website</w:t>
              </w:r>
            </w:hyperlink>
            <w:r w:rsidRPr="00BB513C">
              <w:rPr>
                <w:b/>
                <w:sz w:val="24"/>
                <w:szCs w:val="24"/>
              </w:rPr>
              <w:t xml:space="preserve"> </w:t>
            </w:r>
            <w:r>
              <w:rPr>
                <w:b/>
                <w:sz w:val="24"/>
                <w:szCs w:val="24"/>
              </w:rPr>
              <w:t>or</w:t>
            </w:r>
            <w:r w:rsidR="00BA3358">
              <w:rPr>
                <w:b/>
                <w:sz w:val="24"/>
                <w:szCs w:val="24"/>
              </w:rPr>
              <w:t xml:space="preserve"> </w:t>
            </w:r>
            <w:r w:rsidRPr="00BB513C">
              <w:rPr>
                <w:b/>
                <w:sz w:val="24"/>
                <w:szCs w:val="24"/>
              </w:rPr>
              <w:t xml:space="preserve">contact the </w:t>
            </w:r>
            <w:hyperlink r:id="rId9" w:history="1">
              <w:r w:rsidRPr="00C92C07">
                <w:rPr>
                  <w:rStyle w:val="Hyperlink"/>
                  <w:rFonts w:eastAsiaTheme="majorEastAsia"/>
                  <w:b/>
                  <w:sz w:val="24"/>
                  <w:szCs w:val="24"/>
                </w:rPr>
                <w:t>registered stakeholder organisation</w:t>
              </w:r>
            </w:hyperlink>
            <w:r w:rsidRPr="00BB513C">
              <w:rPr>
                <w:b/>
                <w:sz w:val="24"/>
                <w:szCs w:val="24"/>
              </w:rPr>
              <w:t xml:space="preserve"> that most closely represents your interests and pass your comments to them.</w:t>
            </w:r>
          </w:p>
        </w:tc>
      </w:tr>
      <w:tr w:rsidR="00590FD2" w:rsidTr="00590FD2">
        <w:trPr>
          <w:cantSplit/>
          <w:jc w:val="center"/>
        </w:trPr>
        <w:tc>
          <w:tcPr>
            <w:tcW w:w="4077" w:type="dxa"/>
            <w:shd w:val="clear" w:color="auto" w:fill="FFFFFF"/>
          </w:tcPr>
          <w:p w:rsidR="00590FD2" w:rsidRDefault="00590FD2" w:rsidP="004B7469">
            <w:pPr>
              <w:pStyle w:val="BodyText"/>
              <w:ind w:left="426"/>
              <w:jc w:val="center"/>
              <w:rPr>
                <w:sz w:val="28"/>
              </w:rPr>
            </w:pPr>
            <w:r>
              <w:rPr>
                <w:sz w:val="28"/>
              </w:rPr>
              <w:t>Stakeholder Organisation:</w:t>
            </w:r>
          </w:p>
        </w:tc>
        <w:tc>
          <w:tcPr>
            <w:tcW w:w="6379" w:type="dxa"/>
            <w:shd w:val="clear" w:color="auto" w:fill="FFFFFF"/>
          </w:tcPr>
          <w:p w:rsidR="00590FD2" w:rsidRDefault="00590FD2" w:rsidP="004B7469">
            <w:pPr>
              <w:ind w:left="426"/>
              <w:jc w:val="center"/>
            </w:pPr>
          </w:p>
          <w:p w:rsidR="00590FD2" w:rsidRDefault="00590FD2" w:rsidP="004B7469">
            <w:pPr>
              <w:ind w:left="426"/>
              <w:jc w:val="center"/>
            </w:pPr>
          </w:p>
        </w:tc>
      </w:tr>
      <w:tr w:rsidR="00590FD2" w:rsidTr="00590FD2">
        <w:trPr>
          <w:cantSplit/>
          <w:jc w:val="center"/>
        </w:trPr>
        <w:tc>
          <w:tcPr>
            <w:tcW w:w="4077" w:type="dxa"/>
            <w:tcBorders>
              <w:bottom w:val="single" w:sz="6" w:space="0" w:color="auto"/>
            </w:tcBorders>
            <w:shd w:val="clear" w:color="auto" w:fill="FFFFFF"/>
          </w:tcPr>
          <w:p w:rsidR="00590FD2" w:rsidRDefault="00590FD2" w:rsidP="004B7469">
            <w:pPr>
              <w:pStyle w:val="BodyText"/>
              <w:ind w:left="426"/>
              <w:jc w:val="center"/>
              <w:rPr>
                <w:sz w:val="28"/>
              </w:rPr>
            </w:pPr>
            <w:r>
              <w:rPr>
                <w:sz w:val="28"/>
              </w:rPr>
              <w:t>Name of commentator:</w:t>
            </w:r>
          </w:p>
        </w:tc>
        <w:tc>
          <w:tcPr>
            <w:tcW w:w="6379" w:type="dxa"/>
            <w:tcBorders>
              <w:bottom w:val="single" w:sz="6" w:space="0" w:color="auto"/>
            </w:tcBorders>
            <w:shd w:val="clear" w:color="auto" w:fill="FFFFFF"/>
          </w:tcPr>
          <w:p w:rsidR="00590FD2" w:rsidRDefault="00590FD2" w:rsidP="004B7469">
            <w:pPr>
              <w:ind w:left="426"/>
              <w:jc w:val="center"/>
            </w:pPr>
          </w:p>
        </w:tc>
      </w:tr>
    </w:tbl>
    <w:p w:rsidR="00590FD2" w:rsidRDefault="00590FD2" w:rsidP="004B7469">
      <w:pPr>
        <w:ind w:left="426"/>
      </w:pPr>
    </w:p>
    <w:p w:rsidR="00A22FB5" w:rsidRPr="00B80646" w:rsidRDefault="004401A2" w:rsidP="004B7469">
      <w:pPr>
        <w:ind w:left="426"/>
        <w:jc w:val="center"/>
        <w:rPr>
          <w:b/>
          <w:sz w:val="24"/>
          <w:szCs w:val="24"/>
        </w:rPr>
      </w:pPr>
      <w:r w:rsidRPr="00B80646">
        <w:rPr>
          <w:b/>
          <w:i/>
          <w:sz w:val="24"/>
          <w:szCs w:val="24"/>
        </w:rPr>
        <w:t>Please note an overview of the process for reviewing NICE published clinical guidelines can be found</w:t>
      </w:r>
      <w:r w:rsidRPr="00B80646">
        <w:rPr>
          <w:rStyle w:val="Hyperlink"/>
          <w:bCs/>
          <w:sz w:val="24"/>
          <w:szCs w:val="24"/>
        </w:rPr>
        <w:t xml:space="preserve"> </w:t>
      </w:r>
      <w:hyperlink r:id="rId10" w:history="1">
        <w:r w:rsidR="00A22FB5" w:rsidRPr="00B80646">
          <w:rPr>
            <w:rStyle w:val="Hyperlink"/>
            <w:b/>
            <w:bCs/>
            <w:sz w:val="24"/>
            <w:szCs w:val="24"/>
          </w:rPr>
          <w:t>here</w:t>
        </w:r>
      </w:hyperlink>
    </w:p>
    <w:p w:rsidR="00A22FB5" w:rsidRDefault="00A22FB5" w:rsidP="004B7469">
      <w:pPr>
        <w:ind w:left="426"/>
      </w:pPr>
    </w:p>
    <w:p w:rsidR="00B80646" w:rsidRDefault="00B80646">
      <w:pPr>
        <w:rPr>
          <w:rFonts w:cs="Arial"/>
          <w:b/>
          <w:sz w:val="28"/>
          <w:szCs w:val="28"/>
          <w:u w:val="single"/>
        </w:rPr>
      </w:pPr>
    </w:p>
    <w:p w:rsidR="00B80646" w:rsidRDefault="00B80646">
      <w:pPr>
        <w:rPr>
          <w:rFonts w:cs="Arial"/>
          <w:b/>
          <w:sz w:val="28"/>
          <w:szCs w:val="28"/>
          <w:u w:val="single"/>
        </w:rPr>
      </w:pPr>
    </w:p>
    <w:p w:rsidR="00B80646" w:rsidRPr="00B80646" w:rsidRDefault="00B80646">
      <w:pPr>
        <w:rPr>
          <w:rFonts w:cs="Arial"/>
          <w:b/>
          <w:sz w:val="28"/>
          <w:szCs w:val="28"/>
        </w:rPr>
      </w:pPr>
      <w:r w:rsidRPr="00B80646">
        <w:rPr>
          <w:rFonts w:cs="Arial"/>
          <w:b/>
          <w:sz w:val="28"/>
          <w:szCs w:val="28"/>
        </w:rPr>
        <w:t>Contents:</w:t>
      </w:r>
    </w:p>
    <w:p w:rsidR="00B80646" w:rsidRPr="00B80646" w:rsidRDefault="00680395" w:rsidP="00B80646">
      <w:pPr>
        <w:pStyle w:val="ListParagraph"/>
        <w:numPr>
          <w:ilvl w:val="0"/>
          <w:numId w:val="2"/>
        </w:numPr>
        <w:rPr>
          <w:rFonts w:cs="Arial"/>
          <w:sz w:val="28"/>
          <w:szCs w:val="28"/>
        </w:rPr>
      </w:pPr>
      <w:r>
        <w:rPr>
          <w:rFonts w:cs="Arial"/>
          <w:sz w:val="28"/>
          <w:szCs w:val="28"/>
        </w:rPr>
        <w:t>Comments on p</w:t>
      </w:r>
      <w:r w:rsidR="00B80646" w:rsidRPr="00B80646">
        <w:rPr>
          <w:rFonts w:cs="Arial"/>
          <w:sz w:val="28"/>
          <w:szCs w:val="28"/>
        </w:rPr>
        <w:t>roposal not to update the guideline – page 2</w:t>
      </w:r>
    </w:p>
    <w:p w:rsidR="00C51BC4" w:rsidRDefault="00C51BC4" w:rsidP="00B80646">
      <w:pPr>
        <w:pStyle w:val="ListParagraph"/>
        <w:numPr>
          <w:ilvl w:val="0"/>
          <w:numId w:val="2"/>
        </w:numPr>
        <w:rPr>
          <w:rFonts w:cs="Arial"/>
          <w:sz w:val="28"/>
          <w:szCs w:val="28"/>
        </w:rPr>
      </w:pPr>
      <w:r>
        <w:rPr>
          <w:rFonts w:cs="Arial"/>
          <w:sz w:val="28"/>
          <w:szCs w:val="28"/>
        </w:rPr>
        <w:t>Comments on the proposal to remove research recommendations from the NICE version of the guideline and the NICE research r</w:t>
      </w:r>
      <w:r w:rsidR="008C4B7D">
        <w:rPr>
          <w:rFonts w:cs="Arial"/>
          <w:sz w:val="28"/>
          <w:szCs w:val="28"/>
        </w:rPr>
        <w:t>ecommendations database – page 2</w:t>
      </w:r>
    </w:p>
    <w:p w:rsidR="00B80646" w:rsidRPr="00B80646" w:rsidRDefault="00B80646" w:rsidP="00B80646">
      <w:pPr>
        <w:pStyle w:val="ListParagraph"/>
        <w:numPr>
          <w:ilvl w:val="0"/>
          <w:numId w:val="2"/>
        </w:numPr>
        <w:rPr>
          <w:rFonts w:cs="Arial"/>
          <w:sz w:val="28"/>
          <w:szCs w:val="28"/>
        </w:rPr>
      </w:pPr>
      <w:r w:rsidRPr="00B80646">
        <w:rPr>
          <w:rFonts w:cs="Arial"/>
          <w:sz w:val="28"/>
          <w:szCs w:val="28"/>
        </w:rPr>
        <w:t>Comments on equality issues or areas excluded f</w:t>
      </w:r>
      <w:r w:rsidR="009100FA">
        <w:rPr>
          <w:rFonts w:cs="Arial"/>
          <w:sz w:val="28"/>
          <w:szCs w:val="28"/>
        </w:rPr>
        <w:t>rom the guideline scope – page 3</w:t>
      </w:r>
    </w:p>
    <w:p w:rsidR="00B80646" w:rsidRDefault="00B80646">
      <w:pPr>
        <w:rPr>
          <w:rFonts w:cs="Arial"/>
          <w:b/>
          <w:sz w:val="28"/>
          <w:szCs w:val="28"/>
          <w:u w:val="single"/>
        </w:rPr>
      </w:pPr>
    </w:p>
    <w:p w:rsidR="00B80646" w:rsidRDefault="00B80646">
      <w:pPr>
        <w:rPr>
          <w:rFonts w:cs="Arial"/>
          <w:b/>
          <w:sz w:val="28"/>
          <w:szCs w:val="28"/>
          <w:u w:val="single"/>
        </w:rPr>
      </w:pPr>
      <w:r>
        <w:rPr>
          <w:rFonts w:cs="Arial"/>
          <w:b/>
          <w:sz w:val="28"/>
          <w:szCs w:val="28"/>
          <w:u w:val="single"/>
        </w:rPr>
        <w:br w:type="page"/>
      </w:r>
    </w:p>
    <w:p w:rsidR="00B80646" w:rsidRPr="00B80646" w:rsidRDefault="00B80646" w:rsidP="00552430">
      <w:pPr>
        <w:ind w:left="426"/>
        <w:rPr>
          <w:rFonts w:cs="Arial"/>
          <w:b/>
          <w:sz w:val="28"/>
          <w:szCs w:val="28"/>
          <w:u w:val="single"/>
        </w:rPr>
      </w:pPr>
      <w:r w:rsidRPr="00B80646">
        <w:rPr>
          <w:rFonts w:cs="Arial"/>
          <w:b/>
          <w:sz w:val="28"/>
          <w:szCs w:val="28"/>
          <w:u w:val="single"/>
        </w:rPr>
        <w:lastRenderedPageBreak/>
        <w:t>Proposal not to update the guideline</w:t>
      </w:r>
    </w:p>
    <w:p w:rsidR="00B80646" w:rsidRDefault="00B80646" w:rsidP="00552430">
      <w:pPr>
        <w:ind w:left="426"/>
        <w:rPr>
          <w:rFonts w:cs="Arial"/>
        </w:rPr>
      </w:pPr>
    </w:p>
    <w:p w:rsidR="00552430" w:rsidRDefault="00552430" w:rsidP="00552430">
      <w:pPr>
        <w:ind w:left="426"/>
        <w:rPr>
          <w:rFonts w:cs="Arial"/>
        </w:rPr>
      </w:pPr>
      <w:r>
        <w:rPr>
          <w:rFonts w:cs="Arial"/>
        </w:rPr>
        <w:t>In order to guide your comments, please refer to the following questions:</w:t>
      </w:r>
    </w:p>
    <w:p w:rsidR="00552430" w:rsidRDefault="00552430" w:rsidP="00552430">
      <w:pPr>
        <w:ind w:left="426"/>
      </w:pPr>
    </w:p>
    <w:p w:rsidR="00552430" w:rsidRDefault="00552430" w:rsidP="00552430">
      <w:pPr>
        <w:pStyle w:val="ListParagraph"/>
        <w:numPr>
          <w:ilvl w:val="0"/>
          <w:numId w:val="1"/>
        </w:numPr>
        <w:ind w:left="1440"/>
        <w:rPr>
          <w:rFonts w:cs="Arial"/>
        </w:rPr>
      </w:pPr>
      <w:r w:rsidRPr="00BA3358">
        <w:rPr>
          <w:rFonts w:cs="Arial"/>
        </w:rPr>
        <w:t>Do you agree that the guid</w:t>
      </w:r>
      <w:r>
        <w:rPr>
          <w:rFonts w:cs="Arial"/>
        </w:rPr>
        <w:t>ance</w:t>
      </w:r>
      <w:r w:rsidRPr="00BA3358">
        <w:rPr>
          <w:rFonts w:cs="Arial"/>
        </w:rPr>
        <w:t xml:space="preserve"> should not be updated?</w:t>
      </w:r>
    </w:p>
    <w:p w:rsidR="00C51BC4" w:rsidRPr="00BA3358" w:rsidRDefault="00C51BC4" w:rsidP="009100FA">
      <w:pPr>
        <w:pStyle w:val="ListParagraph"/>
        <w:numPr>
          <w:ilvl w:val="0"/>
          <w:numId w:val="1"/>
        </w:numPr>
        <w:ind w:left="1440"/>
        <w:rPr>
          <w:rFonts w:cs="Arial"/>
        </w:rPr>
      </w:pPr>
      <w:r>
        <w:rPr>
          <w:rFonts w:cs="Arial"/>
        </w:rPr>
        <w:t>Do you agree with our proposal to remove the listed research recommendations from the NICE version of the guideline and the NICE research recommendation database?</w:t>
      </w:r>
    </w:p>
    <w:p w:rsidR="00552430" w:rsidRDefault="00552430" w:rsidP="00552430">
      <w:pPr>
        <w:ind w:left="426"/>
      </w:pPr>
    </w:p>
    <w:p w:rsidR="00552430" w:rsidRPr="00B80646" w:rsidRDefault="00552430" w:rsidP="00B80646">
      <w:pPr>
        <w:ind w:left="426"/>
        <w:rPr>
          <w:sz w:val="18"/>
        </w:rPr>
      </w:pPr>
      <w:r w:rsidRPr="00F07568">
        <w:rPr>
          <w:rFonts w:cs="Arial"/>
          <w:szCs w:val="22"/>
        </w:rPr>
        <w:t xml:space="preserve">If a stakeholder wishes to draw our attention to published literature, please supply the full </w:t>
      </w:r>
      <w:r w:rsidRPr="00B80646">
        <w:rPr>
          <w:rFonts w:cs="Arial"/>
          <w:szCs w:val="22"/>
        </w:rPr>
        <w:t>reference.</w:t>
      </w:r>
      <w:r w:rsidR="00B80646" w:rsidRPr="00B80646">
        <w:rPr>
          <w:rFonts w:cs="Arial"/>
          <w:szCs w:val="22"/>
        </w:rPr>
        <w:t xml:space="preserve"> </w:t>
      </w:r>
      <w:r w:rsidR="00B80646" w:rsidRPr="00B80646">
        <w:rPr>
          <w:szCs w:val="22"/>
        </w:rPr>
        <w:t>Please add extra rows as needed</w:t>
      </w:r>
    </w:p>
    <w:p w:rsidR="00590D59" w:rsidRDefault="00590D59" w:rsidP="004B7469">
      <w:pPr>
        <w:ind w:left="426"/>
        <w:rPr>
          <w:sz w:val="18"/>
        </w:rPr>
      </w:pPr>
    </w:p>
    <w:tbl>
      <w:tblPr>
        <w:tblW w:w="14316" w:type="dxa"/>
        <w:tblInd w:w="483"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top w:w="57" w:type="dxa"/>
          <w:left w:w="57" w:type="dxa"/>
          <w:bottom w:w="57" w:type="dxa"/>
          <w:right w:w="57" w:type="dxa"/>
        </w:tblCellMar>
        <w:tblLook w:val="04A0" w:firstRow="1" w:lastRow="0" w:firstColumn="1" w:lastColumn="0" w:noHBand="0" w:noVBand="1"/>
      </w:tblPr>
      <w:tblGrid>
        <w:gridCol w:w="2551"/>
        <w:gridCol w:w="11765"/>
      </w:tblGrid>
      <w:tr w:rsidR="00B80646" w:rsidTr="00C51BC4">
        <w:trPr>
          <w:cantSplit/>
          <w:tblHeader/>
        </w:trPr>
        <w:tc>
          <w:tcPr>
            <w:tcW w:w="2551" w:type="dxa"/>
            <w:shd w:val="clear" w:color="auto" w:fill="C6D9F1"/>
          </w:tcPr>
          <w:p w:rsidR="00B80646" w:rsidRPr="002E1B0D" w:rsidRDefault="00B80646" w:rsidP="00847255">
            <w:pPr>
              <w:pStyle w:val="GDGtabletext"/>
              <w:rPr>
                <w:sz w:val="24"/>
              </w:rPr>
            </w:pPr>
            <w:r>
              <w:rPr>
                <w:b/>
                <w:sz w:val="24"/>
              </w:rPr>
              <w:t>1. Do you agree the guideline should not be updated?</w:t>
            </w:r>
          </w:p>
        </w:tc>
        <w:tc>
          <w:tcPr>
            <w:tcW w:w="11765" w:type="dxa"/>
            <w:shd w:val="clear" w:color="auto" w:fill="C6D9F1"/>
          </w:tcPr>
          <w:p w:rsidR="00B80646" w:rsidRDefault="00B80646" w:rsidP="00847255">
            <w:pPr>
              <w:pStyle w:val="GDGtabletext"/>
              <w:rPr>
                <w:b/>
                <w:sz w:val="24"/>
              </w:rPr>
            </w:pPr>
            <w:r>
              <w:rPr>
                <w:b/>
                <w:sz w:val="24"/>
              </w:rPr>
              <w:t>Comments</w:t>
            </w:r>
          </w:p>
          <w:p w:rsidR="00B80646" w:rsidRDefault="00B80646" w:rsidP="00847255">
            <w:pPr>
              <w:pStyle w:val="GDGtabletext"/>
              <w:rPr>
                <w:b/>
                <w:sz w:val="24"/>
              </w:rPr>
            </w:pPr>
          </w:p>
          <w:p w:rsidR="00B80646" w:rsidRPr="002E1B0D" w:rsidRDefault="00B80646" w:rsidP="00847255">
            <w:pPr>
              <w:pStyle w:val="GDGtabletext"/>
              <w:rPr>
                <w:sz w:val="24"/>
              </w:rPr>
            </w:pPr>
            <w:r>
              <w:rPr>
                <w:b/>
                <w:sz w:val="24"/>
              </w:rPr>
              <w:t>If you disagree, please explain why</w:t>
            </w:r>
          </w:p>
        </w:tc>
      </w:tr>
      <w:tr w:rsidR="00B80646" w:rsidTr="00C51BC4">
        <w:trPr>
          <w:cantSplit/>
        </w:trPr>
        <w:tc>
          <w:tcPr>
            <w:tcW w:w="2551" w:type="dxa"/>
            <w:shd w:val="clear" w:color="auto" w:fill="auto"/>
          </w:tcPr>
          <w:p w:rsidR="00B80646" w:rsidRPr="002E1B0D" w:rsidRDefault="00B80646" w:rsidP="00847255">
            <w:pPr>
              <w:pStyle w:val="GDGtabletext"/>
              <w:rPr>
                <w:sz w:val="24"/>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11765" w:type="dxa"/>
            <w:shd w:val="clear" w:color="auto" w:fill="auto"/>
          </w:tcPr>
          <w:p w:rsidR="00B80646" w:rsidRPr="002E1B0D" w:rsidRDefault="00B80646" w:rsidP="00847255">
            <w:pPr>
              <w:pStyle w:val="GDGtabletext"/>
              <w:rPr>
                <w:sz w:val="24"/>
              </w:rPr>
            </w:pPr>
            <w:r>
              <w:rPr>
                <w:sz w:val="24"/>
                <w:lang w:val="en-GB"/>
              </w:rPr>
              <w:fldChar w:fldCharType="begin">
                <w:ffData>
                  <w:name w:val=""/>
                  <w:enabled/>
                  <w:calcOnExit w:val="0"/>
                  <w:textInput>
                    <w:default w:val="Comments on proposal not to update the guideline"/>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not to update the guideline</w:t>
            </w:r>
            <w:r>
              <w:rPr>
                <w:sz w:val="24"/>
                <w:lang w:val="en-GB"/>
              </w:rPr>
              <w:fldChar w:fldCharType="end"/>
            </w:r>
          </w:p>
        </w:tc>
      </w:tr>
      <w:tr w:rsidR="008C4B7D" w:rsidTr="00C51BC4">
        <w:trPr>
          <w:cantSplit/>
        </w:trPr>
        <w:tc>
          <w:tcPr>
            <w:tcW w:w="2551" w:type="dxa"/>
            <w:shd w:val="clear" w:color="auto" w:fill="auto"/>
          </w:tcPr>
          <w:p w:rsidR="008C4B7D" w:rsidRDefault="008C4B7D" w:rsidP="00847255">
            <w:pPr>
              <w:pStyle w:val="GDGtabletext"/>
              <w:rPr>
                <w:sz w:val="24"/>
              </w:rPr>
            </w:pPr>
          </w:p>
        </w:tc>
        <w:tc>
          <w:tcPr>
            <w:tcW w:w="11765" w:type="dxa"/>
            <w:shd w:val="clear" w:color="auto" w:fill="auto"/>
          </w:tcPr>
          <w:p w:rsidR="008C4B7D" w:rsidRDefault="008C4B7D" w:rsidP="00847255">
            <w:pPr>
              <w:pStyle w:val="GDGtabletext"/>
              <w:rPr>
                <w:sz w:val="24"/>
                <w:lang w:val="en-GB"/>
              </w:rPr>
            </w:pPr>
          </w:p>
        </w:tc>
      </w:tr>
    </w:tbl>
    <w:p w:rsidR="00C51BC4" w:rsidRDefault="00C51BC4" w:rsidP="00C51BC4"/>
    <w:p w:rsidR="008C4B7D" w:rsidRPr="00C51BC4" w:rsidRDefault="008C4B7D" w:rsidP="00C51BC4"/>
    <w:tbl>
      <w:tblPr>
        <w:tblW w:w="4614" w:type="pct"/>
        <w:tblInd w:w="483"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top w:w="57" w:type="dxa"/>
          <w:left w:w="57" w:type="dxa"/>
          <w:bottom w:w="57" w:type="dxa"/>
          <w:right w:w="57" w:type="dxa"/>
        </w:tblCellMar>
        <w:tblLook w:val="04A0" w:firstRow="1" w:lastRow="0" w:firstColumn="1" w:lastColumn="0" w:noHBand="0" w:noVBand="1"/>
      </w:tblPr>
      <w:tblGrid>
        <w:gridCol w:w="2036"/>
        <w:gridCol w:w="2204"/>
        <w:gridCol w:w="10074"/>
      </w:tblGrid>
      <w:tr w:rsidR="00C51BC4" w:rsidTr="004F624A">
        <w:trPr>
          <w:cantSplit/>
          <w:tblHeader/>
        </w:trPr>
        <w:tc>
          <w:tcPr>
            <w:tcW w:w="1481" w:type="pct"/>
            <w:gridSpan w:val="2"/>
            <w:shd w:val="clear" w:color="auto" w:fill="C6D9F1"/>
          </w:tcPr>
          <w:p w:rsidR="00C51BC4" w:rsidRDefault="00C51BC4" w:rsidP="00E37183">
            <w:pPr>
              <w:pStyle w:val="GDGtabletext"/>
              <w:rPr>
                <w:b/>
                <w:sz w:val="24"/>
              </w:rPr>
            </w:pPr>
            <w:r>
              <w:rPr>
                <w:b/>
                <w:sz w:val="24"/>
              </w:rPr>
              <w:t>2. Do you agree with the proposal to remove these research recommendations from the NICE version and research database?</w:t>
            </w:r>
          </w:p>
        </w:tc>
        <w:tc>
          <w:tcPr>
            <w:tcW w:w="3519" w:type="pct"/>
            <w:shd w:val="clear" w:color="auto" w:fill="C6D9F1"/>
          </w:tcPr>
          <w:p w:rsidR="00C51BC4" w:rsidRDefault="00C51BC4" w:rsidP="00E37183">
            <w:pPr>
              <w:pStyle w:val="GDGtabletext"/>
              <w:rPr>
                <w:b/>
                <w:sz w:val="24"/>
              </w:rPr>
            </w:pPr>
            <w:r>
              <w:rPr>
                <w:b/>
                <w:sz w:val="24"/>
              </w:rPr>
              <w:t>Comments</w:t>
            </w:r>
          </w:p>
          <w:p w:rsidR="00C51BC4" w:rsidRDefault="00C51BC4" w:rsidP="00C51BC4">
            <w:pPr>
              <w:pStyle w:val="GDGtabletext"/>
              <w:tabs>
                <w:tab w:val="left" w:pos="13650"/>
              </w:tabs>
              <w:rPr>
                <w:b/>
                <w:sz w:val="24"/>
              </w:rPr>
            </w:pPr>
            <w:r>
              <w:rPr>
                <w:b/>
                <w:sz w:val="24"/>
              </w:rPr>
              <w:tab/>
            </w:r>
          </w:p>
          <w:p w:rsidR="00C51BC4" w:rsidRPr="002E1B0D" w:rsidRDefault="00C51BC4" w:rsidP="00E37183">
            <w:pPr>
              <w:pStyle w:val="GDGtabletext"/>
              <w:rPr>
                <w:sz w:val="24"/>
              </w:rPr>
            </w:pPr>
            <w:r>
              <w:rPr>
                <w:b/>
                <w:sz w:val="24"/>
              </w:rPr>
              <w:t>If you disagree, please explain why</w:t>
            </w:r>
          </w:p>
        </w:tc>
      </w:tr>
      <w:tr w:rsidR="00BD5E39" w:rsidTr="00BD5E39">
        <w:trPr>
          <w:cantSplit/>
        </w:trPr>
        <w:tc>
          <w:tcPr>
            <w:tcW w:w="5000" w:type="pct"/>
            <w:gridSpan w:val="3"/>
            <w:shd w:val="clear" w:color="auto" w:fill="auto"/>
          </w:tcPr>
          <w:p w:rsidR="00BD5E39" w:rsidRPr="002E1B0D" w:rsidRDefault="00BD5E39" w:rsidP="00E37183">
            <w:pPr>
              <w:pStyle w:val="GDGtabletext"/>
              <w:rPr>
                <w:sz w:val="24"/>
              </w:rPr>
            </w:pPr>
            <w:r w:rsidRPr="00BD5E39">
              <w:rPr>
                <w:sz w:val="24"/>
              </w:rPr>
              <w:t>Is amitriptyline a clinically and cost effective prophylactic treatment for recurrent migraine?</w:t>
            </w:r>
          </w:p>
        </w:tc>
      </w:tr>
      <w:tr w:rsidR="00BD5E39" w:rsidTr="004F624A">
        <w:trPr>
          <w:cantSplit/>
        </w:trPr>
        <w:tc>
          <w:tcPr>
            <w:tcW w:w="711" w:type="pct"/>
            <w:shd w:val="clear" w:color="auto" w:fill="auto"/>
          </w:tcPr>
          <w:p w:rsidR="00BD5E39" w:rsidRPr="002E1B0D" w:rsidRDefault="00BD5E39" w:rsidP="00E37183">
            <w:pPr>
              <w:pStyle w:val="GDGtabletext"/>
              <w:rPr>
                <w:sz w:val="24"/>
              </w:rPr>
            </w:pPr>
          </w:p>
        </w:tc>
        <w:tc>
          <w:tcPr>
            <w:tcW w:w="770" w:type="pct"/>
          </w:tcPr>
          <w:p w:rsidR="00BD5E39" w:rsidRDefault="00BD5E39" w:rsidP="00CF6ABD">
            <w:pPr>
              <w:pStyle w:val="GDGtabletext"/>
              <w:rPr>
                <w:sz w:val="24"/>
                <w:lang w:val="en-GB"/>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3519" w:type="pct"/>
            <w:shd w:val="clear" w:color="auto" w:fill="auto"/>
          </w:tcPr>
          <w:p w:rsidR="00BD5E39" w:rsidRPr="002E1B0D" w:rsidRDefault="00BD5E39" w:rsidP="00CF6ABD">
            <w:pPr>
              <w:pStyle w:val="GDGtabletext"/>
              <w:rPr>
                <w:sz w:val="24"/>
              </w:rPr>
            </w:pPr>
            <w:r>
              <w:rPr>
                <w:sz w:val="24"/>
                <w:lang w:val="en-GB"/>
              </w:rPr>
              <w:fldChar w:fldCharType="begin">
                <w:ffData>
                  <w:name w:val=""/>
                  <w:enabled/>
                  <w:calcOnExit w:val="0"/>
                  <w:textInput>
                    <w:default w:val="Comments on proposal to remove these research recommendations from the NICE version and research database"/>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to remove these research recommendations from the NICE version and research database</w:t>
            </w:r>
            <w:r>
              <w:rPr>
                <w:sz w:val="24"/>
                <w:lang w:val="en-GB"/>
              </w:rPr>
              <w:fldChar w:fldCharType="end"/>
            </w:r>
          </w:p>
        </w:tc>
      </w:tr>
      <w:tr w:rsidR="00BD5E39" w:rsidTr="00BD5E39">
        <w:trPr>
          <w:cantSplit/>
        </w:trPr>
        <w:tc>
          <w:tcPr>
            <w:tcW w:w="5000" w:type="pct"/>
            <w:gridSpan w:val="3"/>
            <w:shd w:val="clear" w:color="auto" w:fill="auto"/>
          </w:tcPr>
          <w:p w:rsidR="00BD5E39" w:rsidRPr="00BD5E39" w:rsidRDefault="00BD5E39" w:rsidP="00BD5E39">
            <w:pPr>
              <w:pStyle w:val="Bulletleft1"/>
              <w:numPr>
                <w:ilvl w:val="0"/>
                <w:numId w:val="0"/>
              </w:numPr>
              <w:ind w:left="284" w:hanging="284"/>
            </w:pPr>
            <w:r w:rsidRPr="00F62D3D">
              <w:lastRenderedPageBreak/>
              <w:t xml:space="preserve">Is </w:t>
            </w:r>
            <w:proofErr w:type="spellStart"/>
            <w:r w:rsidRPr="00F62D3D">
              <w:t>pizotifen</w:t>
            </w:r>
            <w:proofErr w:type="spellEnd"/>
            <w:r w:rsidRPr="00F62D3D">
              <w:t xml:space="preserve"> a clinically and cost effective prophylactic treatment for recurrent cluster headache?</w:t>
            </w:r>
          </w:p>
        </w:tc>
      </w:tr>
      <w:tr w:rsidR="00BD5E39" w:rsidTr="004F624A">
        <w:trPr>
          <w:cantSplit/>
        </w:trPr>
        <w:tc>
          <w:tcPr>
            <w:tcW w:w="711" w:type="pct"/>
            <w:shd w:val="clear" w:color="auto" w:fill="auto"/>
          </w:tcPr>
          <w:p w:rsidR="00BD5E39" w:rsidRPr="002E1B0D" w:rsidRDefault="00BD5E39" w:rsidP="00E37183">
            <w:pPr>
              <w:pStyle w:val="GDGtabletext"/>
              <w:rPr>
                <w:sz w:val="24"/>
              </w:rPr>
            </w:pPr>
          </w:p>
        </w:tc>
        <w:tc>
          <w:tcPr>
            <w:tcW w:w="770" w:type="pct"/>
          </w:tcPr>
          <w:p w:rsidR="00BD5E39" w:rsidRDefault="00BD5E39" w:rsidP="00E21389">
            <w:pPr>
              <w:pStyle w:val="GDGtabletext"/>
              <w:rPr>
                <w:sz w:val="24"/>
                <w:lang w:val="en-GB"/>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3519" w:type="pct"/>
            <w:shd w:val="clear" w:color="auto" w:fill="auto"/>
          </w:tcPr>
          <w:p w:rsidR="00BD5E39" w:rsidRPr="002E1B0D" w:rsidRDefault="00BD5E39" w:rsidP="00E21389">
            <w:pPr>
              <w:pStyle w:val="GDGtabletext"/>
              <w:rPr>
                <w:sz w:val="24"/>
              </w:rPr>
            </w:pPr>
            <w:r>
              <w:rPr>
                <w:sz w:val="24"/>
                <w:lang w:val="en-GB"/>
              </w:rPr>
              <w:fldChar w:fldCharType="begin">
                <w:ffData>
                  <w:name w:val=""/>
                  <w:enabled/>
                  <w:calcOnExit w:val="0"/>
                  <w:textInput>
                    <w:default w:val="Comments on proposal to remove these research recommendations from the NICE version and research database"/>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to remove these research recommendations from the NICE version and research database</w:t>
            </w:r>
            <w:r>
              <w:rPr>
                <w:sz w:val="24"/>
                <w:lang w:val="en-GB"/>
              </w:rPr>
              <w:fldChar w:fldCharType="end"/>
            </w:r>
          </w:p>
        </w:tc>
      </w:tr>
      <w:tr w:rsidR="00BD5E39" w:rsidTr="00BD5E39">
        <w:trPr>
          <w:cantSplit/>
        </w:trPr>
        <w:tc>
          <w:tcPr>
            <w:tcW w:w="5000" w:type="pct"/>
            <w:gridSpan w:val="3"/>
            <w:shd w:val="clear" w:color="auto" w:fill="auto"/>
          </w:tcPr>
          <w:p w:rsidR="00BD5E39" w:rsidRPr="00BD5E39" w:rsidRDefault="00BD5E39" w:rsidP="00BD5E39">
            <w:pPr>
              <w:pStyle w:val="Bulletleft1"/>
              <w:numPr>
                <w:ilvl w:val="0"/>
                <w:numId w:val="0"/>
              </w:numPr>
              <w:ind w:left="284" w:hanging="284"/>
            </w:pPr>
            <w:r w:rsidRPr="00F62D3D">
              <w:t xml:space="preserve">Is </w:t>
            </w:r>
            <w:proofErr w:type="spellStart"/>
            <w:r w:rsidRPr="00F62D3D">
              <w:t>topiramate</w:t>
            </w:r>
            <w:proofErr w:type="spellEnd"/>
            <w:r w:rsidRPr="00F62D3D">
              <w:t xml:space="preserve"> a clinically and cost effective prophylactic treatment for recurrent cluster headache?</w:t>
            </w:r>
          </w:p>
        </w:tc>
      </w:tr>
      <w:tr w:rsidR="00BD5E39" w:rsidTr="004F624A">
        <w:trPr>
          <w:cantSplit/>
        </w:trPr>
        <w:tc>
          <w:tcPr>
            <w:tcW w:w="711" w:type="pct"/>
            <w:shd w:val="clear" w:color="auto" w:fill="auto"/>
          </w:tcPr>
          <w:p w:rsidR="00BD5E39" w:rsidRPr="002E1B0D" w:rsidRDefault="00BD5E39" w:rsidP="00E37183">
            <w:pPr>
              <w:pStyle w:val="GDGtabletext"/>
              <w:rPr>
                <w:sz w:val="24"/>
              </w:rPr>
            </w:pPr>
          </w:p>
        </w:tc>
        <w:tc>
          <w:tcPr>
            <w:tcW w:w="770" w:type="pct"/>
          </w:tcPr>
          <w:p w:rsidR="00BD5E39" w:rsidRDefault="00BD5E39" w:rsidP="00E21389">
            <w:pPr>
              <w:pStyle w:val="GDGtabletext"/>
              <w:rPr>
                <w:sz w:val="24"/>
                <w:lang w:val="en-GB"/>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3519" w:type="pct"/>
            <w:shd w:val="clear" w:color="auto" w:fill="auto"/>
          </w:tcPr>
          <w:p w:rsidR="00BD5E39" w:rsidRPr="002E1B0D" w:rsidRDefault="00BD5E39" w:rsidP="00E21389">
            <w:pPr>
              <w:pStyle w:val="GDGtabletext"/>
              <w:rPr>
                <w:sz w:val="24"/>
              </w:rPr>
            </w:pPr>
            <w:r>
              <w:rPr>
                <w:sz w:val="24"/>
                <w:lang w:val="en-GB"/>
              </w:rPr>
              <w:fldChar w:fldCharType="begin">
                <w:ffData>
                  <w:name w:val=""/>
                  <w:enabled/>
                  <w:calcOnExit w:val="0"/>
                  <w:textInput>
                    <w:default w:val="Comments on proposal to remove these research recommendations from the NICE version and research database"/>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to remove these research recommendations from the NICE version and research database</w:t>
            </w:r>
            <w:r>
              <w:rPr>
                <w:sz w:val="24"/>
                <w:lang w:val="en-GB"/>
              </w:rPr>
              <w:fldChar w:fldCharType="end"/>
            </w:r>
          </w:p>
        </w:tc>
      </w:tr>
      <w:tr w:rsidR="00BD5E39" w:rsidTr="00BD5E39">
        <w:trPr>
          <w:cantSplit/>
        </w:trPr>
        <w:tc>
          <w:tcPr>
            <w:tcW w:w="5000" w:type="pct"/>
            <w:gridSpan w:val="3"/>
            <w:shd w:val="clear" w:color="auto" w:fill="auto"/>
          </w:tcPr>
          <w:p w:rsidR="00BD5E39" w:rsidRPr="00BD5E39" w:rsidRDefault="00BD5E39" w:rsidP="00BD5E39">
            <w:pPr>
              <w:pStyle w:val="Bulletleft1"/>
              <w:numPr>
                <w:ilvl w:val="0"/>
                <w:numId w:val="0"/>
              </w:numPr>
              <w:spacing w:line="240" w:lineRule="auto"/>
              <w:ind w:left="-49" w:firstLine="7"/>
            </w:pPr>
            <w:r w:rsidRPr="00F62D3D">
              <w:t>Does a course of steroid treatment or pharmacological treatments used for headache prophyla</w:t>
            </w:r>
            <w:r>
              <w:t xml:space="preserve">xis help people with medication     </w:t>
            </w:r>
            <w:r w:rsidRPr="00F62D3D">
              <w:t>overuse headaches withdraw from medication?</w:t>
            </w:r>
          </w:p>
        </w:tc>
      </w:tr>
      <w:tr w:rsidR="00BD5E39" w:rsidTr="004F624A">
        <w:trPr>
          <w:cantSplit/>
        </w:trPr>
        <w:tc>
          <w:tcPr>
            <w:tcW w:w="711" w:type="pct"/>
            <w:shd w:val="clear" w:color="auto" w:fill="auto"/>
          </w:tcPr>
          <w:p w:rsidR="00BD5E39" w:rsidRPr="002E1B0D" w:rsidRDefault="00BD5E39" w:rsidP="00E37183">
            <w:pPr>
              <w:pStyle w:val="GDGtabletext"/>
              <w:rPr>
                <w:sz w:val="24"/>
              </w:rPr>
            </w:pPr>
          </w:p>
        </w:tc>
        <w:tc>
          <w:tcPr>
            <w:tcW w:w="770" w:type="pct"/>
          </w:tcPr>
          <w:p w:rsidR="00BD5E39" w:rsidRDefault="00BD5E39" w:rsidP="00E21389">
            <w:pPr>
              <w:pStyle w:val="GDGtabletext"/>
              <w:rPr>
                <w:sz w:val="24"/>
                <w:lang w:val="en-GB"/>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3519" w:type="pct"/>
            <w:shd w:val="clear" w:color="auto" w:fill="auto"/>
          </w:tcPr>
          <w:p w:rsidR="00BD5E39" w:rsidRPr="002E1B0D" w:rsidRDefault="00BD5E39" w:rsidP="00E21389">
            <w:pPr>
              <w:pStyle w:val="GDGtabletext"/>
              <w:rPr>
                <w:sz w:val="24"/>
              </w:rPr>
            </w:pPr>
            <w:r>
              <w:rPr>
                <w:sz w:val="24"/>
                <w:lang w:val="en-GB"/>
              </w:rPr>
              <w:fldChar w:fldCharType="begin">
                <w:ffData>
                  <w:name w:val=""/>
                  <w:enabled/>
                  <w:calcOnExit w:val="0"/>
                  <w:textInput>
                    <w:default w:val="Comments on proposal to remove these research recommendations from the NICE version and research database"/>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to remove these research recommendations from the NICE version and research database</w:t>
            </w:r>
            <w:r>
              <w:rPr>
                <w:sz w:val="24"/>
                <w:lang w:val="en-GB"/>
              </w:rPr>
              <w:fldChar w:fldCharType="end"/>
            </w:r>
          </w:p>
        </w:tc>
      </w:tr>
    </w:tbl>
    <w:p w:rsidR="009100FA" w:rsidRDefault="009100FA" w:rsidP="00590D59">
      <w:pPr>
        <w:pStyle w:val="Heading1"/>
        <w:ind w:left="426"/>
        <w:rPr>
          <w:rFonts w:ascii="Arial" w:hAnsi="Arial" w:cs="Arial"/>
          <w:color w:val="auto"/>
          <w:sz w:val="22"/>
          <w:szCs w:val="22"/>
        </w:rPr>
      </w:pPr>
    </w:p>
    <w:p w:rsidR="00BD5E39" w:rsidRDefault="00BD5E39" w:rsidP="00BD5E39"/>
    <w:p w:rsidR="00BD5E39" w:rsidRDefault="00BD5E39" w:rsidP="00BD5E39"/>
    <w:p w:rsidR="00BD5E39" w:rsidRDefault="00BD5E39" w:rsidP="00BD5E39"/>
    <w:p w:rsidR="00BD5E39" w:rsidRDefault="00BD5E39" w:rsidP="00BD5E39"/>
    <w:p w:rsidR="00BD5E39" w:rsidRDefault="00BD5E39" w:rsidP="00BD5E39"/>
    <w:p w:rsidR="00BD5E39" w:rsidRPr="00BD5E39" w:rsidRDefault="00BD5E39" w:rsidP="00BD5E39"/>
    <w:p w:rsidR="00590D59" w:rsidRPr="00C441AA" w:rsidRDefault="00590D59" w:rsidP="00590D59">
      <w:pPr>
        <w:pStyle w:val="Heading1"/>
        <w:ind w:left="426"/>
        <w:rPr>
          <w:rFonts w:ascii="Arial" w:hAnsi="Arial" w:cs="Arial"/>
          <w:color w:val="auto"/>
          <w:sz w:val="22"/>
          <w:szCs w:val="22"/>
        </w:rPr>
      </w:pPr>
      <w:r>
        <w:rPr>
          <w:rFonts w:ascii="Arial" w:hAnsi="Arial" w:cs="Arial"/>
          <w:color w:val="auto"/>
          <w:sz w:val="22"/>
          <w:szCs w:val="22"/>
        </w:rPr>
        <w:lastRenderedPageBreak/>
        <w:t>Do you have any comments on equality issues or areas excluded from the original scope?</w:t>
      </w:r>
    </w:p>
    <w:p w:rsidR="00590D59" w:rsidRDefault="00590D59" w:rsidP="00590D59">
      <w:pPr>
        <w:ind w:left="426"/>
      </w:pPr>
    </w:p>
    <w:p w:rsidR="00590D59" w:rsidRDefault="00590D59" w:rsidP="004B7469">
      <w:pPr>
        <w:ind w:left="426"/>
        <w:rPr>
          <w:sz w:val="18"/>
        </w:rPr>
      </w:pPr>
    </w:p>
    <w:tbl>
      <w:tblPr>
        <w:tblW w:w="14283" w:type="dxa"/>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4283"/>
      </w:tblGrid>
      <w:tr w:rsidR="00590D59" w:rsidRPr="00590FD2" w:rsidTr="004F624A">
        <w:tc>
          <w:tcPr>
            <w:tcW w:w="14283" w:type="dxa"/>
          </w:tcPr>
          <w:p w:rsidR="00590D59" w:rsidRDefault="00590D59" w:rsidP="00B702DF">
            <w:pPr>
              <w:ind w:left="426"/>
              <w:rPr>
                <w:rFonts w:cs="Arial"/>
                <w:szCs w:val="22"/>
              </w:rPr>
            </w:pPr>
          </w:p>
          <w:p w:rsidR="00590D59" w:rsidRDefault="00590D59" w:rsidP="00B702DF">
            <w:pPr>
              <w:ind w:left="426"/>
              <w:rPr>
                <w:rFonts w:cs="Arial"/>
                <w:szCs w:val="22"/>
              </w:rPr>
            </w:pPr>
          </w:p>
          <w:p w:rsidR="00590D59" w:rsidRPr="001A7EC0" w:rsidRDefault="00590D59" w:rsidP="00B702DF">
            <w:pPr>
              <w:ind w:left="426"/>
              <w:rPr>
                <w:rFonts w:cs="Arial"/>
                <w:szCs w:val="22"/>
              </w:rPr>
            </w:pPr>
          </w:p>
        </w:tc>
      </w:tr>
    </w:tbl>
    <w:p w:rsidR="00590D59" w:rsidRDefault="00590D59" w:rsidP="004B7469">
      <w:pPr>
        <w:ind w:left="426"/>
        <w:rPr>
          <w:sz w:val="18"/>
        </w:rPr>
      </w:pPr>
    </w:p>
    <w:p w:rsidR="00590D59" w:rsidRDefault="00590D59" w:rsidP="004B7469">
      <w:pPr>
        <w:ind w:left="426"/>
        <w:rPr>
          <w:sz w:val="18"/>
        </w:rPr>
      </w:pPr>
    </w:p>
    <w:p w:rsidR="00B80646" w:rsidRDefault="00B80646" w:rsidP="004B7469">
      <w:pPr>
        <w:ind w:left="426"/>
        <w:rPr>
          <w:sz w:val="18"/>
        </w:rPr>
      </w:pPr>
    </w:p>
    <w:p w:rsidR="00590D59" w:rsidRDefault="00590D59" w:rsidP="004B7469">
      <w:pPr>
        <w:ind w:left="426"/>
        <w:rPr>
          <w:sz w:val="18"/>
        </w:rPr>
      </w:pPr>
    </w:p>
    <w:p w:rsidR="00590D59" w:rsidRDefault="00590D59" w:rsidP="004B7469">
      <w:pPr>
        <w:ind w:left="426"/>
        <w:rPr>
          <w:sz w:val="18"/>
        </w:rPr>
      </w:pPr>
    </w:p>
    <w:p w:rsidR="00590FD2" w:rsidRDefault="00590FD2" w:rsidP="004B7469">
      <w:pPr>
        <w:ind w:left="426"/>
        <w:rPr>
          <w:sz w:val="18"/>
        </w:rPr>
      </w:pPr>
    </w:p>
    <w:p w:rsidR="00590FD2" w:rsidRPr="00C27015" w:rsidRDefault="00590FD2" w:rsidP="004B7469">
      <w:pPr>
        <w:ind w:left="426"/>
        <w:rPr>
          <w14:textOutline w14:w="9525" w14:cap="rnd" w14:cmpd="sng" w14:algn="ctr">
            <w14:noFill/>
            <w14:prstDash w14:val="solid"/>
            <w14:bevel/>
          </w14:textOutline>
        </w:rPr>
      </w:pPr>
      <w:r w:rsidRPr="00E2582E">
        <w:rPr>
          <w:b/>
          <w:sz w:val="24"/>
          <w:szCs w:val="24"/>
        </w:rPr>
        <w:t>Please email this form to</w:t>
      </w:r>
      <w:r w:rsidRPr="005F4ABD">
        <w:rPr>
          <w:b/>
          <w:sz w:val="24"/>
          <w:szCs w:val="24"/>
        </w:rPr>
        <w:t xml:space="preserve">: </w:t>
      </w:r>
      <w:r w:rsidRPr="005F4ABD">
        <w:rPr>
          <w:b/>
          <w:color w:val="99CCFF"/>
          <w:sz w:val="24"/>
          <w:szCs w:val="24"/>
        </w:rPr>
        <w:t xml:space="preserve">  </w:t>
      </w:r>
      <w:hyperlink r:id="rId11" w:history="1">
        <w:r w:rsidR="00EC755D" w:rsidRPr="003060A7">
          <w:rPr>
            <w:rStyle w:val="Hyperlink"/>
            <w:b/>
            <w:sz w:val="24"/>
            <w:szCs w:val="24"/>
          </w:rPr>
          <w:t>surveillance@nice.org.uk</w:t>
        </w:r>
      </w:hyperlink>
      <w:r w:rsidR="00EC755D">
        <w:rPr>
          <w:b/>
          <w:color w:val="99CCFF"/>
          <w:sz w:val="24"/>
          <w:szCs w:val="24"/>
        </w:rPr>
        <w:t xml:space="preserve"> </w:t>
      </w:r>
    </w:p>
    <w:p w:rsidR="00B80646" w:rsidRDefault="00B80646" w:rsidP="004B7469">
      <w:pPr>
        <w:ind w:left="426"/>
        <w:rPr>
          <w:b/>
          <w:sz w:val="24"/>
          <w:szCs w:val="24"/>
        </w:rPr>
      </w:pPr>
    </w:p>
    <w:p w:rsidR="00590FD2" w:rsidRDefault="00590FD2" w:rsidP="004B7469">
      <w:pPr>
        <w:ind w:left="426"/>
        <w:rPr>
          <w:b/>
          <w:sz w:val="24"/>
          <w:szCs w:val="24"/>
        </w:rPr>
      </w:pPr>
      <w:r>
        <w:rPr>
          <w:b/>
          <w:sz w:val="24"/>
          <w:szCs w:val="24"/>
        </w:rPr>
        <w:t xml:space="preserve">Closing date: </w:t>
      </w:r>
      <w:r w:rsidR="00C92C07">
        <w:rPr>
          <w:b/>
          <w:sz w:val="24"/>
          <w:szCs w:val="24"/>
        </w:rPr>
        <w:t xml:space="preserve">5pm </w:t>
      </w:r>
      <w:r w:rsidR="00F074C7">
        <w:rPr>
          <w:b/>
          <w:sz w:val="24"/>
          <w:szCs w:val="24"/>
        </w:rPr>
        <w:t>Monday 5</w:t>
      </w:r>
      <w:r w:rsidR="00714545">
        <w:rPr>
          <w:b/>
          <w:sz w:val="24"/>
          <w:szCs w:val="24"/>
        </w:rPr>
        <w:t xml:space="preserve"> September</w:t>
      </w:r>
      <w:r w:rsidR="00ED249F">
        <w:rPr>
          <w:b/>
          <w:sz w:val="24"/>
          <w:szCs w:val="24"/>
        </w:rPr>
        <w:t xml:space="preserve"> </w:t>
      </w:r>
      <w:r w:rsidR="00C92C07">
        <w:rPr>
          <w:b/>
          <w:sz w:val="24"/>
          <w:szCs w:val="24"/>
        </w:rPr>
        <w:t>2016</w:t>
      </w:r>
    </w:p>
    <w:p w:rsidR="00590FD2" w:rsidRDefault="00590FD2" w:rsidP="004B7469">
      <w:pPr>
        <w:ind w:left="426"/>
        <w:rPr>
          <w:b/>
          <w:color w:val="99CCFF"/>
          <w:sz w:val="24"/>
          <w:szCs w:val="24"/>
        </w:rPr>
      </w:pPr>
    </w:p>
    <w:p w:rsidR="00590FD2" w:rsidRPr="006040E9" w:rsidRDefault="00590FD2" w:rsidP="004B7469">
      <w:pPr>
        <w:ind w:left="426"/>
        <w:jc w:val="both"/>
        <w:rPr>
          <w:sz w:val="20"/>
        </w:rPr>
      </w:pPr>
      <w:r w:rsidRPr="005A45BD">
        <w:rPr>
          <w:b/>
          <w:sz w:val="20"/>
        </w:rPr>
        <w:t>PLEASE NOTE:</w:t>
      </w:r>
      <w:r w:rsidRPr="005A45BD">
        <w:rPr>
          <w:sz w:val="20"/>
        </w:rPr>
        <w:t xml:space="preserve"> The Institute reserves the right to summarise and edit comments received during consultations, or not to publish them at all, where in the reasonable opinion or the Institute, the comments are voluminous, publication would </w:t>
      </w:r>
      <w:bookmarkStart w:id="0" w:name="_GoBack"/>
      <w:bookmarkEnd w:id="0"/>
      <w:r w:rsidRPr="005A45BD">
        <w:rPr>
          <w:sz w:val="20"/>
        </w:rPr>
        <w:t>be unlawful or publication would be otherwise inappropriate.</w:t>
      </w:r>
    </w:p>
    <w:sectPr w:rsidR="00590FD2" w:rsidRPr="006040E9" w:rsidSect="004B7469">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E39" w:rsidRDefault="00BD5E39" w:rsidP="00B80646">
      <w:r>
        <w:separator/>
      </w:r>
    </w:p>
  </w:endnote>
  <w:endnote w:type="continuationSeparator" w:id="0">
    <w:p w:rsidR="00BD5E39" w:rsidRDefault="00BD5E39" w:rsidP="00B8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710687"/>
      <w:docPartObj>
        <w:docPartGallery w:val="Page Numbers (Bottom of Page)"/>
        <w:docPartUnique/>
      </w:docPartObj>
    </w:sdtPr>
    <w:sdtEndPr/>
    <w:sdtContent>
      <w:sdt>
        <w:sdtPr>
          <w:id w:val="-1669238322"/>
          <w:docPartObj>
            <w:docPartGallery w:val="Page Numbers (Top of Page)"/>
            <w:docPartUnique/>
          </w:docPartObj>
        </w:sdtPr>
        <w:sdtEndPr/>
        <w:sdtContent>
          <w:p w:rsidR="00B80646" w:rsidRDefault="00B806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74C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74C7">
              <w:rPr>
                <w:b/>
                <w:bCs/>
                <w:noProof/>
              </w:rPr>
              <w:t>4</w:t>
            </w:r>
            <w:r>
              <w:rPr>
                <w:b/>
                <w:bCs/>
                <w:sz w:val="24"/>
                <w:szCs w:val="24"/>
              </w:rPr>
              <w:fldChar w:fldCharType="end"/>
            </w:r>
          </w:p>
        </w:sdtContent>
      </w:sdt>
    </w:sdtContent>
  </w:sdt>
  <w:p w:rsidR="00B80646" w:rsidRDefault="00B80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E39" w:rsidRDefault="00BD5E39" w:rsidP="00B80646">
      <w:r>
        <w:separator/>
      </w:r>
    </w:p>
  </w:footnote>
  <w:footnote w:type="continuationSeparator" w:id="0">
    <w:p w:rsidR="00BD5E39" w:rsidRDefault="00BD5E39" w:rsidP="00B80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
    <w:nsid w:val="1A01618E"/>
    <w:multiLevelType w:val="hybridMultilevel"/>
    <w:tmpl w:val="C16E4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DA0DF6"/>
    <w:multiLevelType w:val="hybridMultilevel"/>
    <w:tmpl w:val="817C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9"/>
    <w:rsid w:val="000C620D"/>
    <w:rsid w:val="0012043E"/>
    <w:rsid w:val="00164DB4"/>
    <w:rsid w:val="00174B95"/>
    <w:rsid w:val="001826CC"/>
    <w:rsid w:val="001A7EC0"/>
    <w:rsid w:val="00256D21"/>
    <w:rsid w:val="002F6CA2"/>
    <w:rsid w:val="0030159C"/>
    <w:rsid w:val="00364185"/>
    <w:rsid w:val="003C1C9C"/>
    <w:rsid w:val="003D6BC1"/>
    <w:rsid w:val="004401A2"/>
    <w:rsid w:val="00441442"/>
    <w:rsid w:val="0045070A"/>
    <w:rsid w:val="0047628F"/>
    <w:rsid w:val="004A6750"/>
    <w:rsid w:val="004B7469"/>
    <w:rsid w:val="004D5990"/>
    <w:rsid w:val="004F624A"/>
    <w:rsid w:val="00552430"/>
    <w:rsid w:val="00576811"/>
    <w:rsid w:val="00590D59"/>
    <w:rsid w:val="00590FD2"/>
    <w:rsid w:val="005B1363"/>
    <w:rsid w:val="005D42D2"/>
    <w:rsid w:val="006040E9"/>
    <w:rsid w:val="00680395"/>
    <w:rsid w:val="00707586"/>
    <w:rsid w:val="00714545"/>
    <w:rsid w:val="007429E1"/>
    <w:rsid w:val="00752DC1"/>
    <w:rsid w:val="007814FE"/>
    <w:rsid w:val="007A6F39"/>
    <w:rsid w:val="007B3816"/>
    <w:rsid w:val="00892A7B"/>
    <w:rsid w:val="008C4B7D"/>
    <w:rsid w:val="009100FA"/>
    <w:rsid w:val="009816A4"/>
    <w:rsid w:val="00990D42"/>
    <w:rsid w:val="009D1D12"/>
    <w:rsid w:val="00A13459"/>
    <w:rsid w:val="00A1730A"/>
    <w:rsid w:val="00A22182"/>
    <w:rsid w:val="00A22FB5"/>
    <w:rsid w:val="00A520B1"/>
    <w:rsid w:val="00A63151"/>
    <w:rsid w:val="00B356ED"/>
    <w:rsid w:val="00B65621"/>
    <w:rsid w:val="00B80646"/>
    <w:rsid w:val="00BA3358"/>
    <w:rsid w:val="00BD5E39"/>
    <w:rsid w:val="00BF679A"/>
    <w:rsid w:val="00C27015"/>
    <w:rsid w:val="00C441AA"/>
    <w:rsid w:val="00C51BC4"/>
    <w:rsid w:val="00C92C07"/>
    <w:rsid w:val="00D0414E"/>
    <w:rsid w:val="00DB1645"/>
    <w:rsid w:val="00E40E31"/>
    <w:rsid w:val="00E510BA"/>
    <w:rsid w:val="00E97921"/>
    <w:rsid w:val="00EC755D"/>
    <w:rsid w:val="00ED249F"/>
    <w:rsid w:val="00ED3672"/>
    <w:rsid w:val="00F074C7"/>
    <w:rsid w:val="00F07568"/>
    <w:rsid w:val="00F13B17"/>
    <w:rsid w:val="00F4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 w:type="table" w:styleId="TableGrid">
    <w:name w:val="Table Grid"/>
    <w:basedOn w:val="TableNormal"/>
    <w:uiPriority w:val="59"/>
    <w:rsid w:val="00B8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Gtabletext">
    <w:name w:val="GDG table text"/>
    <w:basedOn w:val="Normal"/>
    <w:rsid w:val="00B80646"/>
    <w:pPr>
      <w:spacing w:after="120" w:line="276" w:lineRule="auto"/>
    </w:pPr>
    <w:rPr>
      <w:sz w:val="20"/>
      <w:szCs w:val="24"/>
      <w:lang w:val="en-US"/>
    </w:rPr>
  </w:style>
  <w:style w:type="paragraph" w:styleId="Footer">
    <w:name w:val="footer"/>
    <w:basedOn w:val="Normal"/>
    <w:link w:val="FooterChar"/>
    <w:uiPriority w:val="99"/>
    <w:unhideWhenUsed/>
    <w:rsid w:val="00B80646"/>
    <w:pPr>
      <w:tabs>
        <w:tab w:val="center" w:pos="4513"/>
        <w:tab w:val="right" w:pos="9026"/>
      </w:tabs>
    </w:pPr>
  </w:style>
  <w:style w:type="character" w:customStyle="1" w:styleId="FooterChar">
    <w:name w:val="Footer Char"/>
    <w:basedOn w:val="DefaultParagraphFont"/>
    <w:link w:val="Footer"/>
    <w:uiPriority w:val="99"/>
    <w:rsid w:val="00B80646"/>
    <w:rPr>
      <w:rFonts w:ascii="Arial" w:hAnsi="Arial"/>
      <w:sz w:val="22"/>
      <w:lang w:eastAsia="en-US"/>
    </w:rPr>
  </w:style>
  <w:style w:type="paragraph" w:customStyle="1" w:styleId="Bulletleft1">
    <w:name w:val="Bullet left 1"/>
    <w:basedOn w:val="Normal"/>
    <w:rsid w:val="00BD5E39"/>
    <w:pPr>
      <w:numPr>
        <w:numId w:val="3"/>
      </w:numPr>
      <w:spacing w:line="360" w:lineRule="auto"/>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 w:type="table" w:styleId="TableGrid">
    <w:name w:val="Table Grid"/>
    <w:basedOn w:val="TableNormal"/>
    <w:uiPriority w:val="59"/>
    <w:rsid w:val="00B8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Gtabletext">
    <w:name w:val="GDG table text"/>
    <w:basedOn w:val="Normal"/>
    <w:rsid w:val="00B80646"/>
    <w:pPr>
      <w:spacing w:after="120" w:line="276" w:lineRule="auto"/>
    </w:pPr>
    <w:rPr>
      <w:sz w:val="20"/>
      <w:szCs w:val="24"/>
      <w:lang w:val="en-US"/>
    </w:rPr>
  </w:style>
  <w:style w:type="paragraph" w:styleId="Footer">
    <w:name w:val="footer"/>
    <w:basedOn w:val="Normal"/>
    <w:link w:val="FooterChar"/>
    <w:uiPriority w:val="99"/>
    <w:unhideWhenUsed/>
    <w:rsid w:val="00B80646"/>
    <w:pPr>
      <w:tabs>
        <w:tab w:val="center" w:pos="4513"/>
        <w:tab w:val="right" w:pos="9026"/>
      </w:tabs>
    </w:pPr>
  </w:style>
  <w:style w:type="character" w:customStyle="1" w:styleId="FooterChar">
    <w:name w:val="Footer Char"/>
    <w:basedOn w:val="DefaultParagraphFont"/>
    <w:link w:val="Footer"/>
    <w:uiPriority w:val="99"/>
    <w:rsid w:val="00B80646"/>
    <w:rPr>
      <w:rFonts w:ascii="Arial" w:hAnsi="Arial"/>
      <w:sz w:val="22"/>
      <w:lang w:eastAsia="en-US"/>
    </w:rPr>
  </w:style>
  <w:style w:type="paragraph" w:customStyle="1" w:styleId="Bulletleft1">
    <w:name w:val="Bullet left 1"/>
    <w:basedOn w:val="Normal"/>
    <w:rsid w:val="00BD5E39"/>
    <w:pPr>
      <w:numPr>
        <w:numId w:val="3"/>
      </w:numPr>
      <w:spacing w:line="36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1568">
      <w:bodyDiv w:val="1"/>
      <w:marLeft w:val="0"/>
      <w:marRight w:val="0"/>
      <w:marTop w:val="0"/>
      <w:marBottom w:val="0"/>
      <w:divBdr>
        <w:top w:val="none" w:sz="0" w:space="0" w:color="auto"/>
        <w:left w:val="none" w:sz="0" w:space="0" w:color="auto"/>
        <w:bottom w:val="none" w:sz="0" w:space="0" w:color="auto"/>
        <w:right w:val="none" w:sz="0" w:space="0" w:color="auto"/>
      </w:divBdr>
    </w:div>
    <w:div w:id="897977913">
      <w:bodyDiv w:val="1"/>
      <w:marLeft w:val="0"/>
      <w:marRight w:val="0"/>
      <w:marTop w:val="0"/>
      <w:marBottom w:val="0"/>
      <w:divBdr>
        <w:top w:val="none" w:sz="0" w:space="0" w:color="auto"/>
        <w:left w:val="none" w:sz="0" w:space="0" w:color="auto"/>
        <w:bottom w:val="none" w:sz="0" w:space="0" w:color="auto"/>
        <w:right w:val="none" w:sz="0" w:space="0" w:color="auto"/>
      </w:divBdr>
    </w:div>
    <w:div w:id="1484195355">
      <w:bodyDiv w:val="1"/>
      <w:marLeft w:val="0"/>
      <w:marRight w:val="0"/>
      <w:marTop w:val="0"/>
      <w:marBottom w:val="0"/>
      <w:divBdr>
        <w:top w:val="none" w:sz="0" w:space="0" w:color="auto"/>
        <w:left w:val="none" w:sz="0" w:space="0" w:color="auto"/>
        <w:bottom w:val="none" w:sz="0" w:space="0" w:color="auto"/>
        <w:right w:val="none" w:sz="0" w:space="0" w:color="auto"/>
      </w:divBdr>
    </w:div>
    <w:div w:id="1533960281">
      <w:bodyDiv w:val="1"/>
      <w:marLeft w:val="0"/>
      <w:marRight w:val="0"/>
      <w:marTop w:val="0"/>
      <w:marBottom w:val="0"/>
      <w:divBdr>
        <w:top w:val="none" w:sz="0" w:space="0" w:color="auto"/>
        <w:left w:val="none" w:sz="0" w:space="0" w:color="auto"/>
        <w:bottom w:val="none" w:sz="0" w:space="0" w:color="auto"/>
        <w:right w:val="none" w:sz="0" w:space="0" w:color="auto"/>
      </w:divBdr>
    </w:div>
    <w:div w:id="19181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get-involved/stakeholder-registr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rveillance@nice.org.uk" TargetMode="External"/><Relationship Id="rId5" Type="http://schemas.openxmlformats.org/officeDocument/2006/relationships/webSettings" Target="webSettings.xml"/><Relationship Id="rId10" Type="http://schemas.openxmlformats.org/officeDocument/2006/relationships/hyperlink" Target="https://www.nice.org.uk/Media/Default/About/what-we-do/our-programmes/developing-NICE-guidelines-the-manual.pdf" TargetMode="External"/><Relationship Id="rId4" Type="http://schemas.openxmlformats.org/officeDocument/2006/relationships/settings" Target="settings.xml"/><Relationship Id="rId9" Type="http://schemas.openxmlformats.org/officeDocument/2006/relationships/hyperlink" Target="https://www.nice.org.uk/guidance/cg150/update/CG150/documents/stakeholder-lis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Work%20Programme\Surveillance\Surveillance%20process%20and%20methods%202015\Templates\Consultation%20forms\forms\Comments%20Form%20%20-%20including%20removal%20of%20R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Comments Form  - including removal of RR</Template>
  <TotalTime>17</TotalTime>
  <Pages>4</Pages>
  <Words>496</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Whittaker</dc:creator>
  <cp:lastModifiedBy>Michelle Whittaker</cp:lastModifiedBy>
  <cp:revision>6</cp:revision>
  <dcterms:created xsi:type="dcterms:W3CDTF">2016-08-10T15:10:00Z</dcterms:created>
  <dcterms:modified xsi:type="dcterms:W3CDTF">2016-08-23T14:12:00Z</dcterms:modified>
</cp:coreProperties>
</file>