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17" w:rsidRPr="008D2F5B" w:rsidRDefault="00FB2617" w:rsidP="00FB2617">
      <w:pPr>
        <w:pStyle w:val="Title"/>
        <w:rPr>
          <w:rFonts w:ascii="Calibri" w:hAnsi="Calibri" w:cs="Calibri"/>
          <w:szCs w:val="28"/>
        </w:rPr>
      </w:pPr>
    </w:p>
    <w:p w:rsidR="00FB2617" w:rsidRPr="008D2F5B" w:rsidRDefault="00FB2617" w:rsidP="00FB2617">
      <w:pPr>
        <w:pStyle w:val="Title"/>
        <w:rPr>
          <w:rFonts w:ascii="Calibri" w:hAnsi="Calibri" w:cs="Calibri"/>
          <w:szCs w:val="28"/>
        </w:rPr>
      </w:pPr>
    </w:p>
    <w:p w:rsidR="00FB2617" w:rsidRPr="008D2F5B" w:rsidRDefault="00FB2617" w:rsidP="00FB2617">
      <w:pPr>
        <w:pStyle w:val="Title"/>
        <w:rPr>
          <w:rFonts w:ascii="Calibri" w:hAnsi="Calibri" w:cs="Calibri"/>
          <w:szCs w:val="28"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430"/>
        <w:gridCol w:w="2520"/>
        <w:gridCol w:w="2340"/>
        <w:gridCol w:w="1683"/>
        <w:gridCol w:w="3447"/>
      </w:tblGrid>
      <w:tr w:rsidR="00B5342E" w:rsidRPr="008D2F5B" w:rsidTr="00D24C98">
        <w:trPr>
          <w:cantSplit/>
        </w:trPr>
        <w:tc>
          <w:tcPr>
            <w:tcW w:w="14760" w:type="dxa"/>
            <w:gridSpan w:val="6"/>
            <w:tcBorders>
              <w:bottom w:val="single" w:sz="4" w:space="0" w:color="auto"/>
            </w:tcBorders>
            <w:shd w:val="clear" w:color="auto" w:fill="4F81BD" w:themeFill="accent1"/>
          </w:tcPr>
          <w:p w:rsidR="00B5342E" w:rsidRPr="00D24C98" w:rsidRDefault="00FF0011" w:rsidP="00A61694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D24C9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US"/>
              </w:rPr>
              <w:t>Implementation</w:t>
            </w:r>
            <w:r w:rsidR="00A97A73" w:rsidRPr="00D24C9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Team Communication Responsibilities</w:t>
            </w:r>
          </w:p>
          <w:p w:rsidR="00B5342E" w:rsidRDefault="003F3E42" w:rsidP="005B206B">
            <w:pPr>
              <w:tabs>
                <w:tab w:val="num" w:pos="522"/>
              </w:tabs>
              <w:ind w:left="-18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  </w:t>
            </w:r>
            <w:bookmarkStart w:id="0" w:name="_GoBack"/>
            <w:bookmarkEnd w:id="0"/>
          </w:p>
          <w:p w:rsidR="00D24C98" w:rsidRPr="008D2F5B" w:rsidRDefault="00D24C98" w:rsidP="005B206B">
            <w:pPr>
              <w:tabs>
                <w:tab w:val="num" w:pos="522"/>
              </w:tabs>
              <w:ind w:left="-1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5342E" w:rsidRPr="008D2F5B" w:rsidTr="00D24C98">
        <w:tc>
          <w:tcPr>
            <w:tcW w:w="2340" w:type="dxa"/>
            <w:shd w:val="clear" w:color="auto" w:fill="DBE5F1" w:themeFill="accent1" w:themeFillTint="33"/>
          </w:tcPr>
          <w:p w:rsidR="00B5342E" w:rsidRDefault="00FF0011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Lead </w:t>
            </w:r>
            <w:r w:rsidR="00A97A73">
              <w:rPr>
                <w:rFonts w:ascii="Calibri" w:hAnsi="Calibri" w:cs="Calibri"/>
                <w:b/>
                <w:sz w:val="22"/>
                <w:szCs w:val="22"/>
              </w:rPr>
              <w:t>Member</w:t>
            </w:r>
          </w:p>
          <w:p w:rsidR="00D24C98" w:rsidRPr="008D2F5B" w:rsidRDefault="00D24C98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:rsidR="00B5342E" w:rsidRPr="008D2F5B" w:rsidRDefault="00270569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2F5B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B5342E" w:rsidRPr="008D2F5B" w:rsidRDefault="00244D90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Communication </w:t>
            </w:r>
            <w:r w:rsidR="00270569" w:rsidRPr="008D2F5B">
              <w:rPr>
                <w:rFonts w:ascii="Calibri" w:hAnsi="Calibri" w:cs="Calibri"/>
                <w:b/>
                <w:sz w:val="22"/>
                <w:szCs w:val="22"/>
              </w:rPr>
              <w:t>Activity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5342E" w:rsidRPr="008D2F5B" w:rsidRDefault="00270569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2F5B">
              <w:rPr>
                <w:rFonts w:ascii="Calibri" w:hAnsi="Calibri" w:cs="Calibri"/>
                <w:b/>
                <w:sz w:val="22"/>
                <w:szCs w:val="22"/>
              </w:rPr>
              <w:t>Deadline/timeframe</w:t>
            </w:r>
          </w:p>
        </w:tc>
        <w:tc>
          <w:tcPr>
            <w:tcW w:w="1683" w:type="dxa"/>
            <w:shd w:val="clear" w:color="auto" w:fill="DBE5F1" w:themeFill="accent1" w:themeFillTint="33"/>
          </w:tcPr>
          <w:p w:rsidR="00B5342E" w:rsidRPr="008D2F5B" w:rsidRDefault="00A97A73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Audience</w:t>
            </w:r>
          </w:p>
        </w:tc>
        <w:tc>
          <w:tcPr>
            <w:tcW w:w="3447" w:type="dxa"/>
            <w:shd w:val="clear" w:color="auto" w:fill="DBE5F1" w:themeFill="accent1" w:themeFillTint="33"/>
          </w:tcPr>
          <w:p w:rsidR="00B5342E" w:rsidRPr="008D2F5B" w:rsidRDefault="00B5342E" w:rsidP="00D24C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2F5B">
              <w:rPr>
                <w:rFonts w:ascii="Calibri" w:hAnsi="Calibri" w:cs="Calibri"/>
                <w:b/>
                <w:sz w:val="22"/>
                <w:szCs w:val="22"/>
              </w:rPr>
              <w:t>Identified Risks</w:t>
            </w:r>
          </w:p>
        </w:tc>
      </w:tr>
      <w:tr w:rsidR="00B5342E" w:rsidRPr="008D2F5B" w:rsidTr="00A97A73">
        <w:tc>
          <w:tcPr>
            <w:tcW w:w="2340" w:type="dxa"/>
            <w:tcBorders>
              <w:bottom w:val="nil"/>
            </w:tcBorders>
            <w:shd w:val="clear" w:color="auto" w:fill="FFFFFF"/>
          </w:tcPr>
          <w:p w:rsidR="00B5342E" w:rsidRPr="003F3E42" w:rsidRDefault="006028C1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="00A61694" w:rsidRPr="003F3E42">
              <w:rPr>
                <w:rFonts w:ascii="Calibri" w:hAnsi="Calibri" w:cs="Calibri"/>
                <w:b/>
                <w:sz w:val="20"/>
                <w:szCs w:val="20"/>
              </w:rPr>
              <w:t>linical Implementation Project L</w:t>
            </w: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ead/Clinical Champion</w:t>
            </w:r>
          </w:p>
          <w:p w:rsidR="00BA2A79" w:rsidRPr="003F3E42" w:rsidRDefault="00BA2A79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2A79" w:rsidRPr="003F3E42" w:rsidRDefault="00BA2A79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Consultant Gastroenterologist/ CCG Lead/Lead GP</w:t>
            </w:r>
          </w:p>
          <w:p w:rsidR="00B5342E" w:rsidRPr="003F3E42" w:rsidRDefault="00B5342E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B5342E" w:rsidRPr="003F3E42" w:rsidRDefault="00414AE2" w:rsidP="00D835A1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Responsible for clinical leadership, directing education, relationship building, identifying hurdles </w:t>
            </w:r>
            <w:r w:rsidR="00D835A1" w:rsidRPr="003F3E42">
              <w:rPr>
                <w:rFonts w:ascii="Calibri" w:hAnsi="Calibri" w:cs="Calibri"/>
                <w:sz w:val="20"/>
                <w:szCs w:val="20"/>
              </w:rPr>
              <w:t>and</w:t>
            </w:r>
            <w:r w:rsidRPr="003F3E42">
              <w:rPr>
                <w:rFonts w:ascii="Calibri" w:hAnsi="Calibri" w:cs="Calibri"/>
                <w:sz w:val="20"/>
                <w:szCs w:val="20"/>
              </w:rPr>
              <w:t xml:space="preserve"> promoting the implementation pathway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FFFFF"/>
          </w:tcPr>
          <w:p w:rsidR="00B5342E" w:rsidRPr="003F3E42" w:rsidRDefault="00BA2A79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Facilitate session at GP tutorials to introduce the new pathway incorporating FC testing</w:t>
            </w: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24557" w:rsidRPr="003F3E42" w:rsidRDefault="00E24557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Presentations at pre-scheduled meetings</w:t>
            </w:r>
            <w:r w:rsidR="00BA2A79" w:rsidRPr="003F3E42">
              <w:rPr>
                <w:rFonts w:ascii="Calibri" w:hAnsi="Calibri" w:cs="Calibri"/>
                <w:sz w:val="20"/>
                <w:szCs w:val="20"/>
              </w:rPr>
              <w:t xml:space="preserve"> with GP practices</w:t>
            </w: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24557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Liaison with other stakeholders</w:t>
            </w: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342E" w:rsidRPr="003F3E42" w:rsidRDefault="00535A9A" w:rsidP="00D835A1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Online </w:t>
            </w:r>
            <w:r w:rsidR="00D835A1" w:rsidRPr="003F3E42">
              <w:rPr>
                <w:rFonts w:ascii="Calibri" w:hAnsi="Calibri" w:cs="Calibri"/>
                <w:sz w:val="20"/>
                <w:szCs w:val="20"/>
              </w:rPr>
              <w:t>f</w:t>
            </w:r>
            <w:r w:rsidRPr="003F3E42">
              <w:rPr>
                <w:rFonts w:ascii="Calibri" w:hAnsi="Calibri" w:cs="Calibri"/>
                <w:sz w:val="20"/>
                <w:szCs w:val="20"/>
              </w:rPr>
              <w:t>or</w:t>
            </w:r>
            <w:r w:rsidR="00FF2FF4" w:rsidRPr="003F3E42">
              <w:rPr>
                <w:rFonts w:ascii="Calibri" w:hAnsi="Calibri" w:cs="Calibri"/>
                <w:sz w:val="20"/>
                <w:szCs w:val="20"/>
              </w:rPr>
              <w:t>ums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FFFFF"/>
          </w:tcPr>
          <w:p w:rsidR="00B5342E" w:rsidRPr="003F3E42" w:rsidRDefault="00E24557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At the initial early stages of the project</w:t>
            </w:r>
          </w:p>
          <w:p w:rsidR="00E24557" w:rsidRPr="003F3E42" w:rsidRDefault="00E24557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24557" w:rsidRPr="003F3E42" w:rsidRDefault="00BA2A79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Either prior to or at the beginning of the implementation process</w:t>
            </w:r>
          </w:p>
          <w:p w:rsidR="00BA2A79" w:rsidRPr="003F3E42" w:rsidRDefault="00BA2A79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Ongoing throughout the implementation of FC testing</w:t>
            </w:r>
          </w:p>
          <w:p w:rsidR="00BA2A79" w:rsidRPr="003F3E42" w:rsidRDefault="00BA2A79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nil"/>
            </w:tcBorders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Clinical peers and other clinical staff</w:t>
            </w:r>
          </w:p>
        </w:tc>
        <w:tc>
          <w:tcPr>
            <w:tcW w:w="3447" w:type="dxa"/>
            <w:tcBorders>
              <w:bottom w:val="nil"/>
            </w:tcBorders>
            <w:shd w:val="clear" w:color="auto" w:fill="FFFFFF"/>
          </w:tcPr>
          <w:p w:rsidR="00B5342E" w:rsidRPr="003F3E42" w:rsidRDefault="009B20AB" w:rsidP="00BA2A79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Clinical staff</w:t>
            </w:r>
            <w:r w:rsidR="00E24557" w:rsidRPr="003F3E42">
              <w:rPr>
                <w:rFonts w:ascii="Calibri" w:hAnsi="Calibri" w:cs="Calibri"/>
                <w:sz w:val="20"/>
                <w:szCs w:val="20"/>
              </w:rPr>
              <w:t xml:space="preserve"> will not</w:t>
            </w:r>
            <w:r w:rsidR="00BA2A79" w:rsidRPr="003F3E42">
              <w:rPr>
                <w:rFonts w:ascii="Calibri" w:hAnsi="Calibri" w:cs="Calibri"/>
                <w:sz w:val="20"/>
                <w:szCs w:val="20"/>
              </w:rPr>
              <w:t xml:space="preserve"> engage and will not follow the new care/treatment algorithm. This will impact any potential evaluation demonstrating the impact of introducing FC testing into primary care.</w:t>
            </w:r>
          </w:p>
        </w:tc>
      </w:tr>
      <w:tr w:rsidR="00B5342E" w:rsidRPr="008D2F5B" w:rsidTr="00A97A73"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6028C1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Executive Sponsor</w:t>
            </w:r>
          </w:p>
          <w:p w:rsidR="00B5342E" w:rsidRPr="003F3E42" w:rsidRDefault="00B5342E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2A79" w:rsidRPr="003F3E42" w:rsidRDefault="00BA2A79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Medical Director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E24557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Responsible for providing organisational drive through influencing stakeholders and giving formal backing to project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B20AB" w:rsidRPr="003F3E42" w:rsidRDefault="009B20AB" w:rsidP="009B20A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Presentations at pre-scheduled meetings</w:t>
            </w:r>
          </w:p>
          <w:p w:rsidR="00D835A1" w:rsidRPr="003F3E42" w:rsidRDefault="00D835A1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24557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Feedback to Board</w:t>
            </w:r>
          </w:p>
          <w:p w:rsidR="009B20AB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Managerial </w:t>
            </w:r>
            <w:r w:rsidR="00AB03C0" w:rsidRPr="003F3E42">
              <w:rPr>
                <w:rFonts w:ascii="Calibri" w:hAnsi="Calibri" w:cs="Calibri"/>
                <w:sz w:val="20"/>
                <w:szCs w:val="20"/>
              </w:rPr>
              <w:t>Leadership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E24557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Ongoing throughout the project life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All staff &amp; external stakeholders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Competing organisational priorities</w:t>
            </w:r>
            <w:r w:rsidR="003F3E42" w:rsidRPr="003F3E42">
              <w:rPr>
                <w:rFonts w:ascii="Calibri" w:hAnsi="Calibri" w:cs="Calibri"/>
                <w:sz w:val="20"/>
                <w:szCs w:val="20"/>
              </w:rPr>
              <w:t xml:space="preserve"> and other more high profile projects may put FC testing implementation at risk.</w:t>
            </w:r>
          </w:p>
        </w:tc>
      </w:tr>
      <w:tr w:rsidR="00B5342E" w:rsidRPr="008D2F5B" w:rsidTr="00A97A73">
        <w:trPr>
          <w:trHeight w:val="305"/>
        </w:trPr>
        <w:tc>
          <w:tcPr>
            <w:tcW w:w="2340" w:type="dxa"/>
            <w:shd w:val="clear" w:color="auto" w:fill="FFFFFF"/>
          </w:tcPr>
          <w:p w:rsidR="00B5342E" w:rsidRPr="003F3E42" w:rsidRDefault="009B20AB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Clinical Audit facilitator/ I</w:t>
            </w:r>
            <w:r w:rsidR="006028C1" w:rsidRPr="003F3E42">
              <w:rPr>
                <w:rFonts w:ascii="Calibri" w:hAnsi="Calibri" w:cs="Calibri"/>
                <w:b/>
                <w:sz w:val="20"/>
                <w:szCs w:val="20"/>
              </w:rPr>
              <w:t>nformation Analyst</w:t>
            </w:r>
          </w:p>
          <w:p w:rsidR="00B5342E" w:rsidRPr="003F3E42" w:rsidRDefault="00B5342E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B5342E" w:rsidRPr="003F3E42" w:rsidRDefault="00414AE2" w:rsidP="005B206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  <w:r w:rsidRPr="003F3E42">
              <w:rPr>
                <w:rFonts w:ascii="Calibri" w:hAnsi="Calibri" w:cs="Calibri"/>
                <w:sz w:val="20"/>
              </w:rPr>
              <w:t>Responsible for the development &amp; implementation of audit tools</w:t>
            </w:r>
          </w:p>
        </w:tc>
        <w:tc>
          <w:tcPr>
            <w:tcW w:w="2520" w:type="dxa"/>
            <w:shd w:val="clear" w:color="auto" w:fill="FFFFFF"/>
          </w:tcPr>
          <w:p w:rsidR="00535A9A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Produce data reports for publication in </w:t>
            </w:r>
          </w:p>
          <w:p w:rsidR="00535A9A" w:rsidRPr="003F3E42" w:rsidRDefault="00535A9A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Bulletins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>, at project meetings and in</w:t>
            </w:r>
          </w:p>
          <w:p w:rsidR="00B5342E" w:rsidRPr="003F3E42" w:rsidRDefault="00535A9A" w:rsidP="00D835A1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Trust Newsletters</w:t>
            </w:r>
          </w:p>
        </w:tc>
        <w:tc>
          <w:tcPr>
            <w:tcW w:w="2340" w:type="dxa"/>
            <w:shd w:val="clear" w:color="auto" w:fill="FFFFFF"/>
          </w:tcPr>
          <w:p w:rsidR="00B5342E" w:rsidRPr="003F3E42" w:rsidRDefault="00535A9A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Ongoing throughout the project life.</w:t>
            </w:r>
          </w:p>
        </w:tc>
        <w:tc>
          <w:tcPr>
            <w:tcW w:w="1683" w:type="dxa"/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All Stakeholders</w:t>
            </w:r>
          </w:p>
        </w:tc>
        <w:tc>
          <w:tcPr>
            <w:tcW w:w="3447" w:type="dxa"/>
            <w:shd w:val="clear" w:color="auto" w:fill="FFFFFF"/>
          </w:tcPr>
          <w:p w:rsidR="00B5342E" w:rsidRPr="003F3E42" w:rsidRDefault="003F3E42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Accuracy, 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>timeliness</w:t>
            </w:r>
            <w:r w:rsidRPr="003F3E42">
              <w:rPr>
                <w:rFonts w:ascii="Calibri" w:hAnsi="Calibri" w:cs="Calibri"/>
                <w:sz w:val="20"/>
                <w:szCs w:val="20"/>
              </w:rPr>
              <w:t xml:space="preserve"> and the quality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3F3E42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>data collected</w:t>
            </w:r>
            <w:r w:rsidRPr="003F3E42">
              <w:rPr>
                <w:rFonts w:ascii="Calibri" w:hAnsi="Calibri" w:cs="Calibri"/>
                <w:sz w:val="20"/>
                <w:szCs w:val="20"/>
              </w:rPr>
              <w:t xml:space="preserve"> in view of the need for input from primary and secondary care </w:t>
            </w:r>
            <w:proofErr w:type="gramStart"/>
            <w:r w:rsidRPr="003F3E42">
              <w:rPr>
                <w:rFonts w:ascii="Calibri" w:hAnsi="Calibri" w:cs="Calibri"/>
                <w:sz w:val="20"/>
                <w:szCs w:val="20"/>
              </w:rPr>
              <w:t>who</w:t>
            </w:r>
            <w:proofErr w:type="gramEnd"/>
            <w:r w:rsidRPr="003F3E42">
              <w:rPr>
                <w:rFonts w:ascii="Calibri" w:hAnsi="Calibri" w:cs="Calibri"/>
                <w:sz w:val="20"/>
                <w:szCs w:val="20"/>
              </w:rPr>
              <w:t xml:space="preserve"> may have a variety of systems and software in operation.</w:t>
            </w:r>
          </w:p>
        </w:tc>
      </w:tr>
      <w:tr w:rsidR="00B5342E" w:rsidRPr="008D2F5B" w:rsidTr="00A97A73"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3E42">
              <w:rPr>
                <w:rFonts w:ascii="Calibri" w:hAnsi="Calibri" w:cs="Calibri"/>
                <w:b/>
                <w:sz w:val="20"/>
                <w:szCs w:val="20"/>
              </w:rPr>
              <w:t>Project Manager</w:t>
            </w:r>
          </w:p>
          <w:p w:rsidR="00B5342E" w:rsidRPr="003F3E42" w:rsidRDefault="00B5342E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2A79" w:rsidRPr="003F3E42" w:rsidRDefault="00BA2A79" w:rsidP="00A616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To co-ordinate and align delivery of the communication plan with the project as whole</w:t>
            </w:r>
          </w:p>
          <w:p w:rsidR="00AB5AE7" w:rsidRPr="003F3E42" w:rsidRDefault="00AB5AE7" w:rsidP="005B2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535A9A" w:rsidRPr="003F3E42" w:rsidRDefault="009B20AB" w:rsidP="00D835A1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Schedule meetings, workshops, focus groups, develop circulation lists, produce newsletters, organise training, draft key reports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535A9A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In line with project plan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9B20AB" w:rsidP="005B206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>All Stakeholders including the implementation team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FFFFFF"/>
          </w:tcPr>
          <w:p w:rsidR="00B5342E" w:rsidRPr="003F3E42" w:rsidRDefault="00535A9A" w:rsidP="009B20AB">
            <w:pPr>
              <w:rPr>
                <w:rFonts w:ascii="Calibri" w:hAnsi="Calibri" w:cs="Calibri"/>
                <w:sz w:val="20"/>
                <w:szCs w:val="20"/>
              </w:rPr>
            </w:pPr>
            <w:r w:rsidRPr="003F3E42">
              <w:rPr>
                <w:rFonts w:ascii="Calibri" w:hAnsi="Calibri" w:cs="Calibri"/>
                <w:sz w:val="20"/>
                <w:szCs w:val="20"/>
              </w:rPr>
              <w:t xml:space="preserve">Communication 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>within Implementation Team is sub-optimal</w:t>
            </w:r>
            <w:r w:rsidR="003F3E42">
              <w:rPr>
                <w:rFonts w:ascii="Calibri" w:hAnsi="Calibri" w:cs="Calibri"/>
                <w:sz w:val="20"/>
                <w:szCs w:val="20"/>
              </w:rPr>
              <w:t xml:space="preserve"> due to requirement of a variety of different health professionals from primary and secondary care.</w:t>
            </w:r>
            <w:r w:rsidR="009B20AB" w:rsidRPr="003F3E4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A61694" w:rsidRDefault="00A61694"/>
    <w:sectPr w:rsidR="00A61694" w:rsidSect="00D835A1">
      <w:footerReference w:type="default" r:id="rId9"/>
      <w:type w:val="continuous"/>
      <w:pgSz w:w="15840" w:h="12240" w:orient="landscape"/>
      <w:pgMar w:top="1134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70" w:rsidRDefault="00EA5270">
      <w:r>
        <w:separator/>
      </w:r>
    </w:p>
  </w:endnote>
  <w:endnote w:type="continuationSeparator" w:id="0">
    <w:p w:rsidR="00EA5270" w:rsidRDefault="00E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70" w:rsidRPr="008D2F5B" w:rsidRDefault="00EA5270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sz w:val="22"/>
        <w:szCs w:val="22"/>
      </w:rPr>
    </w:pPr>
    <w:r w:rsidRPr="008D2F5B">
      <w:rPr>
        <w:rStyle w:val="PageNumber"/>
        <w:rFonts w:ascii="Calibri" w:hAnsi="Calibri" w:cs="Calibri"/>
        <w:sz w:val="22"/>
        <w:szCs w:val="22"/>
      </w:rPr>
      <w:fldChar w:fldCharType="begin"/>
    </w:r>
    <w:r w:rsidRPr="008D2F5B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8D2F5B">
      <w:rPr>
        <w:rStyle w:val="PageNumber"/>
        <w:rFonts w:ascii="Calibri" w:hAnsi="Calibri" w:cs="Calibri"/>
        <w:sz w:val="22"/>
        <w:szCs w:val="22"/>
      </w:rPr>
      <w:fldChar w:fldCharType="separate"/>
    </w:r>
    <w:r w:rsidR="00DA6C2D">
      <w:rPr>
        <w:rStyle w:val="PageNumber"/>
        <w:rFonts w:ascii="Calibri" w:hAnsi="Calibri" w:cs="Calibri"/>
        <w:noProof/>
        <w:sz w:val="22"/>
        <w:szCs w:val="22"/>
      </w:rPr>
      <w:t>1</w:t>
    </w:r>
    <w:r w:rsidRPr="008D2F5B">
      <w:rPr>
        <w:rStyle w:val="PageNumber"/>
        <w:rFonts w:ascii="Calibri" w:hAnsi="Calibri" w:cs="Calibri"/>
        <w:sz w:val="22"/>
        <w:szCs w:val="22"/>
      </w:rPr>
      <w:fldChar w:fldCharType="end"/>
    </w:r>
  </w:p>
  <w:p w:rsidR="00EA5270" w:rsidRDefault="00EA5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70" w:rsidRDefault="00EA5270">
      <w:r>
        <w:separator/>
      </w:r>
    </w:p>
  </w:footnote>
  <w:footnote w:type="continuationSeparator" w:id="0">
    <w:p w:rsidR="00EA5270" w:rsidRDefault="00EA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0EC"/>
    <w:multiLevelType w:val="hybridMultilevel"/>
    <w:tmpl w:val="E06E6884"/>
    <w:lvl w:ilvl="0" w:tplc="EE281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502FC"/>
    <w:multiLevelType w:val="hybridMultilevel"/>
    <w:tmpl w:val="FD289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A4CD4"/>
    <w:multiLevelType w:val="singleLevel"/>
    <w:tmpl w:val="9BEAECD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19BD14DF"/>
    <w:multiLevelType w:val="hybridMultilevel"/>
    <w:tmpl w:val="A8BE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5A97"/>
    <w:multiLevelType w:val="hybridMultilevel"/>
    <w:tmpl w:val="4AE2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E0B57"/>
    <w:multiLevelType w:val="hybridMultilevel"/>
    <w:tmpl w:val="83DC24C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06092"/>
    <w:multiLevelType w:val="singleLevel"/>
    <w:tmpl w:val="3E92B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>
    <w:nsid w:val="32D00F80"/>
    <w:multiLevelType w:val="hybridMultilevel"/>
    <w:tmpl w:val="9DB223AA"/>
    <w:lvl w:ilvl="0" w:tplc="8634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04A00"/>
    <w:multiLevelType w:val="hybridMultilevel"/>
    <w:tmpl w:val="E5BCE396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385855D5"/>
    <w:multiLevelType w:val="singleLevel"/>
    <w:tmpl w:val="B512F9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10">
    <w:nsid w:val="41424634"/>
    <w:multiLevelType w:val="hybridMultilevel"/>
    <w:tmpl w:val="E748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234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3982B36"/>
    <w:multiLevelType w:val="hybridMultilevel"/>
    <w:tmpl w:val="EB1AF0FE"/>
    <w:lvl w:ilvl="0" w:tplc="DB7A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03975"/>
    <w:multiLevelType w:val="singleLevel"/>
    <w:tmpl w:val="0204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</w:abstractNum>
  <w:abstractNum w:abstractNumId="14">
    <w:nsid w:val="57C13FD5"/>
    <w:multiLevelType w:val="hybridMultilevel"/>
    <w:tmpl w:val="594400E0"/>
    <w:lvl w:ilvl="0" w:tplc="0228F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B84382"/>
    <w:multiLevelType w:val="singleLevel"/>
    <w:tmpl w:val="28BE44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6">
    <w:nsid w:val="669537DD"/>
    <w:multiLevelType w:val="singleLevel"/>
    <w:tmpl w:val="6BC01FB2"/>
    <w:lvl w:ilvl="0">
      <w:start w:val="1"/>
      <w:numFmt w:val="lowerLetter"/>
      <w:lvlText w:val="(%1)"/>
      <w:lvlJc w:val="left"/>
      <w:pPr>
        <w:tabs>
          <w:tab w:val="num" w:pos="756"/>
        </w:tabs>
        <w:ind w:left="756" w:hanging="360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67852FEF"/>
    <w:multiLevelType w:val="hybridMultilevel"/>
    <w:tmpl w:val="4A142F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3E4FCB"/>
    <w:multiLevelType w:val="hybridMultilevel"/>
    <w:tmpl w:val="D0805554"/>
    <w:lvl w:ilvl="0" w:tplc="DB7A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429DA"/>
    <w:multiLevelType w:val="hybridMultilevel"/>
    <w:tmpl w:val="2F7E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D5827"/>
    <w:multiLevelType w:val="hybridMultilevel"/>
    <w:tmpl w:val="589E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44686"/>
    <w:multiLevelType w:val="hybridMultilevel"/>
    <w:tmpl w:val="9E244A4A"/>
    <w:lvl w:ilvl="0" w:tplc="CC2075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F2B82"/>
    <w:multiLevelType w:val="hybridMultilevel"/>
    <w:tmpl w:val="CAB658BA"/>
    <w:lvl w:ilvl="0" w:tplc="187EDCCA">
      <w:start w:val="1"/>
      <w:numFmt w:val="bullet"/>
      <w:lvlText w:val=""/>
      <w:lvlJc w:val="left"/>
      <w:pPr>
        <w:tabs>
          <w:tab w:val="num" w:pos="340"/>
        </w:tabs>
        <w:ind w:left="624" w:hanging="624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22"/>
  </w:num>
  <w:num w:numId="11">
    <w:abstractNumId w:val="5"/>
  </w:num>
  <w:num w:numId="12">
    <w:abstractNumId w:val="19"/>
  </w:num>
  <w:num w:numId="13">
    <w:abstractNumId w:val="14"/>
  </w:num>
  <w:num w:numId="14">
    <w:abstractNumId w:val="7"/>
  </w:num>
  <w:num w:numId="15">
    <w:abstractNumId w:val="1"/>
  </w:num>
  <w:num w:numId="16">
    <w:abstractNumId w:val="20"/>
  </w:num>
  <w:num w:numId="17">
    <w:abstractNumId w:val="3"/>
  </w:num>
  <w:num w:numId="18">
    <w:abstractNumId w:val="10"/>
  </w:num>
  <w:num w:numId="19">
    <w:abstractNumId w:val="8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E"/>
    <w:rsid w:val="00005219"/>
    <w:rsid w:val="00085A0E"/>
    <w:rsid w:val="000C0805"/>
    <w:rsid w:val="001837DB"/>
    <w:rsid w:val="0022544A"/>
    <w:rsid w:val="00244D90"/>
    <w:rsid w:val="00270569"/>
    <w:rsid w:val="002E67AE"/>
    <w:rsid w:val="00381A95"/>
    <w:rsid w:val="003F3E42"/>
    <w:rsid w:val="003F7B50"/>
    <w:rsid w:val="00414AE2"/>
    <w:rsid w:val="00435BE5"/>
    <w:rsid w:val="00525E50"/>
    <w:rsid w:val="00535A9A"/>
    <w:rsid w:val="005769AF"/>
    <w:rsid w:val="005951A2"/>
    <w:rsid w:val="005B206B"/>
    <w:rsid w:val="005D039B"/>
    <w:rsid w:val="006028C1"/>
    <w:rsid w:val="00605C7A"/>
    <w:rsid w:val="0060643C"/>
    <w:rsid w:val="0065336F"/>
    <w:rsid w:val="00687844"/>
    <w:rsid w:val="006D673B"/>
    <w:rsid w:val="007C75E9"/>
    <w:rsid w:val="007D3C86"/>
    <w:rsid w:val="007D612C"/>
    <w:rsid w:val="007E0846"/>
    <w:rsid w:val="00802A91"/>
    <w:rsid w:val="008103E8"/>
    <w:rsid w:val="008C06A8"/>
    <w:rsid w:val="008C621B"/>
    <w:rsid w:val="008D2F5B"/>
    <w:rsid w:val="008D7E5E"/>
    <w:rsid w:val="008F08CB"/>
    <w:rsid w:val="0094658C"/>
    <w:rsid w:val="009B20AB"/>
    <w:rsid w:val="00A4706D"/>
    <w:rsid w:val="00A53204"/>
    <w:rsid w:val="00A61694"/>
    <w:rsid w:val="00A97A73"/>
    <w:rsid w:val="00AB03C0"/>
    <w:rsid w:val="00AB5AE7"/>
    <w:rsid w:val="00AB6620"/>
    <w:rsid w:val="00B114E0"/>
    <w:rsid w:val="00B5342E"/>
    <w:rsid w:val="00BA2A79"/>
    <w:rsid w:val="00BA2F59"/>
    <w:rsid w:val="00C11865"/>
    <w:rsid w:val="00C2048F"/>
    <w:rsid w:val="00C51605"/>
    <w:rsid w:val="00CC1104"/>
    <w:rsid w:val="00D00FD2"/>
    <w:rsid w:val="00D06725"/>
    <w:rsid w:val="00D24C98"/>
    <w:rsid w:val="00D81763"/>
    <w:rsid w:val="00D835A1"/>
    <w:rsid w:val="00DA6C2D"/>
    <w:rsid w:val="00E04ECE"/>
    <w:rsid w:val="00E24557"/>
    <w:rsid w:val="00E62B1D"/>
    <w:rsid w:val="00E84262"/>
    <w:rsid w:val="00EA5270"/>
    <w:rsid w:val="00EC1F4B"/>
    <w:rsid w:val="00F35CC7"/>
    <w:rsid w:val="00F40566"/>
    <w:rsid w:val="00F71B3E"/>
    <w:rsid w:val="00F93586"/>
    <w:rsid w:val="00FB2617"/>
    <w:rsid w:val="00FC1F00"/>
    <w:rsid w:val="00FF0011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42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42E"/>
    <w:pPr>
      <w:keepNext/>
      <w:outlineLvl w:val="2"/>
    </w:pPr>
    <w:rPr>
      <w:rFonts w:ascii="Arial" w:hAnsi="Arial"/>
      <w:szCs w:val="20"/>
      <w:lang w:eastAsia="en-US"/>
    </w:rPr>
  </w:style>
  <w:style w:type="paragraph" w:styleId="Heading5">
    <w:name w:val="heading 5"/>
    <w:basedOn w:val="Normal"/>
    <w:next w:val="Normal"/>
    <w:qFormat/>
    <w:rsid w:val="00B5342E"/>
    <w:pPr>
      <w:keepNext/>
      <w:outlineLvl w:val="4"/>
    </w:pPr>
    <w:rPr>
      <w:rFonts w:ascii="Arial" w:hAnsi="Arial"/>
      <w:b/>
      <w:color w:val="000000"/>
      <w:szCs w:val="20"/>
      <w:lang w:eastAsia="en-US"/>
    </w:rPr>
  </w:style>
  <w:style w:type="paragraph" w:styleId="Heading8">
    <w:name w:val="heading 8"/>
    <w:basedOn w:val="Normal"/>
    <w:next w:val="Normal"/>
    <w:qFormat/>
    <w:rsid w:val="00B5342E"/>
    <w:pPr>
      <w:keepNext/>
      <w:jc w:val="center"/>
      <w:outlineLvl w:val="7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42E"/>
    <w:pPr>
      <w:jc w:val="center"/>
    </w:pPr>
    <w:rPr>
      <w:rFonts w:ascii="Arial" w:hAnsi="Arial"/>
      <w:b/>
      <w:bCs/>
      <w:sz w:val="28"/>
      <w:szCs w:val="20"/>
      <w:lang w:eastAsia="en-US"/>
    </w:rPr>
  </w:style>
  <w:style w:type="paragraph" w:customStyle="1" w:styleId="HangingIndent">
    <w:name w:val="Hanging Indent"/>
    <w:basedOn w:val="Normal"/>
    <w:rsid w:val="00B5342E"/>
    <w:pPr>
      <w:keepLines/>
      <w:tabs>
        <w:tab w:val="left" w:pos="720"/>
      </w:tabs>
      <w:spacing w:before="10" w:after="120" w:line="264" w:lineRule="atLeast"/>
      <w:ind w:left="2520" w:hanging="360"/>
    </w:pPr>
    <w:rPr>
      <w:rFonts w:ascii="Tms Rmn" w:hAnsi="Tms Rmn"/>
      <w:spacing w:val="5"/>
      <w:szCs w:val="20"/>
      <w:lang w:val="en-US" w:eastAsia="en-US"/>
    </w:rPr>
  </w:style>
  <w:style w:type="character" w:styleId="PageNumber">
    <w:name w:val="page number"/>
    <w:basedOn w:val="DefaultParagraphFont"/>
    <w:rsid w:val="00B5342E"/>
  </w:style>
  <w:style w:type="paragraph" w:styleId="Header">
    <w:name w:val="header"/>
    <w:basedOn w:val="Normal"/>
    <w:rsid w:val="00B5342E"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rsid w:val="00B5342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H2">
    <w:name w:val="H2"/>
    <w:basedOn w:val="Normal"/>
    <w:next w:val="Normal"/>
    <w:rsid w:val="00B5342E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styleId="BodyText2">
    <w:name w:val="Body Text 2"/>
    <w:basedOn w:val="Normal"/>
    <w:rsid w:val="00B5342E"/>
    <w:rPr>
      <w:rFonts w:ascii="Arial" w:hAnsi="Arial"/>
      <w:szCs w:val="20"/>
      <w:lang w:eastAsia="en-US"/>
    </w:rPr>
  </w:style>
  <w:style w:type="paragraph" w:styleId="BodyText3">
    <w:name w:val="Body Text 3"/>
    <w:basedOn w:val="Normal"/>
    <w:rsid w:val="00B5342E"/>
    <w:rPr>
      <w:rFonts w:ascii="Arial" w:hAnsi="Arial"/>
      <w:b/>
      <w:szCs w:val="20"/>
      <w:lang w:eastAsia="en-US"/>
    </w:rPr>
  </w:style>
  <w:style w:type="paragraph" w:styleId="BalloonText">
    <w:name w:val="Balloon Text"/>
    <w:basedOn w:val="Normal"/>
    <w:semiHidden/>
    <w:rsid w:val="00CC11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04ECE"/>
    <w:rPr>
      <w:rFonts w:ascii="Arial" w:hAnsi="Arial" w:cs="Arial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E04EC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04ECE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C98"/>
    <w:pPr>
      <w:ind w:left="720"/>
      <w:contextualSpacing/>
    </w:pPr>
  </w:style>
  <w:style w:type="table" w:styleId="TableGrid">
    <w:name w:val="Table Grid"/>
    <w:basedOn w:val="TableNormal"/>
    <w:rsid w:val="00D2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42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42E"/>
    <w:pPr>
      <w:keepNext/>
      <w:outlineLvl w:val="2"/>
    </w:pPr>
    <w:rPr>
      <w:rFonts w:ascii="Arial" w:hAnsi="Arial"/>
      <w:szCs w:val="20"/>
      <w:lang w:eastAsia="en-US"/>
    </w:rPr>
  </w:style>
  <w:style w:type="paragraph" w:styleId="Heading5">
    <w:name w:val="heading 5"/>
    <w:basedOn w:val="Normal"/>
    <w:next w:val="Normal"/>
    <w:qFormat/>
    <w:rsid w:val="00B5342E"/>
    <w:pPr>
      <w:keepNext/>
      <w:outlineLvl w:val="4"/>
    </w:pPr>
    <w:rPr>
      <w:rFonts w:ascii="Arial" w:hAnsi="Arial"/>
      <w:b/>
      <w:color w:val="000000"/>
      <w:szCs w:val="20"/>
      <w:lang w:eastAsia="en-US"/>
    </w:rPr>
  </w:style>
  <w:style w:type="paragraph" w:styleId="Heading8">
    <w:name w:val="heading 8"/>
    <w:basedOn w:val="Normal"/>
    <w:next w:val="Normal"/>
    <w:qFormat/>
    <w:rsid w:val="00B5342E"/>
    <w:pPr>
      <w:keepNext/>
      <w:jc w:val="center"/>
      <w:outlineLvl w:val="7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42E"/>
    <w:pPr>
      <w:jc w:val="center"/>
    </w:pPr>
    <w:rPr>
      <w:rFonts w:ascii="Arial" w:hAnsi="Arial"/>
      <w:b/>
      <w:bCs/>
      <w:sz w:val="28"/>
      <w:szCs w:val="20"/>
      <w:lang w:eastAsia="en-US"/>
    </w:rPr>
  </w:style>
  <w:style w:type="paragraph" w:customStyle="1" w:styleId="HangingIndent">
    <w:name w:val="Hanging Indent"/>
    <w:basedOn w:val="Normal"/>
    <w:rsid w:val="00B5342E"/>
    <w:pPr>
      <w:keepLines/>
      <w:tabs>
        <w:tab w:val="left" w:pos="720"/>
      </w:tabs>
      <w:spacing w:before="10" w:after="120" w:line="264" w:lineRule="atLeast"/>
      <w:ind w:left="2520" w:hanging="360"/>
    </w:pPr>
    <w:rPr>
      <w:rFonts w:ascii="Tms Rmn" w:hAnsi="Tms Rmn"/>
      <w:spacing w:val="5"/>
      <w:szCs w:val="20"/>
      <w:lang w:val="en-US" w:eastAsia="en-US"/>
    </w:rPr>
  </w:style>
  <w:style w:type="character" w:styleId="PageNumber">
    <w:name w:val="page number"/>
    <w:basedOn w:val="DefaultParagraphFont"/>
    <w:rsid w:val="00B5342E"/>
  </w:style>
  <w:style w:type="paragraph" w:styleId="Header">
    <w:name w:val="header"/>
    <w:basedOn w:val="Normal"/>
    <w:rsid w:val="00B5342E"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rsid w:val="00B5342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H2">
    <w:name w:val="H2"/>
    <w:basedOn w:val="Normal"/>
    <w:next w:val="Normal"/>
    <w:rsid w:val="00B5342E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styleId="BodyText2">
    <w:name w:val="Body Text 2"/>
    <w:basedOn w:val="Normal"/>
    <w:rsid w:val="00B5342E"/>
    <w:rPr>
      <w:rFonts w:ascii="Arial" w:hAnsi="Arial"/>
      <w:szCs w:val="20"/>
      <w:lang w:eastAsia="en-US"/>
    </w:rPr>
  </w:style>
  <w:style w:type="paragraph" w:styleId="BodyText3">
    <w:name w:val="Body Text 3"/>
    <w:basedOn w:val="Normal"/>
    <w:rsid w:val="00B5342E"/>
    <w:rPr>
      <w:rFonts w:ascii="Arial" w:hAnsi="Arial"/>
      <w:b/>
      <w:szCs w:val="20"/>
      <w:lang w:eastAsia="en-US"/>
    </w:rPr>
  </w:style>
  <w:style w:type="paragraph" w:styleId="BalloonText">
    <w:name w:val="Balloon Text"/>
    <w:basedOn w:val="Normal"/>
    <w:semiHidden/>
    <w:rsid w:val="00CC11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04ECE"/>
    <w:rPr>
      <w:rFonts w:ascii="Arial" w:hAnsi="Arial" w:cs="Arial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E04EC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04ECE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C98"/>
    <w:pPr>
      <w:ind w:left="720"/>
      <w:contextualSpacing/>
    </w:pPr>
  </w:style>
  <w:style w:type="table" w:styleId="TableGrid">
    <w:name w:val="Table Grid"/>
    <w:basedOn w:val="TableNormal"/>
    <w:rsid w:val="00D2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7280-A672-4C1E-A696-5CD6CF41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C4FBD259</Template>
  <TotalTime>1</TotalTime>
  <Pages>1</Pages>
  <Words>308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CMMC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employee</dc:creator>
  <cp:lastModifiedBy>Elizabeth Baines</cp:lastModifiedBy>
  <cp:revision>2</cp:revision>
  <cp:lastPrinted>2014-09-03T08:23:00Z</cp:lastPrinted>
  <dcterms:created xsi:type="dcterms:W3CDTF">2014-09-03T08:25:00Z</dcterms:created>
  <dcterms:modified xsi:type="dcterms:W3CDTF">2014-09-03T08:25:00Z</dcterms:modified>
</cp:coreProperties>
</file>