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5241" w:rsidRDefault="00B95241" w14:paraId="6ECCE422" w14:textId="77777777">
      <w:pPr>
        <w:pStyle w:val="BodyText"/>
        <w:rPr>
          <w:rFonts w:ascii="Times New Roman"/>
        </w:rPr>
      </w:pPr>
    </w:p>
    <w:p w:rsidR="00B95241" w:rsidRDefault="00B95241" w14:paraId="6ECCE423" w14:textId="77777777">
      <w:pPr>
        <w:pStyle w:val="BodyText"/>
        <w:rPr>
          <w:rFonts w:ascii="Times New Roman"/>
        </w:rPr>
      </w:pPr>
    </w:p>
    <w:p w:rsidR="00B95241" w:rsidRDefault="009C742E" w14:paraId="6ECCE424" w14:textId="77777777">
      <w:pPr>
        <w:pStyle w:val="BodyText"/>
        <w:ind w:left="114"/>
      </w:pPr>
      <w:r>
        <w:t>Dr</w:t>
      </w:r>
      <w:r>
        <w:rPr>
          <w:spacing w:val="-4"/>
        </w:rPr>
        <w:t xml:space="preserve"> </w:t>
      </w:r>
      <w:r>
        <w:t>Mark</w:t>
      </w:r>
      <w:r>
        <w:rPr>
          <w:spacing w:val="-2"/>
        </w:rPr>
        <w:t xml:space="preserve"> Chakravarty</w:t>
      </w:r>
    </w:p>
    <w:p w:rsidR="00B95241" w:rsidRDefault="009C742E" w14:paraId="6ECCE425" w14:textId="77777777">
      <w:pPr>
        <w:pStyle w:val="BodyText"/>
        <w:spacing w:before="137"/>
        <w:ind w:left="114"/>
      </w:pPr>
      <w:r>
        <w:t>Lead</w:t>
      </w:r>
      <w:r>
        <w:rPr>
          <w:spacing w:val="-4"/>
        </w:rPr>
        <w:t xml:space="preserve"> </w:t>
      </w:r>
      <w:r>
        <w:t>Non-executive</w:t>
      </w:r>
      <w:r>
        <w:rPr>
          <w:spacing w:val="-5"/>
        </w:rPr>
        <w:t xml:space="preserve"> </w:t>
      </w:r>
      <w:r>
        <w:t>Director</w:t>
      </w:r>
      <w:r>
        <w:rPr>
          <w:spacing w:val="-4"/>
        </w:rPr>
        <w:t xml:space="preserve"> </w:t>
      </w:r>
      <w:r>
        <w:t>NICE</w:t>
      </w:r>
      <w:r>
        <w:rPr>
          <w:spacing w:val="-4"/>
        </w:rPr>
        <w:t xml:space="preserve"> </w:t>
      </w:r>
      <w:r>
        <w:t>Appeals</w:t>
      </w:r>
      <w:r>
        <w:rPr>
          <w:spacing w:val="-2"/>
        </w:rPr>
        <w:t xml:space="preserve"> </w:t>
      </w:r>
      <w:r>
        <w:t>–</w:t>
      </w:r>
      <w:r>
        <w:rPr>
          <w:spacing w:val="-5"/>
        </w:rPr>
        <w:t xml:space="preserve"> </w:t>
      </w:r>
      <w:r>
        <w:t>Technology</w:t>
      </w:r>
      <w:r>
        <w:rPr>
          <w:spacing w:val="-4"/>
        </w:rPr>
        <w:t xml:space="preserve"> </w:t>
      </w:r>
      <w:r>
        <w:t>Appraisals</w:t>
      </w:r>
      <w:r>
        <w:rPr>
          <w:spacing w:val="-6"/>
        </w:rPr>
        <w:t xml:space="preserve"> </w:t>
      </w:r>
      <w:r>
        <w:t>and</w:t>
      </w:r>
      <w:r>
        <w:rPr>
          <w:spacing w:val="-5"/>
        </w:rPr>
        <w:t xml:space="preserve"> </w:t>
      </w:r>
      <w:r>
        <w:t>Highly</w:t>
      </w:r>
      <w:r>
        <w:rPr>
          <w:spacing w:val="-4"/>
        </w:rPr>
        <w:t xml:space="preserve"> </w:t>
      </w:r>
      <w:proofErr w:type="spellStart"/>
      <w:r>
        <w:t>Specialised</w:t>
      </w:r>
      <w:proofErr w:type="spellEnd"/>
      <w:r>
        <w:t xml:space="preserve"> </w:t>
      </w:r>
      <w:r>
        <w:rPr>
          <w:spacing w:val="-2"/>
        </w:rPr>
        <w:t>Technologies</w:t>
      </w:r>
    </w:p>
    <w:p w:rsidR="00B95241" w:rsidRDefault="009C742E" w14:paraId="6ECCE426" w14:textId="77777777">
      <w:pPr>
        <w:pStyle w:val="BodyText"/>
        <w:spacing w:before="202" w:line="355" w:lineRule="auto"/>
        <w:ind w:left="114" w:right="4980"/>
      </w:pPr>
      <w:r>
        <w:t>National</w:t>
      </w:r>
      <w:r>
        <w:rPr>
          <w:spacing w:val="-9"/>
        </w:rPr>
        <w:t xml:space="preserve"> </w:t>
      </w:r>
      <w:r>
        <w:t>Institute</w:t>
      </w:r>
      <w:r>
        <w:rPr>
          <w:spacing w:val="-5"/>
        </w:rPr>
        <w:t xml:space="preserve"> </w:t>
      </w:r>
      <w:r>
        <w:t>for</w:t>
      </w:r>
      <w:r>
        <w:rPr>
          <w:spacing w:val="-6"/>
        </w:rPr>
        <w:t xml:space="preserve"> </w:t>
      </w:r>
      <w:r>
        <w:t>Health</w:t>
      </w:r>
      <w:r>
        <w:rPr>
          <w:spacing w:val="-8"/>
        </w:rPr>
        <w:t xml:space="preserve"> </w:t>
      </w:r>
      <w:r>
        <w:t>and</w:t>
      </w:r>
      <w:r>
        <w:rPr>
          <w:spacing w:val="-8"/>
        </w:rPr>
        <w:t xml:space="preserve"> </w:t>
      </w:r>
      <w:r>
        <w:t>Care</w:t>
      </w:r>
      <w:r>
        <w:rPr>
          <w:spacing w:val="-6"/>
        </w:rPr>
        <w:t xml:space="preserve"> </w:t>
      </w:r>
      <w:r>
        <w:t>Excellence 2</w:t>
      </w:r>
      <w:r>
        <w:rPr>
          <w:position w:val="8"/>
          <w:sz w:val="16"/>
        </w:rPr>
        <w:t xml:space="preserve">nd </w:t>
      </w:r>
      <w:r>
        <w:t>Floor</w:t>
      </w:r>
    </w:p>
    <w:p w:rsidR="00B95241" w:rsidRDefault="009C742E" w14:paraId="6ECCE427" w14:textId="77777777">
      <w:pPr>
        <w:pStyle w:val="BodyText"/>
        <w:spacing w:before="6" w:line="360" w:lineRule="auto"/>
        <w:ind w:left="114" w:right="8161"/>
      </w:pPr>
      <w:r>
        <w:t>2</w:t>
      </w:r>
      <w:r>
        <w:rPr>
          <w:spacing w:val="-5"/>
        </w:rPr>
        <w:t xml:space="preserve"> </w:t>
      </w:r>
      <w:r>
        <w:t>Redman</w:t>
      </w:r>
      <w:r>
        <w:rPr>
          <w:spacing w:val="-5"/>
        </w:rPr>
        <w:t xml:space="preserve"> </w:t>
      </w:r>
      <w:r>
        <w:t>Place London</w:t>
      </w:r>
      <w:r>
        <w:rPr>
          <w:spacing w:val="-8"/>
        </w:rPr>
        <w:t xml:space="preserve"> </w:t>
      </w:r>
      <w:r>
        <w:t>E20</w:t>
      </w:r>
      <w:r>
        <w:rPr>
          <w:spacing w:val="-4"/>
        </w:rPr>
        <w:t xml:space="preserve"> </w:t>
      </w:r>
      <w:r>
        <w:rPr>
          <w:spacing w:val="-5"/>
        </w:rPr>
        <w:t>1JQ</w:t>
      </w:r>
    </w:p>
    <w:p w:rsidR="00B95241" w:rsidRDefault="00B95241" w14:paraId="6ECCE428" w14:textId="77777777">
      <w:pPr>
        <w:pStyle w:val="BodyText"/>
        <w:spacing w:before="137"/>
      </w:pPr>
    </w:p>
    <w:p w:rsidR="00B95241" w:rsidRDefault="009C742E" w14:paraId="6ECCE429" w14:textId="77777777">
      <w:pPr>
        <w:pStyle w:val="BodyText"/>
        <w:ind w:left="114"/>
      </w:pPr>
      <w:r>
        <w:t>Dear</w:t>
      </w:r>
      <w:r>
        <w:rPr>
          <w:spacing w:val="-6"/>
        </w:rPr>
        <w:t xml:space="preserve"> </w:t>
      </w:r>
      <w:r>
        <w:t>Dr</w:t>
      </w:r>
      <w:r>
        <w:rPr>
          <w:spacing w:val="-4"/>
        </w:rPr>
        <w:t xml:space="preserve"> </w:t>
      </w:r>
      <w:r>
        <w:rPr>
          <w:spacing w:val="-2"/>
        </w:rPr>
        <w:t>Chakravarty,</w:t>
      </w:r>
    </w:p>
    <w:p w:rsidR="00B95241" w:rsidRDefault="00B95241" w14:paraId="6ECCE42A" w14:textId="77777777">
      <w:pPr>
        <w:pStyle w:val="BodyText"/>
      </w:pPr>
    </w:p>
    <w:p w:rsidR="00B95241" w:rsidRDefault="00B95241" w14:paraId="6ECCE42B" w14:textId="77777777">
      <w:pPr>
        <w:pStyle w:val="BodyText"/>
      </w:pPr>
    </w:p>
    <w:p w:rsidR="00B95241" w:rsidRDefault="009C742E" w14:paraId="6ECCE42C" w14:textId="77777777">
      <w:pPr>
        <w:pStyle w:val="Heading1"/>
        <w:spacing w:line="362" w:lineRule="auto"/>
      </w:pPr>
      <w:r>
        <w:t>Re:</w:t>
      </w:r>
      <w:r>
        <w:rPr>
          <w:spacing w:val="-4"/>
        </w:rPr>
        <w:t xml:space="preserve"> </w:t>
      </w:r>
      <w:r>
        <w:t>Final</w:t>
      </w:r>
      <w:r>
        <w:rPr>
          <w:spacing w:val="-4"/>
        </w:rPr>
        <w:t xml:space="preserve"> </w:t>
      </w:r>
      <w:r>
        <w:t>Appraisal</w:t>
      </w:r>
      <w:r>
        <w:rPr>
          <w:spacing w:val="-4"/>
        </w:rPr>
        <w:t xml:space="preserve"> </w:t>
      </w:r>
      <w:r>
        <w:t>Determination</w:t>
      </w:r>
      <w:r>
        <w:rPr>
          <w:spacing w:val="-2"/>
        </w:rPr>
        <w:t xml:space="preserve"> </w:t>
      </w:r>
      <w:r>
        <w:t>–</w:t>
      </w:r>
      <w:r>
        <w:rPr>
          <w:spacing w:val="-5"/>
        </w:rPr>
        <w:t xml:space="preserve"> </w:t>
      </w:r>
      <w:r>
        <w:t>Fenfluramine</w:t>
      </w:r>
      <w:r>
        <w:rPr>
          <w:spacing w:val="-3"/>
        </w:rPr>
        <w:t xml:space="preserve"> </w:t>
      </w:r>
      <w:r>
        <w:t>for</w:t>
      </w:r>
      <w:r>
        <w:rPr>
          <w:spacing w:val="-4"/>
        </w:rPr>
        <w:t xml:space="preserve"> </w:t>
      </w:r>
      <w:r>
        <w:t>treating</w:t>
      </w:r>
      <w:r>
        <w:rPr>
          <w:spacing w:val="-4"/>
        </w:rPr>
        <w:t xml:space="preserve"> </w:t>
      </w:r>
      <w:r>
        <w:t>Lennox-Gastaut</w:t>
      </w:r>
      <w:r>
        <w:rPr>
          <w:spacing w:val="-4"/>
        </w:rPr>
        <w:t xml:space="preserve"> </w:t>
      </w:r>
      <w:r>
        <w:t>seizures</w:t>
      </w:r>
      <w:r>
        <w:rPr>
          <w:spacing w:val="-4"/>
        </w:rPr>
        <w:t xml:space="preserve"> </w:t>
      </w:r>
      <w:r>
        <w:t>in people aged 2 and over [ID1651]</w:t>
      </w:r>
    </w:p>
    <w:p w:rsidR="00B95241" w:rsidRDefault="00B95241" w14:paraId="6ECCE42D" w14:textId="77777777">
      <w:pPr>
        <w:pStyle w:val="BodyText"/>
        <w:rPr>
          <w:b/>
        </w:rPr>
      </w:pPr>
    </w:p>
    <w:p w:rsidR="00B95241" w:rsidRDefault="00B95241" w14:paraId="6ECCE42E" w14:textId="77777777">
      <w:pPr>
        <w:pStyle w:val="BodyText"/>
        <w:spacing w:before="98"/>
        <w:rPr>
          <w:b/>
        </w:rPr>
      </w:pPr>
    </w:p>
    <w:p w:rsidR="00B95241" w:rsidRDefault="009C742E" w14:paraId="6ECCE42F" w14:textId="77777777">
      <w:pPr>
        <w:pStyle w:val="BodyText"/>
        <w:spacing w:line="360" w:lineRule="auto"/>
        <w:ind w:left="114"/>
      </w:pPr>
      <w:r>
        <w:t>Tuberous Sclerosis</w:t>
      </w:r>
      <w:r>
        <w:rPr>
          <w:spacing w:val="-2"/>
        </w:rPr>
        <w:t xml:space="preserve"> </w:t>
      </w:r>
      <w:r>
        <w:t>Association (TSA) would</w:t>
      </w:r>
      <w:r>
        <w:rPr>
          <w:spacing w:val="-1"/>
        </w:rPr>
        <w:t xml:space="preserve"> </w:t>
      </w:r>
      <w:r>
        <w:t>like to appeal against the Final</w:t>
      </w:r>
      <w:r>
        <w:rPr>
          <w:spacing w:val="-2"/>
        </w:rPr>
        <w:t xml:space="preserve"> </w:t>
      </w:r>
      <w:r>
        <w:t>Appraisal Determination</w:t>
      </w:r>
      <w:r>
        <w:rPr>
          <w:spacing w:val="-6"/>
        </w:rPr>
        <w:t xml:space="preserve"> </w:t>
      </w:r>
      <w:r>
        <w:t>for</w:t>
      </w:r>
      <w:r>
        <w:rPr>
          <w:spacing w:val="-4"/>
        </w:rPr>
        <w:t xml:space="preserve"> </w:t>
      </w:r>
      <w:r>
        <w:t>the</w:t>
      </w:r>
      <w:r>
        <w:rPr>
          <w:spacing w:val="-3"/>
        </w:rPr>
        <w:t xml:space="preserve"> </w:t>
      </w:r>
      <w:r>
        <w:t>above-mentioned</w:t>
      </w:r>
      <w:r>
        <w:rPr>
          <w:spacing w:val="-4"/>
        </w:rPr>
        <w:t xml:space="preserve"> </w:t>
      </w:r>
      <w:r>
        <w:t>technology</w:t>
      </w:r>
      <w:r>
        <w:rPr>
          <w:spacing w:val="-6"/>
        </w:rPr>
        <w:t xml:space="preserve"> </w:t>
      </w:r>
      <w:r>
        <w:t>appraisal</w:t>
      </w:r>
      <w:r>
        <w:rPr>
          <w:spacing w:val="-4"/>
        </w:rPr>
        <w:t xml:space="preserve"> </w:t>
      </w:r>
      <w:r>
        <w:t>on</w:t>
      </w:r>
      <w:r>
        <w:rPr>
          <w:spacing w:val="-6"/>
        </w:rPr>
        <w:t xml:space="preserve"> </w:t>
      </w:r>
      <w:r>
        <w:t>the</w:t>
      </w:r>
      <w:r>
        <w:rPr>
          <w:spacing w:val="-8"/>
        </w:rPr>
        <w:t xml:space="preserve"> </w:t>
      </w:r>
      <w:r>
        <w:t>following</w:t>
      </w:r>
      <w:r>
        <w:rPr>
          <w:spacing w:val="-4"/>
        </w:rPr>
        <w:t xml:space="preserve"> </w:t>
      </w:r>
      <w:r>
        <w:t>grounds:</w:t>
      </w:r>
    </w:p>
    <w:p w:rsidR="00B95241" w:rsidRDefault="00B95241" w14:paraId="6ECCE430" w14:textId="77777777">
      <w:pPr>
        <w:pStyle w:val="BodyText"/>
      </w:pPr>
    </w:p>
    <w:p w:rsidR="00B95241" w:rsidRDefault="00B95241" w14:paraId="6ECCE431" w14:textId="77777777">
      <w:pPr>
        <w:pStyle w:val="BodyText"/>
        <w:spacing w:before="101"/>
      </w:pPr>
    </w:p>
    <w:p w:rsidR="00B95241" w:rsidRDefault="009C742E" w14:paraId="6ECCE432" w14:textId="77777777">
      <w:pPr>
        <w:pStyle w:val="BodyText"/>
        <w:ind w:left="114"/>
      </w:pPr>
      <w:r>
        <w:t>Ground</w:t>
      </w:r>
      <w:r>
        <w:rPr>
          <w:spacing w:val="-7"/>
        </w:rPr>
        <w:t xml:space="preserve"> </w:t>
      </w:r>
      <w:r>
        <w:t>one:</w:t>
      </w:r>
      <w:r>
        <w:rPr>
          <w:spacing w:val="-3"/>
        </w:rPr>
        <w:t xml:space="preserve"> </w:t>
      </w:r>
      <w:r>
        <w:t>In</w:t>
      </w:r>
      <w:r>
        <w:rPr>
          <w:spacing w:val="-5"/>
        </w:rPr>
        <w:t xml:space="preserve"> </w:t>
      </w:r>
      <w:r>
        <w:t>making</w:t>
      </w:r>
      <w:r>
        <w:rPr>
          <w:spacing w:val="-5"/>
        </w:rPr>
        <w:t xml:space="preserve"> </w:t>
      </w:r>
      <w:r>
        <w:t>the</w:t>
      </w:r>
      <w:r>
        <w:rPr>
          <w:spacing w:val="-5"/>
        </w:rPr>
        <w:t xml:space="preserve"> </w:t>
      </w:r>
      <w:r>
        <w:t>assessment</w:t>
      </w:r>
      <w:r>
        <w:rPr>
          <w:spacing w:val="-2"/>
        </w:rPr>
        <w:t xml:space="preserve"> </w:t>
      </w:r>
      <w:r>
        <w:t>that</w:t>
      </w:r>
      <w:r>
        <w:rPr>
          <w:spacing w:val="-5"/>
        </w:rPr>
        <w:t xml:space="preserve"> </w:t>
      </w:r>
      <w:r>
        <w:t>preceded</w:t>
      </w:r>
      <w:r>
        <w:rPr>
          <w:spacing w:val="-3"/>
        </w:rPr>
        <w:t xml:space="preserve"> </w:t>
      </w:r>
      <w:r>
        <w:t>the</w:t>
      </w:r>
      <w:r>
        <w:rPr>
          <w:spacing w:val="-3"/>
        </w:rPr>
        <w:t xml:space="preserve"> </w:t>
      </w:r>
      <w:r>
        <w:t>recommendation,</w:t>
      </w:r>
      <w:r>
        <w:rPr>
          <w:spacing w:val="-3"/>
        </w:rPr>
        <w:t xml:space="preserve"> </w:t>
      </w:r>
      <w:r>
        <w:t>NICE</w:t>
      </w:r>
      <w:r>
        <w:rPr>
          <w:spacing w:val="-6"/>
        </w:rPr>
        <w:t xml:space="preserve"> </w:t>
      </w:r>
      <w:r>
        <w:t>has</w:t>
      </w:r>
      <w:r>
        <w:rPr>
          <w:spacing w:val="-5"/>
        </w:rPr>
        <w:t xml:space="preserve"> </w:t>
      </w:r>
      <w:r>
        <w:rPr>
          <w:spacing w:val="-2"/>
        </w:rPr>
        <w:t>either:</w:t>
      </w:r>
    </w:p>
    <w:p w:rsidR="00B95241" w:rsidRDefault="00B95241" w14:paraId="6ECCE433" w14:textId="77777777">
      <w:pPr>
        <w:pStyle w:val="BodyText"/>
        <w:spacing w:before="104"/>
      </w:pPr>
    </w:p>
    <w:p w:rsidR="00B95241" w:rsidRDefault="009C742E" w14:paraId="6ECCE434" w14:textId="77777777">
      <w:pPr>
        <w:pStyle w:val="ListParagraph"/>
        <w:numPr>
          <w:ilvl w:val="0"/>
          <w:numId w:val="1"/>
        </w:numPr>
        <w:tabs>
          <w:tab w:val="left" w:pos="834"/>
        </w:tabs>
        <w:spacing w:before="1"/>
        <w:rPr>
          <w:sz w:val="24"/>
        </w:rPr>
      </w:pPr>
      <w:r>
        <w:rPr>
          <w:sz w:val="24"/>
        </w:rPr>
        <w:t>failed</w:t>
      </w:r>
      <w:r>
        <w:rPr>
          <w:spacing w:val="-2"/>
          <w:sz w:val="24"/>
        </w:rPr>
        <w:t xml:space="preserve"> </w:t>
      </w:r>
      <w:r>
        <w:rPr>
          <w:sz w:val="24"/>
        </w:rPr>
        <w:t>to</w:t>
      </w:r>
      <w:r>
        <w:rPr>
          <w:spacing w:val="-2"/>
          <w:sz w:val="24"/>
        </w:rPr>
        <w:t xml:space="preserve"> </w:t>
      </w:r>
      <w:r>
        <w:rPr>
          <w:sz w:val="24"/>
        </w:rPr>
        <w:t>act</w:t>
      </w:r>
      <w:r>
        <w:rPr>
          <w:spacing w:val="-2"/>
          <w:sz w:val="24"/>
        </w:rPr>
        <w:t xml:space="preserve"> fairly</w:t>
      </w:r>
    </w:p>
    <w:p w:rsidR="00B95241" w:rsidRDefault="009C742E" w14:paraId="6ECCE435" w14:textId="77777777">
      <w:pPr>
        <w:pStyle w:val="ListParagraph"/>
        <w:numPr>
          <w:ilvl w:val="0"/>
          <w:numId w:val="1"/>
        </w:numPr>
        <w:tabs>
          <w:tab w:val="left" w:pos="834"/>
        </w:tabs>
        <w:spacing w:before="135"/>
        <w:rPr>
          <w:sz w:val="24"/>
        </w:rPr>
      </w:pPr>
      <w:r>
        <w:rPr>
          <w:sz w:val="24"/>
        </w:rPr>
        <w:t>exceeded</w:t>
      </w:r>
      <w:r>
        <w:rPr>
          <w:spacing w:val="-3"/>
          <w:sz w:val="24"/>
        </w:rPr>
        <w:t xml:space="preserve"> </w:t>
      </w:r>
      <w:r>
        <w:rPr>
          <w:sz w:val="24"/>
        </w:rPr>
        <w:t>its</w:t>
      </w:r>
      <w:r>
        <w:rPr>
          <w:spacing w:val="-3"/>
          <w:sz w:val="24"/>
        </w:rPr>
        <w:t xml:space="preserve"> </w:t>
      </w:r>
      <w:r>
        <w:rPr>
          <w:spacing w:val="-2"/>
          <w:sz w:val="24"/>
        </w:rPr>
        <w:t>powers</w:t>
      </w:r>
    </w:p>
    <w:p w:rsidR="00B95241" w:rsidRDefault="00B95241" w14:paraId="6ECCE436" w14:textId="77777777">
      <w:pPr>
        <w:pStyle w:val="BodyText"/>
        <w:spacing w:before="272"/>
      </w:pPr>
    </w:p>
    <w:p w:rsidR="00B95241" w:rsidRDefault="009C742E" w14:paraId="6ECCE437" w14:textId="77777777">
      <w:pPr>
        <w:pStyle w:val="BodyText"/>
        <w:ind w:left="114"/>
      </w:pPr>
      <w:r>
        <w:t>Ground</w:t>
      </w:r>
      <w:r>
        <w:rPr>
          <w:spacing w:val="-8"/>
        </w:rPr>
        <w:t xml:space="preserve"> </w:t>
      </w:r>
      <w:r>
        <w:t>two:</w:t>
      </w:r>
      <w:r>
        <w:rPr>
          <w:spacing w:val="-3"/>
        </w:rPr>
        <w:t xml:space="preserve"> </w:t>
      </w:r>
      <w:r>
        <w:t>The</w:t>
      </w:r>
      <w:r>
        <w:rPr>
          <w:spacing w:val="-4"/>
        </w:rPr>
        <w:t xml:space="preserve"> </w:t>
      </w:r>
      <w:r>
        <w:t>recommendation</w:t>
      </w:r>
      <w:r>
        <w:rPr>
          <w:spacing w:val="-3"/>
        </w:rPr>
        <w:t xml:space="preserve"> </w:t>
      </w:r>
      <w:r>
        <w:t>is</w:t>
      </w:r>
      <w:r>
        <w:rPr>
          <w:spacing w:val="-4"/>
        </w:rPr>
        <w:t xml:space="preserve"> </w:t>
      </w:r>
      <w:r>
        <w:t>unreasonable</w:t>
      </w:r>
      <w:r>
        <w:rPr>
          <w:spacing w:val="-3"/>
        </w:rPr>
        <w:t xml:space="preserve"> </w:t>
      </w:r>
      <w:r>
        <w:t>in</w:t>
      </w:r>
      <w:r>
        <w:rPr>
          <w:spacing w:val="-3"/>
        </w:rPr>
        <w:t xml:space="preserve"> </w:t>
      </w:r>
      <w:r>
        <w:t>the</w:t>
      </w:r>
      <w:r>
        <w:rPr>
          <w:spacing w:val="-4"/>
        </w:rPr>
        <w:t xml:space="preserve"> </w:t>
      </w:r>
      <w:r>
        <w:t>light</w:t>
      </w:r>
      <w:r>
        <w:rPr>
          <w:spacing w:val="-5"/>
        </w:rPr>
        <w:t xml:space="preserve"> </w:t>
      </w:r>
      <w:r>
        <w:t>of</w:t>
      </w:r>
      <w:r>
        <w:rPr>
          <w:spacing w:val="-4"/>
        </w:rPr>
        <w:t xml:space="preserve"> </w:t>
      </w:r>
      <w:r>
        <w:t>the</w:t>
      </w:r>
      <w:r>
        <w:rPr>
          <w:spacing w:val="-3"/>
        </w:rPr>
        <w:t xml:space="preserve"> </w:t>
      </w:r>
      <w:r>
        <w:t>evidence</w:t>
      </w:r>
      <w:r>
        <w:rPr>
          <w:spacing w:val="-4"/>
        </w:rPr>
        <w:t xml:space="preserve"> </w:t>
      </w:r>
      <w:r>
        <w:t>submitted</w:t>
      </w:r>
      <w:r>
        <w:rPr>
          <w:spacing w:val="-3"/>
        </w:rPr>
        <w:t xml:space="preserve"> </w:t>
      </w:r>
      <w:r>
        <w:t>to</w:t>
      </w:r>
      <w:r>
        <w:rPr>
          <w:spacing w:val="-3"/>
        </w:rPr>
        <w:t xml:space="preserve"> </w:t>
      </w:r>
      <w:r>
        <w:rPr>
          <w:spacing w:val="-4"/>
        </w:rPr>
        <w:t>NICE</w:t>
      </w:r>
    </w:p>
    <w:p w:rsidR="00B95241" w:rsidRDefault="00B95241" w14:paraId="6ECCE438" w14:textId="77777777">
      <w:pPr>
        <w:sectPr w:rsidR="00B95241">
          <w:headerReference w:type="default" r:id="rId7"/>
          <w:footerReference w:type="default" r:id="rId8"/>
          <w:type w:val="continuous"/>
          <w:pgSz w:w="11900" w:h="16850" w:orient="portrait"/>
          <w:pgMar w:top="3420" w:right="700" w:bottom="2740" w:left="680" w:header="703" w:footer="2550" w:gutter="0"/>
          <w:pgNumType w:start="1"/>
          <w:cols w:space="720"/>
        </w:sectPr>
      </w:pPr>
    </w:p>
    <w:p w:rsidR="00B95241" w:rsidRDefault="00B95241" w14:paraId="6ECCE439" w14:textId="77777777">
      <w:pPr>
        <w:pStyle w:val="BodyText"/>
        <w:spacing w:before="210"/>
      </w:pPr>
    </w:p>
    <w:p w:rsidR="00B95241" w:rsidRDefault="009C742E" w14:paraId="6ECCE43A" w14:textId="77777777">
      <w:pPr>
        <w:pStyle w:val="BodyText"/>
        <w:ind w:left="114"/>
      </w:pPr>
      <w:r>
        <w:t>The</w:t>
      </w:r>
      <w:r>
        <w:rPr>
          <w:spacing w:val="-3"/>
        </w:rPr>
        <w:t xml:space="preserve"> </w:t>
      </w:r>
      <w:r>
        <w:t>TSA</w:t>
      </w:r>
      <w:r>
        <w:rPr>
          <w:spacing w:val="-3"/>
        </w:rPr>
        <w:t xml:space="preserve"> </w:t>
      </w:r>
      <w:r>
        <w:t>is</w:t>
      </w:r>
      <w:r>
        <w:rPr>
          <w:spacing w:val="-3"/>
        </w:rPr>
        <w:t xml:space="preserve"> </w:t>
      </w:r>
      <w:r>
        <w:t>supported</w:t>
      </w:r>
      <w:r>
        <w:rPr>
          <w:spacing w:val="-4"/>
        </w:rPr>
        <w:t xml:space="preserve"> </w:t>
      </w:r>
      <w:r>
        <w:t>by</w:t>
      </w:r>
      <w:r>
        <w:rPr>
          <w:spacing w:val="-3"/>
        </w:rPr>
        <w:t xml:space="preserve"> </w:t>
      </w:r>
      <w:r>
        <w:t>the</w:t>
      </w:r>
      <w:r>
        <w:rPr>
          <w:spacing w:val="-3"/>
        </w:rPr>
        <w:t xml:space="preserve"> </w:t>
      </w:r>
      <w:r>
        <w:t>following</w:t>
      </w:r>
      <w:r>
        <w:rPr>
          <w:spacing w:val="-3"/>
        </w:rPr>
        <w:t xml:space="preserve"> </w:t>
      </w:r>
      <w:r>
        <w:t>patient</w:t>
      </w:r>
      <w:r>
        <w:rPr>
          <w:spacing w:val="-4"/>
        </w:rPr>
        <w:t xml:space="preserve"> </w:t>
      </w:r>
      <w:r>
        <w:t>advocacy</w:t>
      </w:r>
      <w:r>
        <w:rPr>
          <w:spacing w:val="-3"/>
        </w:rPr>
        <w:t xml:space="preserve"> </w:t>
      </w:r>
      <w:r>
        <w:t>groups</w:t>
      </w:r>
      <w:r>
        <w:rPr>
          <w:spacing w:val="-3"/>
        </w:rPr>
        <w:t xml:space="preserve"> </w:t>
      </w:r>
      <w:r>
        <w:t>in</w:t>
      </w:r>
      <w:r>
        <w:rPr>
          <w:spacing w:val="-2"/>
        </w:rPr>
        <w:t xml:space="preserve"> </w:t>
      </w:r>
      <w:r>
        <w:t>this</w:t>
      </w:r>
      <w:r>
        <w:rPr>
          <w:spacing w:val="4"/>
        </w:rPr>
        <w:t xml:space="preserve"> </w:t>
      </w:r>
      <w:r>
        <w:rPr>
          <w:spacing w:val="-2"/>
        </w:rPr>
        <w:t>appeal:</w:t>
      </w:r>
    </w:p>
    <w:p w:rsidR="00B95241" w:rsidRDefault="009C742E" w14:paraId="6ECCE43B" w14:textId="77777777">
      <w:pPr>
        <w:pStyle w:val="ListParagraph"/>
        <w:numPr>
          <w:ilvl w:val="0"/>
          <w:numId w:val="2"/>
        </w:numPr>
        <w:tabs>
          <w:tab w:val="left" w:pos="832"/>
        </w:tabs>
        <w:ind w:left="832" w:hanging="358"/>
        <w:rPr>
          <w:sz w:val="24"/>
        </w:rPr>
      </w:pPr>
      <w:r>
        <w:rPr>
          <w:sz w:val="24"/>
        </w:rPr>
        <w:t>UK</w:t>
      </w:r>
      <w:r>
        <w:rPr>
          <w:spacing w:val="-4"/>
          <w:sz w:val="24"/>
        </w:rPr>
        <w:t xml:space="preserve"> </w:t>
      </w:r>
      <w:r>
        <w:rPr>
          <w:sz w:val="24"/>
        </w:rPr>
        <w:t>Rare</w:t>
      </w:r>
      <w:r>
        <w:rPr>
          <w:spacing w:val="-3"/>
          <w:sz w:val="24"/>
        </w:rPr>
        <w:t xml:space="preserve"> </w:t>
      </w:r>
      <w:r>
        <w:rPr>
          <w:sz w:val="24"/>
        </w:rPr>
        <w:t>Epilepsies</w:t>
      </w:r>
      <w:r>
        <w:rPr>
          <w:spacing w:val="-3"/>
          <w:sz w:val="24"/>
        </w:rPr>
        <w:t xml:space="preserve"> </w:t>
      </w:r>
      <w:r>
        <w:rPr>
          <w:sz w:val="24"/>
        </w:rPr>
        <w:t>Together</w:t>
      </w:r>
      <w:r>
        <w:rPr>
          <w:spacing w:val="-3"/>
          <w:sz w:val="24"/>
        </w:rPr>
        <w:t xml:space="preserve"> </w:t>
      </w:r>
      <w:r>
        <w:rPr>
          <w:sz w:val="24"/>
        </w:rPr>
        <w:t>(UKRET)</w:t>
      </w:r>
      <w:r>
        <w:rPr>
          <w:spacing w:val="-2"/>
          <w:sz w:val="24"/>
        </w:rPr>
        <w:t xml:space="preserve"> </w:t>
      </w:r>
      <w:r>
        <w:rPr>
          <w:sz w:val="24"/>
        </w:rPr>
        <w:t>(Appendix</w:t>
      </w:r>
      <w:r>
        <w:rPr>
          <w:spacing w:val="-3"/>
          <w:sz w:val="24"/>
        </w:rPr>
        <w:t xml:space="preserve"> </w:t>
      </w:r>
      <w:r>
        <w:rPr>
          <w:spacing w:val="-5"/>
          <w:sz w:val="24"/>
        </w:rPr>
        <w:t>1)</w:t>
      </w:r>
    </w:p>
    <w:p w:rsidR="00B95241" w:rsidRDefault="009C742E" w14:paraId="6ECCE43C" w14:textId="77777777">
      <w:pPr>
        <w:pStyle w:val="ListParagraph"/>
        <w:numPr>
          <w:ilvl w:val="0"/>
          <w:numId w:val="2"/>
        </w:numPr>
        <w:tabs>
          <w:tab w:val="left" w:pos="832"/>
        </w:tabs>
        <w:spacing w:before="139"/>
        <w:ind w:left="832" w:hanging="358"/>
        <w:rPr>
          <w:sz w:val="24"/>
        </w:rPr>
      </w:pPr>
      <w:r>
        <w:rPr>
          <w:sz w:val="24"/>
        </w:rPr>
        <w:t>SUDEP</w:t>
      </w:r>
      <w:r>
        <w:rPr>
          <w:spacing w:val="-5"/>
          <w:sz w:val="24"/>
        </w:rPr>
        <w:t xml:space="preserve"> </w:t>
      </w:r>
      <w:r>
        <w:rPr>
          <w:sz w:val="24"/>
        </w:rPr>
        <w:t>Action</w:t>
      </w:r>
      <w:r>
        <w:rPr>
          <w:spacing w:val="-4"/>
          <w:sz w:val="24"/>
        </w:rPr>
        <w:t xml:space="preserve"> </w:t>
      </w:r>
      <w:r>
        <w:rPr>
          <w:sz w:val="24"/>
        </w:rPr>
        <w:t>(Appendix</w:t>
      </w:r>
      <w:r>
        <w:rPr>
          <w:spacing w:val="-5"/>
          <w:sz w:val="24"/>
        </w:rPr>
        <w:t xml:space="preserve"> 2)</w:t>
      </w:r>
    </w:p>
    <w:p w:rsidR="00B95241" w:rsidRDefault="009C742E" w14:paraId="6ECCE43D" w14:textId="77777777">
      <w:pPr>
        <w:pStyle w:val="ListParagraph"/>
        <w:numPr>
          <w:ilvl w:val="0"/>
          <w:numId w:val="2"/>
        </w:numPr>
        <w:tabs>
          <w:tab w:val="left" w:pos="832"/>
        </w:tabs>
        <w:ind w:left="832" w:hanging="358"/>
        <w:rPr>
          <w:sz w:val="24"/>
        </w:rPr>
      </w:pPr>
      <w:r>
        <w:rPr>
          <w:sz w:val="24"/>
        </w:rPr>
        <w:t>Young</w:t>
      </w:r>
      <w:r>
        <w:rPr>
          <w:spacing w:val="-4"/>
          <w:sz w:val="24"/>
        </w:rPr>
        <w:t xml:space="preserve"> </w:t>
      </w:r>
      <w:r>
        <w:rPr>
          <w:sz w:val="24"/>
        </w:rPr>
        <w:t>Epilepsy</w:t>
      </w:r>
      <w:r>
        <w:rPr>
          <w:spacing w:val="-2"/>
          <w:sz w:val="24"/>
        </w:rPr>
        <w:t xml:space="preserve"> </w:t>
      </w:r>
      <w:r>
        <w:rPr>
          <w:sz w:val="24"/>
        </w:rPr>
        <w:t>(Appendix</w:t>
      </w:r>
      <w:r>
        <w:rPr>
          <w:spacing w:val="-3"/>
          <w:sz w:val="24"/>
        </w:rPr>
        <w:t xml:space="preserve"> </w:t>
      </w:r>
      <w:r>
        <w:rPr>
          <w:spacing w:val="-5"/>
          <w:sz w:val="24"/>
        </w:rPr>
        <w:t>3)</w:t>
      </w:r>
    </w:p>
    <w:p w:rsidR="00B95241" w:rsidRDefault="009C742E" w14:paraId="6ECCE43E" w14:textId="77777777">
      <w:pPr>
        <w:pStyle w:val="ListParagraph"/>
        <w:numPr>
          <w:ilvl w:val="0"/>
          <w:numId w:val="2"/>
        </w:numPr>
        <w:tabs>
          <w:tab w:val="left" w:pos="832"/>
        </w:tabs>
        <w:spacing w:before="140"/>
        <w:ind w:left="832" w:hanging="358"/>
        <w:rPr>
          <w:sz w:val="24"/>
        </w:rPr>
      </w:pPr>
      <w:r>
        <w:rPr>
          <w:sz w:val="24"/>
        </w:rPr>
        <w:t>Epilepsy</w:t>
      </w:r>
      <w:r>
        <w:rPr>
          <w:spacing w:val="-4"/>
          <w:sz w:val="24"/>
        </w:rPr>
        <w:t xml:space="preserve"> </w:t>
      </w:r>
      <w:r>
        <w:rPr>
          <w:sz w:val="24"/>
        </w:rPr>
        <w:t>Society</w:t>
      </w:r>
      <w:r>
        <w:rPr>
          <w:spacing w:val="-2"/>
          <w:sz w:val="24"/>
        </w:rPr>
        <w:t xml:space="preserve"> </w:t>
      </w:r>
      <w:r>
        <w:rPr>
          <w:sz w:val="24"/>
        </w:rPr>
        <w:t>(Appendix</w:t>
      </w:r>
      <w:r>
        <w:rPr>
          <w:spacing w:val="-4"/>
          <w:sz w:val="24"/>
        </w:rPr>
        <w:t xml:space="preserve"> </w:t>
      </w:r>
      <w:r>
        <w:rPr>
          <w:spacing w:val="-5"/>
          <w:sz w:val="24"/>
        </w:rPr>
        <w:t>4)</w:t>
      </w:r>
    </w:p>
    <w:p w:rsidR="00B95241" w:rsidRDefault="00B95241" w14:paraId="6ECCE43F" w14:textId="77777777">
      <w:pPr>
        <w:pStyle w:val="BodyText"/>
      </w:pPr>
    </w:p>
    <w:p w:rsidR="00B95241" w:rsidRDefault="00B95241" w14:paraId="6ECCE440" w14:textId="77777777">
      <w:pPr>
        <w:pStyle w:val="BodyText"/>
        <w:spacing w:before="153"/>
      </w:pPr>
    </w:p>
    <w:p w:rsidR="00B95241" w:rsidRDefault="009C742E" w14:paraId="6ECCE441" w14:textId="77777777">
      <w:pPr>
        <w:pStyle w:val="Heading1"/>
      </w:pPr>
      <w:r>
        <w:t>Ground</w:t>
      </w:r>
      <w:r>
        <w:rPr>
          <w:spacing w:val="-3"/>
        </w:rPr>
        <w:t xml:space="preserve"> </w:t>
      </w:r>
      <w:r>
        <w:t>1a</w:t>
      </w:r>
      <w:r>
        <w:rPr>
          <w:spacing w:val="-2"/>
        </w:rPr>
        <w:t xml:space="preserve"> </w:t>
      </w:r>
      <w:r>
        <w:t>(1):</w:t>
      </w:r>
      <w:r>
        <w:rPr>
          <w:spacing w:val="-4"/>
        </w:rPr>
        <w:t xml:space="preserve"> </w:t>
      </w:r>
      <w:r>
        <w:t>In</w:t>
      </w:r>
      <w:r>
        <w:rPr>
          <w:spacing w:val="-3"/>
        </w:rPr>
        <w:t xml:space="preserve"> </w:t>
      </w:r>
      <w:r>
        <w:t>making</w:t>
      </w:r>
      <w:r>
        <w:rPr>
          <w:spacing w:val="-3"/>
        </w:rPr>
        <w:t xml:space="preserve"> </w:t>
      </w:r>
      <w:r>
        <w:t>the</w:t>
      </w:r>
      <w:r>
        <w:rPr>
          <w:spacing w:val="-3"/>
        </w:rPr>
        <w:t xml:space="preserve"> </w:t>
      </w:r>
      <w:r>
        <w:t>assessment</w:t>
      </w:r>
      <w:r>
        <w:rPr>
          <w:spacing w:val="-4"/>
        </w:rPr>
        <w:t xml:space="preserve"> </w:t>
      </w:r>
      <w:r>
        <w:t>that</w:t>
      </w:r>
      <w:r>
        <w:rPr>
          <w:spacing w:val="-3"/>
        </w:rPr>
        <w:t xml:space="preserve"> </w:t>
      </w:r>
      <w:r>
        <w:t>preceded</w:t>
      </w:r>
      <w:r>
        <w:rPr>
          <w:spacing w:val="-3"/>
        </w:rPr>
        <w:t xml:space="preserve"> </w:t>
      </w:r>
      <w:r>
        <w:t>the</w:t>
      </w:r>
      <w:r>
        <w:rPr>
          <w:spacing w:val="-6"/>
        </w:rPr>
        <w:t xml:space="preserve"> </w:t>
      </w:r>
      <w:r>
        <w:t>recommendation,</w:t>
      </w:r>
      <w:r>
        <w:rPr>
          <w:spacing w:val="-3"/>
        </w:rPr>
        <w:t xml:space="preserve"> </w:t>
      </w:r>
      <w:r>
        <w:t>NICE</w:t>
      </w:r>
      <w:r>
        <w:rPr>
          <w:spacing w:val="-5"/>
        </w:rPr>
        <w:t xml:space="preserve"> </w:t>
      </w:r>
      <w:r>
        <w:t>has failed to act fairly</w:t>
      </w:r>
    </w:p>
    <w:p w:rsidR="00B95241" w:rsidRDefault="00B95241" w14:paraId="6ECCE442" w14:textId="77777777">
      <w:pPr>
        <w:pStyle w:val="BodyText"/>
        <w:rPr>
          <w:b/>
        </w:rPr>
      </w:pPr>
    </w:p>
    <w:p w:rsidR="00B95241" w:rsidRDefault="00B95241" w14:paraId="6ECCE443" w14:textId="77777777">
      <w:pPr>
        <w:pStyle w:val="BodyText"/>
        <w:spacing w:before="63"/>
        <w:rPr>
          <w:b/>
        </w:rPr>
      </w:pPr>
    </w:p>
    <w:p w:rsidR="00B95241" w:rsidRDefault="009C742E" w14:paraId="6ECCE444" w14:textId="77777777">
      <w:pPr>
        <w:pStyle w:val="BodyText"/>
        <w:spacing w:line="360" w:lineRule="auto"/>
        <w:ind w:left="114"/>
      </w:pPr>
      <w:r>
        <w:t>The TSA is the only patient group that attended the first committee meeting with a patient representative – a parent with a young child with primary diagnosis of TSC and secondary diagnosis of LGS. The patient representative also attended the second committee meeting. However,</w:t>
      </w:r>
      <w:r>
        <w:rPr>
          <w:spacing w:val="-2"/>
        </w:rPr>
        <w:t xml:space="preserve"> </w:t>
      </w:r>
      <w:r>
        <w:t>there</w:t>
      </w:r>
      <w:r>
        <w:rPr>
          <w:spacing w:val="-2"/>
        </w:rPr>
        <w:t xml:space="preserve"> </w:t>
      </w:r>
      <w:r>
        <w:t>was</w:t>
      </w:r>
      <w:r>
        <w:rPr>
          <w:spacing w:val="-4"/>
        </w:rPr>
        <w:t xml:space="preserve"> </w:t>
      </w:r>
      <w:r>
        <w:t>no</w:t>
      </w:r>
      <w:r>
        <w:rPr>
          <w:spacing w:val="-4"/>
        </w:rPr>
        <w:t xml:space="preserve"> </w:t>
      </w:r>
      <w:r>
        <w:t>formal</w:t>
      </w:r>
      <w:r>
        <w:rPr>
          <w:spacing w:val="-2"/>
        </w:rPr>
        <w:t xml:space="preserve"> </w:t>
      </w:r>
      <w:r>
        <w:t>representation</w:t>
      </w:r>
      <w:r>
        <w:rPr>
          <w:spacing w:val="-4"/>
        </w:rPr>
        <w:t xml:space="preserve"> </w:t>
      </w:r>
      <w:r>
        <w:t>from</w:t>
      </w:r>
      <w:r>
        <w:rPr>
          <w:spacing w:val="-3"/>
        </w:rPr>
        <w:t xml:space="preserve"> </w:t>
      </w:r>
      <w:r>
        <w:t>other</w:t>
      </w:r>
      <w:r>
        <w:rPr>
          <w:spacing w:val="-2"/>
        </w:rPr>
        <w:t xml:space="preserve"> </w:t>
      </w:r>
      <w:r>
        <w:t>patient</w:t>
      </w:r>
      <w:r>
        <w:rPr>
          <w:spacing w:val="-4"/>
        </w:rPr>
        <w:t xml:space="preserve"> </w:t>
      </w:r>
      <w:r>
        <w:t>groups</w:t>
      </w:r>
      <w:r>
        <w:rPr>
          <w:spacing w:val="-2"/>
        </w:rPr>
        <w:t xml:space="preserve"> </w:t>
      </w:r>
      <w:r>
        <w:t>that</w:t>
      </w:r>
      <w:r>
        <w:rPr>
          <w:spacing w:val="-4"/>
        </w:rPr>
        <w:t xml:space="preserve"> </w:t>
      </w:r>
      <w:r>
        <w:t>may</w:t>
      </w:r>
      <w:r>
        <w:rPr>
          <w:spacing w:val="-4"/>
        </w:rPr>
        <w:t xml:space="preserve"> </w:t>
      </w:r>
      <w:r>
        <w:t>have</w:t>
      </w:r>
      <w:r>
        <w:rPr>
          <w:spacing w:val="-4"/>
        </w:rPr>
        <w:t xml:space="preserve"> </w:t>
      </w:r>
      <w:r>
        <w:t>primary</w:t>
      </w:r>
      <w:r>
        <w:rPr>
          <w:spacing w:val="-2"/>
        </w:rPr>
        <w:t xml:space="preserve"> </w:t>
      </w:r>
      <w:r>
        <w:t>or secondary diagnosis</w:t>
      </w:r>
      <w:r>
        <w:rPr>
          <w:spacing w:val="-2"/>
        </w:rPr>
        <w:t xml:space="preserve"> </w:t>
      </w:r>
      <w:r>
        <w:t>of</w:t>
      </w:r>
      <w:r>
        <w:rPr>
          <w:spacing w:val="-1"/>
        </w:rPr>
        <w:t xml:space="preserve"> </w:t>
      </w:r>
      <w:r>
        <w:t>LGS and</w:t>
      </w:r>
      <w:r>
        <w:rPr>
          <w:spacing w:val="-1"/>
        </w:rPr>
        <w:t xml:space="preserve"> </w:t>
      </w:r>
      <w:r>
        <w:t>most importantly,</w:t>
      </w:r>
      <w:r>
        <w:rPr>
          <w:spacing w:val="-1"/>
        </w:rPr>
        <w:t xml:space="preserve"> </w:t>
      </w:r>
      <w:r>
        <w:t>a patient who could share their</w:t>
      </w:r>
      <w:r>
        <w:rPr>
          <w:spacing w:val="-1"/>
        </w:rPr>
        <w:t xml:space="preserve"> </w:t>
      </w:r>
      <w:r>
        <w:t>experience of the treatment under consideration.</w:t>
      </w:r>
    </w:p>
    <w:p w:rsidR="00B95241" w:rsidRDefault="00B95241" w14:paraId="6ECCE445" w14:textId="77777777">
      <w:pPr>
        <w:pStyle w:val="BodyText"/>
        <w:spacing w:before="137"/>
      </w:pPr>
    </w:p>
    <w:p w:rsidR="00B95241" w:rsidRDefault="009C742E" w14:paraId="6ECCE446" w14:textId="77777777">
      <w:pPr>
        <w:pStyle w:val="BodyText"/>
        <w:spacing w:line="360" w:lineRule="auto"/>
        <w:ind w:left="114"/>
      </w:pPr>
      <w:r>
        <w:t>It has</w:t>
      </w:r>
      <w:r>
        <w:rPr>
          <w:spacing w:val="-3"/>
        </w:rPr>
        <w:t xml:space="preserve"> </w:t>
      </w:r>
      <w:r>
        <w:t>come to light that there</w:t>
      </w:r>
      <w:r>
        <w:rPr>
          <w:spacing w:val="-3"/>
        </w:rPr>
        <w:t xml:space="preserve"> </w:t>
      </w:r>
      <w:r>
        <w:t>may have</w:t>
      </w:r>
      <w:r>
        <w:rPr>
          <w:spacing w:val="-2"/>
        </w:rPr>
        <w:t xml:space="preserve"> </w:t>
      </w:r>
      <w:r>
        <w:t>been</w:t>
      </w:r>
      <w:r>
        <w:rPr>
          <w:spacing w:val="-2"/>
        </w:rPr>
        <w:t xml:space="preserve"> </w:t>
      </w:r>
      <w:r>
        <w:t>a breakdown</w:t>
      </w:r>
      <w:r>
        <w:rPr>
          <w:spacing w:val="-2"/>
        </w:rPr>
        <w:t xml:space="preserve"> </w:t>
      </w:r>
      <w:r>
        <w:t>or</w:t>
      </w:r>
      <w:r>
        <w:rPr>
          <w:spacing w:val="-3"/>
        </w:rPr>
        <w:t xml:space="preserve"> </w:t>
      </w:r>
      <w:r>
        <w:t>miscommunication</w:t>
      </w:r>
      <w:r>
        <w:rPr>
          <w:spacing w:val="-2"/>
        </w:rPr>
        <w:t xml:space="preserve"> </w:t>
      </w:r>
      <w:r>
        <w:t>between</w:t>
      </w:r>
      <w:r>
        <w:rPr>
          <w:spacing w:val="-2"/>
        </w:rPr>
        <w:t xml:space="preserve"> </w:t>
      </w:r>
      <w:r>
        <w:t>NICE and patient groups. As the only patient advocacy group (PAG) engaged during the appraisal process, we believe that NICE acted unfairly by failing in its duty to ensure fair representation of LGS patients resulting in important evidence around impact of the condition and quality of life of both patients and caregivers not being considered appropriately by the Committee, especially before and after treatment. In our view, not</w:t>
      </w:r>
      <w:r>
        <w:t xml:space="preserve"> hearing from a patient for whom fenfluramine has made a</w:t>
      </w:r>
      <w:r>
        <w:rPr>
          <w:spacing w:val="-1"/>
        </w:rPr>
        <w:t xml:space="preserve"> </w:t>
      </w:r>
      <w:r>
        <w:t>significant</w:t>
      </w:r>
      <w:r>
        <w:rPr>
          <w:spacing w:val="-2"/>
        </w:rPr>
        <w:t xml:space="preserve"> </w:t>
      </w:r>
      <w:r>
        <w:t>positive difference</w:t>
      </w:r>
      <w:r>
        <w:rPr>
          <w:spacing w:val="-2"/>
        </w:rPr>
        <w:t xml:space="preserve"> </w:t>
      </w:r>
      <w:r>
        <w:t>to their</w:t>
      </w:r>
      <w:r>
        <w:rPr>
          <w:spacing w:val="-3"/>
        </w:rPr>
        <w:t xml:space="preserve"> </w:t>
      </w:r>
      <w:r>
        <w:t>quality</w:t>
      </w:r>
      <w:r>
        <w:rPr>
          <w:spacing w:val="-2"/>
        </w:rPr>
        <w:t xml:space="preserve"> </w:t>
      </w:r>
      <w:r>
        <w:t>of life,</w:t>
      </w:r>
      <w:r>
        <w:rPr>
          <w:spacing w:val="-2"/>
        </w:rPr>
        <w:t xml:space="preserve"> </w:t>
      </w:r>
      <w:r>
        <w:t>is a serious omission in</w:t>
      </w:r>
      <w:r>
        <w:rPr>
          <w:spacing w:val="-2"/>
        </w:rPr>
        <w:t xml:space="preserve"> </w:t>
      </w:r>
      <w:r>
        <w:t>the appraisal process.</w:t>
      </w:r>
      <w:r>
        <w:rPr>
          <w:spacing w:val="-1"/>
        </w:rPr>
        <w:t xml:space="preserve"> </w:t>
      </w:r>
      <w:r>
        <w:t>Over</w:t>
      </w:r>
      <w:r>
        <w:rPr>
          <w:spacing w:val="-3"/>
        </w:rPr>
        <w:t xml:space="preserve"> </w:t>
      </w:r>
      <w:r>
        <w:t>the</w:t>
      </w:r>
      <w:r>
        <w:rPr>
          <w:spacing w:val="-3"/>
        </w:rPr>
        <w:t xml:space="preserve"> </w:t>
      </w:r>
      <w:r>
        <w:t>last</w:t>
      </w:r>
      <w:r>
        <w:rPr>
          <w:spacing w:val="-6"/>
        </w:rPr>
        <w:t xml:space="preserve"> </w:t>
      </w:r>
      <w:r>
        <w:t>one</w:t>
      </w:r>
      <w:r>
        <w:rPr>
          <w:spacing w:val="-3"/>
        </w:rPr>
        <w:t xml:space="preserve"> </w:t>
      </w:r>
      <w:r>
        <w:t>week,</w:t>
      </w:r>
      <w:r>
        <w:rPr>
          <w:spacing w:val="-5"/>
        </w:rPr>
        <w:t xml:space="preserve"> </w:t>
      </w:r>
      <w:r>
        <w:t>the</w:t>
      </w:r>
      <w:r>
        <w:rPr>
          <w:spacing w:val="-5"/>
        </w:rPr>
        <w:t xml:space="preserve"> </w:t>
      </w:r>
      <w:r>
        <w:t>TSA,</w:t>
      </w:r>
      <w:r>
        <w:rPr>
          <w:spacing w:val="-5"/>
        </w:rPr>
        <w:t xml:space="preserve"> </w:t>
      </w:r>
      <w:r>
        <w:t>the</w:t>
      </w:r>
      <w:r>
        <w:rPr>
          <w:spacing w:val="-3"/>
        </w:rPr>
        <w:t xml:space="preserve"> </w:t>
      </w:r>
      <w:r>
        <w:t>only</w:t>
      </w:r>
      <w:r>
        <w:rPr>
          <w:spacing w:val="-3"/>
        </w:rPr>
        <w:t xml:space="preserve"> </w:t>
      </w:r>
      <w:r>
        <w:t>registered</w:t>
      </w:r>
      <w:r>
        <w:rPr>
          <w:spacing w:val="-3"/>
        </w:rPr>
        <w:t xml:space="preserve"> </w:t>
      </w:r>
      <w:r>
        <w:t>PAG</w:t>
      </w:r>
      <w:r>
        <w:rPr>
          <w:spacing w:val="-5"/>
        </w:rPr>
        <w:t xml:space="preserve"> </w:t>
      </w:r>
      <w:r>
        <w:t>stakeholder</w:t>
      </w:r>
      <w:r>
        <w:rPr>
          <w:spacing w:val="-5"/>
        </w:rPr>
        <w:t xml:space="preserve"> </w:t>
      </w:r>
      <w:r>
        <w:t>of</w:t>
      </w:r>
      <w:r>
        <w:rPr>
          <w:spacing w:val="-3"/>
        </w:rPr>
        <w:t xml:space="preserve"> </w:t>
      </w:r>
      <w:r>
        <w:t>this</w:t>
      </w:r>
      <w:r>
        <w:rPr>
          <w:spacing w:val="-3"/>
        </w:rPr>
        <w:t xml:space="preserve"> </w:t>
      </w:r>
      <w:r>
        <w:t>appraisal, has, therefore, been in discussion with other patient support groups representing rare epilepsy</w:t>
      </w:r>
    </w:p>
    <w:p w:rsidR="00B95241" w:rsidRDefault="00B95241" w14:paraId="6ECCE447" w14:textId="77777777">
      <w:pPr>
        <w:spacing w:line="360" w:lineRule="auto"/>
        <w:sectPr w:rsidR="00B95241">
          <w:headerReference w:type="default" r:id="rId9"/>
          <w:footerReference w:type="default" r:id="rId10"/>
          <w:pgSz w:w="11900" w:h="16850" w:orient="portrait"/>
          <w:pgMar w:top="2660" w:right="700" w:bottom="2740" w:left="680" w:header="703" w:footer="2550" w:gutter="0"/>
          <w:cols w:space="720"/>
        </w:sectPr>
      </w:pPr>
    </w:p>
    <w:p w:rsidR="00B95241" w:rsidRDefault="00B95241" w14:paraId="6ECCE448" w14:textId="77777777">
      <w:pPr>
        <w:pStyle w:val="BodyText"/>
        <w:spacing w:before="210"/>
      </w:pPr>
    </w:p>
    <w:p w:rsidR="00B95241" w:rsidRDefault="009C742E" w14:paraId="6ECCE449" w14:textId="77777777">
      <w:pPr>
        <w:pStyle w:val="BodyText"/>
        <w:spacing w:line="360" w:lineRule="auto"/>
        <w:ind w:left="114"/>
      </w:pPr>
      <w:r>
        <w:t>conditions with secondary diagnosis of LGS and urge the panel to understand the scale of the condition by liaising with these groups. We enclose letters of support (Appendix 1-4) from a number</w:t>
      </w:r>
      <w:r>
        <w:rPr>
          <w:spacing w:val="-6"/>
        </w:rPr>
        <w:t xml:space="preserve"> </w:t>
      </w:r>
      <w:r>
        <w:t>of</w:t>
      </w:r>
      <w:r>
        <w:rPr>
          <w:spacing w:val="-3"/>
        </w:rPr>
        <w:t xml:space="preserve"> </w:t>
      </w:r>
      <w:r>
        <w:t>stakeholders and</w:t>
      </w:r>
      <w:r>
        <w:rPr>
          <w:spacing w:val="-5"/>
        </w:rPr>
        <w:t xml:space="preserve"> </w:t>
      </w:r>
      <w:r>
        <w:t>request</w:t>
      </w:r>
      <w:r>
        <w:rPr>
          <w:spacing w:val="-3"/>
        </w:rPr>
        <w:t xml:space="preserve"> </w:t>
      </w:r>
      <w:r>
        <w:t>that</w:t>
      </w:r>
      <w:r>
        <w:rPr>
          <w:spacing w:val="-5"/>
        </w:rPr>
        <w:t xml:space="preserve"> </w:t>
      </w:r>
      <w:r>
        <w:t>these</w:t>
      </w:r>
      <w:r>
        <w:rPr>
          <w:spacing w:val="-3"/>
        </w:rPr>
        <w:t xml:space="preserve"> </w:t>
      </w:r>
      <w:r>
        <w:t>organisations</w:t>
      </w:r>
      <w:r>
        <w:rPr>
          <w:spacing w:val="-3"/>
        </w:rPr>
        <w:t xml:space="preserve"> </w:t>
      </w:r>
      <w:r>
        <w:t>are</w:t>
      </w:r>
      <w:r>
        <w:rPr>
          <w:spacing w:val="-6"/>
        </w:rPr>
        <w:t xml:space="preserve"> </w:t>
      </w:r>
      <w:r>
        <w:t>given</w:t>
      </w:r>
      <w:r>
        <w:rPr>
          <w:spacing w:val="-3"/>
        </w:rPr>
        <w:t xml:space="preserve"> </w:t>
      </w:r>
      <w:r>
        <w:t>an</w:t>
      </w:r>
      <w:r>
        <w:rPr>
          <w:spacing w:val="-3"/>
        </w:rPr>
        <w:t xml:space="preserve"> </w:t>
      </w:r>
      <w:r>
        <w:t>opportunity</w:t>
      </w:r>
      <w:r>
        <w:rPr>
          <w:spacing w:val="-5"/>
        </w:rPr>
        <w:t xml:space="preserve"> </w:t>
      </w:r>
      <w:r>
        <w:t>to</w:t>
      </w:r>
      <w:r>
        <w:rPr>
          <w:spacing w:val="-2"/>
        </w:rPr>
        <w:t xml:space="preserve"> </w:t>
      </w:r>
      <w:r>
        <w:t>formally share their experiences of living with LGS and consider vital evidence to help inform the</w:t>
      </w:r>
    </w:p>
    <w:p w:rsidR="00B95241" w:rsidRDefault="009C742E" w14:paraId="6ECCE44A" w14:textId="77777777">
      <w:pPr>
        <w:pStyle w:val="BodyText"/>
        <w:spacing w:before="1"/>
        <w:ind w:left="114"/>
      </w:pPr>
      <w:r>
        <w:t>decision-making</w:t>
      </w:r>
      <w:r>
        <w:rPr>
          <w:spacing w:val="-8"/>
        </w:rPr>
        <w:t xml:space="preserve"> </w:t>
      </w:r>
      <w:r>
        <w:rPr>
          <w:spacing w:val="-2"/>
        </w:rPr>
        <w:t>process.</w:t>
      </w:r>
    </w:p>
    <w:p w:rsidR="00B95241" w:rsidRDefault="00B95241" w14:paraId="6ECCE44B" w14:textId="77777777">
      <w:pPr>
        <w:pStyle w:val="BodyText"/>
      </w:pPr>
    </w:p>
    <w:p w:rsidR="00B95241" w:rsidRDefault="00B95241" w14:paraId="6ECCE44C" w14:textId="77777777">
      <w:pPr>
        <w:pStyle w:val="BodyText"/>
      </w:pPr>
    </w:p>
    <w:p w:rsidR="00B95241" w:rsidRDefault="009C742E" w14:paraId="6ECCE44D" w14:textId="77777777">
      <w:pPr>
        <w:pStyle w:val="BodyText"/>
        <w:spacing w:line="360" w:lineRule="auto"/>
        <w:ind w:left="114"/>
      </w:pPr>
      <w:r>
        <w:t>In the final draft guidance, NICE has stated that there are uncertainties about various aspects of fenfluramine.</w:t>
      </w:r>
      <w:r>
        <w:rPr>
          <w:spacing w:val="-3"/>
        </w:rPr>
        <w:t xml:space="preserve"> </w:t>
      </w:r>
      <w:r>
        <w:t>If</w:t>
      </w:r>
      <w:r>
        <w:rPr>
          <w:spacing w:val="-3"/>
        </w:rPr>
        <w:t xml:space="preserve"> </w:t>
      </w:r>
      <w:r>
        <w:t>this</w:t>
      </w:r>
      <w:r>
        <w:rPr>
          <w:spacing w:val="-3"/>
        </w:rPr>
        <w:t xml:space="preserve"> </w:t>
      </w:r>
      <w:r>
        <w:t>was</w:t>
      </w:r>
      <w:r>
        <w:rPr>
          <w:spacing w:val="-3"/>
        </w:rPr>
        <w:t xml:space="preserve"> </w:t>
      </w:r>
      <w:r>
        <w:t>the</w:t>
      </w:r>
      <w:r>
        <w:rPr>
          <w:spacing w:val="-3"/>
        </w:rPr>
        <w:t xml:space="preserve"> </w:t>
      </w:r>
      <w:r>
        <w:t>case,</w:t>
      </w:r>
      <w:r>
        <w:rPr>
          <w:spacing w:val="-1"/>
        </w:rPr>
        <w:t xml:space="preserve"> </w:t>
      </w:r>
      <w:r>
        <w:t>surely</w:t>
      </w:r>
      <w:r>
        <w:rPr>
          <w:spacing w:val="-3"/>
        </w:rPr>
        <w:t xml:space="preserve"> </w:t>
      </w:r>
      <w:r>
        <w:t>NICE</w:t>
      </w:r>
      <w:r>
        <w:rPr>
          <w:spacing w:val="-3"/>
        </w:rPr>
        <w:t xml:space="preserve"> </w:t>
      </w:r>
      <w:r>
        <w:t>should</w:t>
      </w:r>
      <w:r>
        <w:rPr>
          <w:spacing w:val="-3"/>
        </w:rPr>
        <w:t xml:space="preserve"> </w:t>
      </w:r>
      <w:r>
        <w:t>be</w:t>
      </w:r>
      <w:r>
        <w:rPr>
          <w:spacing w:val="-3"/>
        </w:rPr>
        <w:t xml:space="preserve"> </w:t>
      </w:r>
      <w:r>
        <w:t>enabling</w:t>
      </w:r>
      <w:r>
        <w:rPr>
          <w:spacing w:val="-5"/>
        </w:rPr>
        <w:t xml:space="preserve"> </w:t>
      </w:r>
      <w:r>
        <w:t>more</w:t>
      </w:r>
      <w:r>
        <w:rPr>
          <w:spacing w:val="-5"/>
        </w:rPr>
        <w:t xml:space="preserve"> </w:t>
      </w:r>
      <w:r>
        <w:t>discussion</w:t>
      </w:r>
      <w:r>
        <w:rPr>
          <w:spacing w:val="-5"/>
        </w:rPr>
        <w:t xml:space="preserve"> </w:t>
      </w:r>
      <w:r>
        <w:t>from</w:t>
      </w:r>
      <w:r>
        <w:rPr>
          <w:spacing w:val="-4"/>
        </w:rPr>
        <w:t xml:space="preserve"> </w:t>
      </w:r>
      <w:r>
        <w:t>patients and clinicians to help inform a more inclusive assessment. It is also not clear why NICE was not able</w:t>
      </w:r>
      <w:r>
        <w:rPr>
          <w:spacing w:val="-3"/>
        </w:rPr>
        <w:t xml:space="preserve"> </w:t>
      </w:r>
      <w:r>
        <w:t>to</w:t>
      </w:r>
      <w:r>
        <w:rPr>
          <w:spacing w:val="-3"/>
        </w:rPr>
        <w:t xml:space="preserve"> </w:t>
      </w:r>
      <w:r>
        <w:t>work</w:t>
      </w:r>
      <w:r>
        <w:rPr>
          <w:spacing w:val="-3"/>
        </w:rPr>
        <w:t xml:space="preserve"> </w:t>
      </w:r>
      <w:r>
        <w:t>with</w:t>
      </w:r>
      <w:r>
        <w:rPr>
          <w:spacing w:val="-4"/>
        </w:rPr>
        <w:t xml:space="preserve"> </w:t>
      </w:r>
      <w:r>
        <w:t>the</w:t>
      </w:r>
      <w:r>
        <w:rPr>
          <w:spacing w:val="-4"/>
        </w:rPr>
        <w:t xml:space="preserve"> </w:t>
      </w:r>
      <w:r>
        <w:t>company</w:t>
      </w:r>
      <w:r>
        <w:rPr>
          <w:spacing w:val="-4"/>
        </w:rPr>
        <w:t xml:space="preserve"> </w:t>
      </w:r>
      <w:r>
        <w:t>to</w:t>
      </w:r>
      <w:r>
        <w:rPr>
          <w:spacing w:val="-2"/>
        </w:rPr>
        <w:t xml:space="preserve"> </w:t>
      </w:r>
      <w:r>
        <w:t>resolve</w:t>
      </w:r>
      <w:r>
        <w:rPr>
          <w:spacing w:val="-3"/>
        </w:rPr>
        <w:t xml:space="preserve"> </w:t>
      </w:r>
      <w:r>
        <w:t>any</w:t>
      </w:r>
      <w:r>
        <w:rPr>
          <w:spacing w:val="-5"/>
        </w:rPr>
        <w:t xml:space="preserve"> </w:t>
      </w:r>
      <w:r>
        <w:t>uncertainties</w:t>
      </w:r>
      <w:r>
        <w:rPr>
          <w:spacing w:val="-4"/>
        </w:rPr>
        <w:t xml:space="preserve"> </w:t>
      </w:r>
      <w:r>
        <w:t>throughout</w:t>
      </w:r>
      <w:r>
        <w:rPr>
          <w:spacing w:val="-3"/>
        </w:rPr>
        <w:t xml:space="preserve"> </w:t>
      </w:r>
      <w:r>
        <w:t>the</w:t>
      </w:r>
      <w:r>
        <w:rPr>
          <w:spacing w:val="-3"/>
        </w:rPr>
        <w:t xml:space="preserve"> </w:t>
      </w:r>
      <w:r>
        <w:t>process. Even</w:t>
      </w:r>
      <w:r>
        <w:rPr>
          <w:spacing w:val="-4"/>
        </w:rPr>
        <w:t xml:space="preserve"> </w:t>
      </w:r>
      <w:r>
        <w:t>if</w:t>
      </w:r>
      <w:r>
        <w:rPr>
          <w:spacing w:val="-4"/>
        </w:rPr>
        <w:t xml:space="preserve"> </w:t>
      </w:r>
      <w:r>
        <w:t>NICE thinks the treatment has limited clinical efficacy in patients who would otherwise have no treatment, this must be of tangible benefit.</w:t>
      </w:r>
    </w:p>
    <w:p w:rsidR="00B95241" w:rsidRDefault="00B95241" w14:paraId="6ECCE44E" w14:textId="77777777">
      <w:pPr>
        <w:pStyle w:val="BodyText"/>
      </w:pPr>
    </w:p>
    <w:p w:rsidR="00B95241" w:rsidRDefault="00B95241" w14:paraId="6ECCE44F" w14:textId="77777777">
      <w:pPr>
        <w:pStyle w:val="BodyText"/>
        <w:spacing w:before="101"/>
      </w:pPr>
    </w:p>
    <w:p w:rsidR="00B95241" w:rsidRDefault="009C742E" w14:paraId="6ECCE450" w14:textId="77777777">
      <w:pPr>
        <w:pStyle w:val="Heading1"/>
        <w:spacing w:line="360" w:lineRule="auto"/>
      </w:pPr>
      <w:r>
        <w:t>Ground</w:t>
      </w:r>
      <w:r>
        <w:rPr>
          <w:spacing w:val="-4"/>
        </w:rPr>
        <w:t xml:space="preserve"> </w:t>
      </w:r>
      <w:r>
        <w:t>1a</w:t>
      </w:r>
      <w:r>
        <w:rPr>
          <w:spacing w:val="-3"/>
        </w:rPr>
        <w:t xml:space="preserve"> </w:t>
      </w:r>
      <w:r>
        <w:t>(2)</w:t>
      </w:r>
      <w:r>
        <w:rPr>
          <w:spacing w:val="-7"/>
        </w:rPr>
        <w:t xml:space="preserve"> </w:t>
      </w:r>
      <w:r>
        <w:t>The</w:t>
      </w:r>
      <w:r>
        <w:rPr>
          <w:spacing w:val="-6"/>
        </w:rPr>
        <w:t xml:space="preserve"> </w:t>
      </w:r>
      <w:r>
        <w:t>committee</w:t>
      </w:r>
      <w:r>
        <w:rPr>
          <w:spacing w:val="-4"/>
        </w:rPr>
        <w:t xml:space="preserve"> </w:t>
      </w:r>
      <w:r>
        <w:t>compares</w:t>
      </w:r>
      <w:r>
        <w:rPr>
          <w:spacing w:val="-4"/>
        </w:rPr>
        <w:t xml:space="preserve"> </w:t>
      </w:r>
      <w:r>
        <w:t>Fenfluramine</w:t>
      </w:r>
      <w:r>
        <w:rPr>
          <w:spacing w:val="-5"/>
        </w:rPr>
        <w:t xml:space="preserve"> </w:t>
      </w:r>
      <w:r>
        <w:t>versus</w:t>
      </w:r>
      <w:r>
        <w:rPr>
          <w:spacing w:val="-4"/>
        </w:rPr>
        <w:t xml:space="preserve"> </w:t>
      </w:r>
      <w:r>
        <w:t>not</w:t>
      </w:r>
      <w:r>
        <w:rPr>
          <w:spacing w:val="-5"/>
        </w:rPr>
        <w:t xml:space="preserve"> </w:t>
      </w:r>
      <w:r>
        <w:t>having</w:t>
      </w:r>
      <w:r>
        <w:rPr>
          <w:spacing w:val="-4"/>
        </w:rPr>
        <w:t xml:space="preserve"> </w:t>
      </w:r>
      <w:r>
        <w:t>Fenfluramine – usual standard of care and refusal to base its recommendations on a comparison with cannabidiol plus clobazam (feedback received from SUDEP Action)</w:t>
      </w:r>
    </w:p>
    <w:p w:rsidR="00B95241" w:rsidRDefault="009C742E" w14:paraId="6ECCE451" w14:textId="77777777">
      <w:pPr>
        <w:pStyle w:val="BodyText"/>
        <w:spacing w:before="242" w:line="360" w:lineRule="auto"/>
        <w:ind w:left="114" w:right="128"/>
      </w:pPr>
      <w:r>
        <w:t>Lennox-Gaustet, like Dravet Syndrome, is a very severe epilepsy</w:t>
      </w:r>
      <w:r>
        <w:rPr>
          <w:spacing w:val="-1"/>
        </w:rPr>
        <w:t xml:space="preserve"> </w:t>
      </w:r>
      <w:r>
        <w:t>diagnosis with severe</w:t>
      </w:r>
      <w:r>
        <w:rPr>
          <w:spacing w:val="-1"/>
        </w:rPr>
        <w:t xml:space="preserve"> </w:t>
      </w:r>
      <w:r>
        <w:t>impacts, but devastating impacts when best care is denied for the patient, their families and health, education, and social care providers. SUDEP Action has worked with families with lived experience and seen the incredible benefits of best care for the person and the family, and the devastation</w:t>
      </w:r>
      <w:r>
        <w:rPr>
          <w:spacing w:val="-5"/>
        </w:rPr>
        <w:t xml:space="preserve"> </w:t>
      </w:r>
      <w:r>
        <w:t>and</w:t>
      </w:r>
      <w:r>
        <w:rPr>
          <w:spacing w:val="-3"/>
        </w:rPr>
        <w:t xml:space="preserve"> </w:t>
      </w:r>
      <w:r>
        <w:t>impacts</w:t>
      </w:r>
      <w:r>
        <w:rPr>
          <w:spacing w:val="-3"/>
        </w:rPr>
        <w:t xml:space="preserve"> </w:t>
      </w:r>
      <w:r>
        <w:t>of</w:t>
      </w:r>
      <w:r>
        <w:rPr>
          <w:spacing w:val="-3"/>
        </w:rPr>
        <w:t xml:space="preserve"> </w:t>
      </w:r>
      <w:r>
        <w:t>the</w:t>
      </w:r>
      <w:r>
        <w:rPr>
          <w:spacing w:val="-3"/>
        </w:rPr>
        <w:t xml:space="preserve"> </w:t>
      </w:r>
      <w:r>
        <w:t>very</w:t>
      </w:r>
      <w:r>
        <w:rPr>
          <w:spacing w:val="-3"/>
        </w:rPr>
        <w:t xml:space="preserve"> </w:t>
      </w:r>
      <w:r>
        <w:t>worst,</w:t>
      </w:r>
      <w:r>
        <w:rPr>
          <w:spacing w:val="-3"/>
        </w:rPr>
        <w:t xml:space="preserve"> </w:t>
      </w:r>
      <w:r>
        <w:t>including</w:t>
      </w:r>
      <w:r>
        <w:rPr>
          <w:spacing w:val="-4"/>
        </w:rPr>
        <w:t xml:space="preserve"> </w:t>
      </w:r>
      <w:r>
        <w:t>most</w:t>
      </w:r>
      <w:r>
        <w:rPr>
          <w:spacing w:val="-3"/>
        </w:rPr>
        <w:t xml:space="preserve"> </w:t>
      </w:r>
      <w:r>
        <w:t>recently</w:t>
      </w:r>
      <w:r>
        <w:rPr>
          <w:spacing w:val="-3"/>
        </w:rPr>
        <w:t xml:space="preserve"> </w:t>
      </w:r>
      <w:r>
        <w:t>the high-profile</w:t>
      </w:r>
      <w:r>
        <w:rPr>
          <w:spacing w:val="-2"/>
        </w:rPr>
        <w:t xml:space="preserve"> </w:t>
      </w:r>
      <w:r>
        <w:t>inquiry</w:t>
      </w:r>
      <w:r>
        <w:rPr>
          <w:spacing w:val="-3"/>
        </w:rPr>
        <w:t xml:space="preserve"> </w:t>
      </w:r>
      <w:r>
        <w:t>into</w:t>
      </w:r>
      <w:r>
        <w:rPr>
          <w:spacing w:val="-2"/>
        </w:rPr>
        <w:t xml:space="preserve"> </w:t>
      </w:r>
      <w:r>
        <w:t xml:space="preserve">the life and death of Clive Treacey </w:t>
      </w:r>
      <w:hyperlink r:id="rId11">
        <w:r>
          <w:rPr>
            <w:color w:val="565655"/>
            <w:u w:val="single" w:color="565655"/>
          </w:rPr>
          <w:t>Vulnerable man Clive Treacey 'failed in life and death' - BBC</w:t>
        </w:r>
      </w:hyperlink>
      <w:r>
        <w:rPr>
          <w:color w:val="565655"/>
        </w:rPr>
        <w:t xml:space="preserve"> </w:t>
      </w:r>
      <w:hyperlink r:id="rId12">
        <w:r>
          <w:rPr>
            <w:color w:val="565655"/>
            <w:u w:val="single" w:color="565655"/>
          </w:rPr>
          <w:t>News; NHS England-funded project is lasting legacy to Clive | SUDEP Action</w:t>
        </w:r>
      </w:hyperlink>
      <w:r>
        <w:t>. The</w:t>
      </w:r>
    </w:p>
    <w:p w:rsidR="00B95241" w:rsidRDefault="00B95241" w14:paraId="6ECCE452" w14:textId="77777777">
      <w:pPr>
        <w:spacing w:line="360" w:lineRule="auto"/>
        <w:sectPr w:rsidR="00B95241">
          <w:headerReference w:type="default" r:id="rId13"/>
          <w:footerReference w:type="default" r:id="rId14"/>
          <w:pgSz w:w="11900" w:h="16850" w:orient="portrait"/>
          <w:pgMar w:top="2660" w:right="700" w:bottom="2740" w:left="680" w:header="703" w:footer="2550" w:gutter="0"/>
          <w:cols w:space="720"/>
        </w:sectPr>
      </w:pPr>
    </w:p>
    <w:p w:rsidR="00B95241" w:rsidRDefault="00B95241" w14:paraId="6ECCE453" w14:textId="77777777">
      <w:pPr>
        <w:pStyle w:val="BodyText"/>
        <w:spacing w:before="210"/>
      </w:pPr>
    </w:p>
    <w:p w:rsidR="00B95241" w:rsidRDefault="009C742E" w14:paraId="6ECCE454" w14:textId="77777777">
      <w:pPr>
        <w:pStyle w:val="BodyText"/>
        <w:spacing w:line="360" w:lineRule="auto"/>
        <w:ind w:left="114" w:right="128"/>
      </w:pPr>
      <w:r>
        <w:t>recommendations</w:t>
      </w:r>
      <w:r>
        <w:rPr>
          <w:spacing w:val="-3"/>
        </w:rPr>
        <w:t xml:space="preserve"> </w:t>
      </w:r>
      <w:r>
        <w:t>include</w:t>
      </w:r>
      <w:r>
        <w:rPr>
          <w:spacing w:val="-5"/>
        </w:rPr>
        <w:t xml:space="preserve"> </w:t>
      </w:r>
      <w:r>
        <w:t>access</w:t>
      </w:r>
      <w:r>
        <w:rPr>
          <w:spacing w:val="-5"/>
        </w:rPr>
        <w:t xml:space="preserve"> </w:t>
      </w:r>
      <w:r>
        <w:t>to</w:t>
      </w:r>
      <w:r>
        <w:rPr>
          <w:spacing w:val="-4"/>
        </w:rPr>
        <w:t xml:space="preserve"> </w:t>
      </w:r>
      <w:r>
        <w:t>effective</w:t>
      </w:r>
      <w:r>
        <w:rPr>
          <w:spacing w:val="-5"/>
        </w:rPr>
        <w:t xml:space="preserve"> </w:t>
      </w:r>
      <w:r>
        <w:t>medicine</w:t>
      </w:r>
      <w:r>
        <w:rPr>
          <w:spacing w:val="-5"/>
        </w:rPr>
        <w:t xml:space="preserve"> </w:t>
      </w:r>
      <w:r>
        <w:t>as</w:t>
      </w:r>
      <w:r>
        <w:rPr>
          <w:spacing w:val="-3"/>
        </w:rPr>
        <w:t xml:space="preserve"> </w:t>
      </w:r>
      <w:r>
        <w:t>the</w:t>
      </w:r>
      <w:r>
        <w:rPr>
          <w:spacing w:val="-3"/>
        </w:rPr>
        <w:t xml:space="preserve"> </w:t>
      </w:r>
      <w:r>
        <w:t>costs</w:t>
      </w:r>
      <w:r>
        <w:rPr>
          <w:spacing w:val="-5"/>
        </w:rPr>
        <w:t xml:space="preserve"> </w:t>
      </w:r>
      <w:r>
        <w:t>to</w:t>
      </w:r>
      <w:r>
        <w:rPr>
          <w:spacing w:val="-2"/>
        </w:rPr>
        <w:t xml:space="preserve"> </w:t>
      </w:r>
      <w:r>
        <w:t>him</w:t>
      </w:r>
      <w:r>
        <w:rPr>
          <w:spacing w:val="-2"/>
        </w:rPr>
        <w:t xml:space="preserve"> </w:t>
      </w:r>
      <w:r>
        <w:t>and</w:t>
      </w:r>
      <w:r>
        <w:rPr>
          <w:spacing w:val="-5"/>
        </w:rPr>
        <w:t xml:space="preserve"> </w:t>
      </w:r>
      <w:r>
        <w:t>his</w:t>
      </w:r>
      <w:r>
        <w:rPr>
          <w:spacing w:val="-3"/>
        </w:rPr>
        <w:t xml:space="preserve"> </w:t>
      </w:r>
      <w:r>
        <w:t>family</w:t>
      </w:r>
      <w:r>
        <w:rPr>
          <w:spacing w:val="-3"/>
        </w:rPr>
        <w:t xml:space="preserve"> </w:t>
      </w:r>
      <w:r>
        <w:t>and</w:t>
      </w:r>
      <w:r>
        <w:rPr>
          <w:spacing w:val="-3"/>
        </w:rPr>
        <w:t xml:space="preserve"> </w:t>
      </w:r>
      <w:r>
        <w:t>to the whole system escalated when his seizures (he had LGS) were most out of control.</w:t>
      </w:r>
    </w:p>
    <w:p w:rsidR="00B95241" w:rsidRDefault="00B95241" w14:paraId="6ECCE455" w14:textId="77777777">
      <w:pPr>
        <w:pStyle w:val="BodyText"/>
      </w:pPr>
    </w:p>
    <w:p w:rsidR="00B95241" w:rsidRDefault="00B95241" w14:paraId="6ECCE456" w14:textId="77777777">
      <w:pPr>
        <w:pStyle w:val="BodyText"/>
      </w:pPr>
    </w:p>
    <w:p w:rsidR="00B95241" w:rsidRDefault="00B95241" w14:paraId="6ECCE457" w14:textId="77777777">
      <w:pPr>
        <w:pStyle w:val="BodyText"/>
        <w:spacing w:before="65"/>
      </w:pPr>
    </w:p>
    <w:p w:rsidR="00B95241" w:rsidRDefault="009C742E" w14:paraId="6ECCE458" w14:textId="77777777">
      <w:pPr>
        <w:pStyle w:val="BodyText"/>
        <w:spacing w:before="1" w:line="360" w:lineRule="auto"/>
        <w:ind w:left="114" w:right="128"/>
      </w:pPr>
      <w:r>
        <w:t>The importance of patients accessing a last resort individualised medication plan which is effective</w:t>
      </w:r>
      <w:r>
        <w:rPr>
          <w:spacing w:val="-3"/>
        </w:rPr>
        <w:t xml:space="preserve"> </w:t>
      </w:r>
      <w:r>
        <w:t>in</w:t>
      </w:r>
      <w:r>
        <w:rPr>
          <w:spacing w:val="-3"/>
        </w:rPr>
        <w:t xml:space="preserve"> </w:t>
      </w:r>
      <w:r>
        <w:t>reducing</w:t>
      </w:r>
      <w:r>
        <w:rPr>
          <w:spacing w:val="-3"/>
        </w:rPr>
        <w:t xml:space="preserve"> </w:t>
      </w:r>
      <w:r>
        <w:t>seizures</w:t>
      </w:r>
      <w:r>
        <w:rPr>
          <w:spacing w:val="-3"/>
        </w:rPr>
        <w:t xml:space="preserve"> </w:t>
      </w:r>
      <w:r>
        <w:t>cannot</w:t>
      </w:r>
      <w:r>
        <w:rPr>
          <w:spacing w:val="-5"/>
        </w:rPr>
        <w:t xml:space="preserve"> </w:t>
      </w:r>
      <w:r>
        <w:t>be</w:t>
      </w:r>
      <w:r>
        <w:rPr>
          <w:spacing w:val="-5"/>
        </w:rPr>
        <w:t xml:space="preserve"> </w:t>
      </w:r>
      <w:r>
        <w:t>overstated</w:t>
      </w:r>
      <w:r>
        <w:rPr>
          <w:spacing w:val="-3"/>
        </w:rPr>
        <w:t xml:space="preserve"> </w:t>
      </w:r>
      <w:r>
        <w:t>because</w:t>
      </w:r>
      <w:r>
        <w:rPr>
          <w:spacing w:val="-3"/>
        </w:rPr>
        <w:t xml:space="preserve"> </w:t>
      </w:r>
      <w:r>
        <w:t>of</w:t>
      </w:r>
      <w:r>
        <w:rPr>
          <w:spacing w:val="-5"/>
        </w:rPr>
        <w:t xml:space="preserve"> </w:t>
      </w:r>
      <w:r>
        <w:t>the</w:t>
      </w:r>
      <w:r>
        <w:rPr>
          <w:spacing w:val="-3"/>
        </w:rPr>
        <w:t xml:space="preserve"> </w:t>
      </w:r>
      <w:r>
        <w:t>heterogeneity</w:t>
      </w:r>
      <w:r>
        <w:rPr>
          <w:spacing w:val="-3"/>
        </w:rPr>
        <w:t xml:space="preserve"> </w:t>
      </w:r>
      <w:r>
        <w:t>of</w:t>
      </w:r>
      <w:r>
        <w:rPr>
          <w:spacing w:val="-5"/>
        </w:rPr>
        <w:t xml:space="preserve"> </w:t>
      </w:r>
      <w:r>
        <w:t>epilepsy</w:t>
      </w:r>
      <w:r>
        <w:rPr>
          <w:spacing w:val="-3"/>
        </w:rPr>
        <w:t xml:space="preserve"> </w:t>
      </w:r>
      <w:r>
        <w:t>and of LGS.</w:t>
      </w:r>
    </w:p>
    <w:p w:rsidR="00B95241" w:rsidRDefault="009C742E" w14:paraId="6ECCE459" w14:textId="77777777">
      <w:pPr>
        <w:pStyle w:val="BodyText"/>
        <w:spacing w:before="241" w:line="360" w:lineRule="auto"/>
        <w:ind w:left="114"/>
      </w:pPr>
      <w:r>
        <w:t>It is unfair to use the Fenfluramine versus SC because from a costs point of view this works against an individual’s access to a last resort</w:t>
      </w:r>
      <w:r>
        <w:rPr>
          <w:spacing w:val="-2"/>
        </w:rPr>
        <w:t xml:space="preserve"> </w:t>
      </w:r>
      <w:r>
        <w:t>medication which could be transformative for that individual, their family and the NHS and care</w:t>
      </w:r>
      <w:r>
        <w:rPr>
          <w:spacing w:val="-3"/>
        </w:rPr>
        <w:t xml:space="preserve"> </w:t>
      </w:r>
      <w:r>
        <w:t>settings</w:t>
      </w:r>
      <w:r>
        <w:rPr>
          <w:spacing w:val="-1"/>
        </w:rPr>
        <w:t xml:space="preserve"> </w:t>
      </w:r>
      <w:r>
        <w:t>that they use. This was recognised in the appraisal</w:t>
      </w:r>
      <w:r>
        <w:rPr>
          <w:spacing w:val="-6"/>
        </w:rPr>
        <w:t xml:space="preserve"> </w:t>
      </w:r>
      <w:r>
        <w:t>of</w:t>
      </w:r>
      <w:r>
        <w:rPr>
          <w:spacing w:val="-5"/>
        </w:rPr>
        <w:t xml:space="preserve"> </w:t>
      </w:r>
      <w:r>
        <w:t>access</w:t>
      </w:r>
      <w:r>
        <w:rPr>
          <w:spacing w:val="-5"/>
        </w:rPr>
        <w:t xml:space="preserve"> </w:t>
      </w:r>
      <w:r>
        <w:t>by</w:t>
      </w:r>
      <w:r>
        <w:rPr>
          <w:spacing w:val="-5"/>
        </w:rPr>
        <w:t xml:space="preserve"> </w:t>
      </w:r>
      <w:r>
        <w:t>patients</w:t>
      </w:r>
      <w:r>
        <w:rPr>
          <w:spacing w:val="-3"/>
        </w:rPr>
        <w:t xml:space="preserve"> </w:t>
      </w:r>
      <w:r>
        <w:t>with</w:t>
      </w:r>
      <w:r>
        <w:rPr>
          <w:spacing w:val="-2"/>
        </w:rPr>
        <w:t xml:space="preserve"> </w:t>
      </w:r>
      <w:r>
        <w:t>Dravet</w:t>
      </w:r>
      <w:r>
        <w:rPr>
          <w:spacing w:val="-3"/>
        </w:rPr>
        <w:t xml:space="preserve"> </w:t>
      </w:r>
      <w:r>
        <w:t>to</w:t>
      </w:r>
      <w:r>
        <w:rPr>
          <w:spacing w:val="-5"/>
        </w:rPr>
        <w:t xml:space="preserve"> </w:t>
      </w:r>
      <w:r>
        <w:t>Fenfluramine</w:t>
      </w:r>
      <w:r>
        <w:rPr>
          <w:spacing w:val="-4"/>
        </w:rPr>
        <w:t xml:space="preserve"> </w:t>
      </w:r>
      <w:r>
        <w:t>which</w:t>
      </w:r>
      <w:r>
        <w:rPr>
          <w:spacing w:val="-3"/>
        </w:rPr>
        <w:t xml:space="preserve"> </w:t>
      </w:r>
      <w:r>
        <w:t>was</w:t>
      </w:r>
      <w:r>
        <w:rPr>
          <w:spacing w:val="-3"/>
        </w:rPr>
        <w:t xml:space="preserve"> </w:t>
      </w:r>
      <w:r>
        <w:t>approved</w:t>
      </w:r>
      <w:r>
        <w:rPr>
          <w:spacing w:val="-5"/>
        </w:rPr>
        <w:t xml:space="preserve"> </w:t>
      </w:r>
      <w:r>
        <w:t>after</w:t>
      </w:r>
      <w:r>
        <w:rPr>
          <w:spacing w:val="-3"/>
        </w:rPr>
        <w:t xml:space="preserve"> </w:t>
      </w:r>
      <w:r>
        <w:t>a</w:t>
      </w:r>
      <w:r>
        <w:rPr>
          <w:spacing w:val="-3"/>
        </w:rPr>
        <w:t xml:space="preserve"> </w:t>
      </w:r>
      <w:r>
        <w:t>finding:</w:t>
      </w:r>
    </w:p>
    <w:p w:rsidR="00B95241" w:rsidRDefault="009C742E" w14:paraId="6ECCE45A" w14:textId="77777777">
      <w:pPr>
        <w:pStyle w:val="BodyText"/>
        <w:spacing w:before="240" w:line="360" w:lineRule="auto"/>
        <w:ind w:left="114" w:right="139"/>
      </w:pPr>
      <w:r>
        <w:t>“The drug is effective in reducing the number of seizures and may be more effective than cannabidiol plus clobazam. The Dravet recommendation recognised the importance that whilst the add on would not work for everyone, it’s value was as an add on to highly individualised person-centred treatment because of the heterogenous nature of the condition and recognised the wider benefits of this…. There were some uncertainties around the assumptions in the model. However, the committee considered that the most pla</w:t>
      </w:r>
      <w:r>
        <w:t>usible ICER for fenfluramine compared</w:t>
      </w:r>
      <w:r>
        <w:rPr>
          <w:spacing w:val="-4"/>
        </w:rPr>
        <w:t xml:space="preserve"> </w:t>
      </w:r>
      <w:r>
        <w:t>with</w:t>
      </w:r>
      <w:r>
        <w:rPr>
          <w:spacing w:val="-2"/>
        </w:rPr>
        <w:t xml:space="preserve"> </w:t>
      </w:r>
      <w:r>
        <w:t>cannabidiol</w:t>
      </w:r>
      <w:r>
        <w:rPr>
          <w:spacing w:val="-2"/>
        </w:rPr>
        <w:t xml:space="preserve"> </w:t>
      </w:r>
      <w:r>
        <w:t>was</w:t>
      </w:r>
      <w:r>
        <w:rPr>
          <w:spacing w:val="-2"/>
        </w:rPr>
        <w:t xml:space="preserve"> </w:t>
      </w:r>
      <w:r>
        <w:t>likely</w:t>
      </w:r>
      <w:r>
        <w:rPr>
          <w:spacing w:val="-2"/>
        </w:rPr>
        <w:t xml:space="preserve"> </w:t>
      </w:r>
      <w:r>
        <w:t>to</w:t>
      </w:r>
      <w:r>
        <w:rPr>
          <w:spacing w:val="-3"/>
        </w:rPr>
        <w:t xml:space="preserve"> </w:t>
      </w:r>
      <w:r>
        <w:t>be</w:t>
      </w:r>
      <w:r>
        <w:rPr>
          <w:spacing w:val="-2"/>
        </w:rPr>
        <w:t xml:space="preserve"> </w:t>
      </w:r>
      <w:r>
        <w:t>within</w:t>
      </w:r>
      <w:r>
        <w:rPr>
          <w:spacing w:val="-2"/>
        </w:rPr>
        <w:t xml:space="preserve"> </w:t>
      </w:r>
      <w:r>
        <w:t>the</w:t>
      </w:r>
      <w:r>
        <w:rPr>
          <w:spacing w:val="-2"/>
        </w:rPr>
        <w:t xml:space="preserve"> </w:t>
      </w:r>
      <w:r>
        <w:t>range</w:t>
      </w:r>
      <w:r>
        <w:rPr>
          <w:spacing w:val="-4"/>
        </w:rPr>
        <w:t xml:space="preserve"> </w:t>
      </w:r>
      <w:r>
        <w:t>normally</w:t>
      </w:r>
      <w:r>
        <w:rPr>
          <w:spacing w:val="-5"/>
        </w:rPr>
        <w:t xml:space="preserve"> </w:t>
      </w:r>
      <w:r>
        <w:t>considered</w:t>
      </w:r>
      <w:r>
        <w:rPr>
          <w:spacing w:val="-3"/>
        </w:rPr>
        <w:t xml:space="preserve"> </w:t>
      </w:r>
      <w:r>
        <w:t>an</w:t>
      </w:r>
      <w:r>
        <w:rPr>
          <w:spacing w:val="-4"/>
        </w:rPr>
        <w:t xml:space="preserve"> </w:t>
      </w:r>
      <w:r>
        <w:t>effective</w:t>
      </w:r>
      <w:r>
        <w:rPr>
          <w:spacing w:val="-2"/>
        </w:rPr>
        <w:t xml:space="preserve"> </w:t>
      </w:r>
      <w:r>
        <w:t>use of NHS resources”</w:t>
      </w:r>
    </w:p>
    <w:p w:rsidR="00B95241" w:rsidRDefault="009C742E" w14:paraId="6ECCE45B" w14:textId="77777777">
      <w:pPr>
        <w:pStyle w:val="BodyText"/>
        <w:spacing w:before="241"/>
        <w:ind w:left="114"/>
      </w:pPr>
      <w:r>
        <w:t>The</w:t>
      </w:r>
      <w:r>
        <w:rPr>
          <w:spacing w:val="-4"/>
        </w:rPr>
        <w:t xml:space="preserve"> </w:t>
      </w:r>
      <w:r>
        <w:t>first</w:t>
      </w:r>
      <w:r>
        <w:rPr>
          <w:spacing w:val="-3"/>
        </w:rPr>
        <w:t xml:space="preserve"> </w:t>
      </w:r>
      <w:r>
        <w:t>draft</w:t>
      </w:r>
      <w:r>
        <w:rPr>
          <w:spacing w:val="-3"/>
        </w:rPr>
        <w:t xml:space="preserve"> </w:t>
      </w:r>
      <w:r>
        <w:t>report</w:t>
      </w:r>
      <w:r>
        <w:rPr>
          <w:spacing w:val="-4"/>
        </w:rPr>
        <w:t xml:space="preserve"> </w:t>
      </w:r>
      <w:r>
        <w:t>for</w:t>
      </w:r>
      <w:r>
        <w:rPr>
          <w:spacing w:val="-3"/>
        </w:rPr>
        <w:t xml:space="preserve"> </w:t>
      </w:r>
      <w:r>
        <w:t>Fenfluramine</w:t>
      </w:r>
      <w:r>
        <w:rPr>
          <w:spacing w:val="-3"/>
        </w:rPr>
        <w:t xml:space="preserve"> </w:t>
      </w:r>
      <w:r>
        <w:t>and</w:t>
      </w:r>
      <w:r>
        <w:rPr>
          <w:spacing w:val="-6"/>
        </w:rPr>
        <w:t xml:space="preserve"> </w:t>
      </w:r>
      <w:r>
        <w:t>people</w:t>
      </w:r>
      <w:r>
        <w:rPr>
          <w:spacing w:val="-3"/>
        </w:rPr>
        <w:t xml:space="preserve"> </w:t>
      </w:r>
      <w:r>
        <w:t>with</w:t>
      </w:r>
      <w:r>
        <w:rPr>
          <w:spacing w:val="-4"/>
        </w:rPr>
        <w:t xml:space="preserve"> </w:t>
      </w:r>
      <w:r>
        <w:t>Lennox</w:t>
      </w:r>
      <w:r>
        <w:rPr>
          <w:spacing w:val="-4"/>
        </w:rPr>
        <w:t xml:space="preserve"> </w:t>
      </w:r>
      <w:r>
        <w:t>Gestaut</w:t>
      </w:r>
      <w:r>
        <w:rPr>
          <w:spacing w:val="-3"/>
        </w:rPr>
        <w:t xml:space="preserve"> </w:t>
      </w:r>
      <w:r>
        <w:rPr>
          <w:spacing w:val="-2"/>
        </w:rPr>
        <w:t>stated:</w:t>
      </w:r>
    </w:p>
    <w:p w:rsidR="00B95241" w:rsidRDefault="00B95241" w14:paraId="6ECCE45C" w14:textId="77777777">
      <w:pPr>
        <w:pStyle w:val="BodyText"/>
        <w:spacing w:before="101"/>
      </w:pPr>
    </w:p>
    <w:p w:rsidR="00B95241" w:rsidRDefault="009C742E" w14:paraId="6ECCE45D" w14:textId="77777777">
      <w:pPr>
        <w:pStyle w:val="BodyText"/>
        <w:spacing w:line="360" w:lineRule="auto"/>
        <w:ind w:left="474" w:right="128"/>
      </w:pPr>
      <w:r>
        <w:t>“Evidence</w:t>
      </w:r>
      <w:r>
        <w:rPr>
          <w:spacing w:val="-5"/>
        </w:rPr>
        <w:t xml:space="preserve"> </w:t>
      </w:r>
      <w:r>
        <w:t>from</w:t>
      </w:r>
      <w:r>
        <w:rPr>
          <w:spacing w:val="-3"/>
        </w:rPr>
        <w:t xml:space="preserve"> </w:t>
      </w:r>
      <w:r>
        <w:t>a</w:t>
      </w:r>
      <w:r>
        <w:rPr>
          <w:spacing w:val="-3"/>
        </w:rPr>
        <w:t xml:space="preserve"> </w:t>
      </w:r>
      <w:r>
        <w:t>clinical</w:t>
      </w:r>
      <w:r>
        <w:rPr>
          <w:spacing w:val="-3"/>
        </w:rPr>
        <w:t xml:space="preserve"> </w:t>
      </w:r>
      <w:r>
        <w:t>trial</w:t>
      </w:r>
      <w:r>
        <w:rPr>
          <w:spacing w:val="-3"/>
        </w:rPr>
        <w:t xml:space="preserve"> </w:t>
      </w:r>
      <w:r>
        <w:t>show</w:t>
      </w:r>
      <w:r>
        <w:rPr>
          <w:spacing w:val="-3"/>
        </w:rPr>
        <w:t xml:space="preserve"> </w:t>
      </w:r>
      <w:r>
        <w:t>that</w:t>
      </w:r>
      <w:r>
        <w:rPr>
          <w:spacing w:val="-5"/>
        </w:rPr>
        <w:t xml:space="preserve"> </w:t>
      </w:r>
      <w:r>
        <w:t>people</w:t>
      </w:r>
      <w:r>
        <w:rPr>
          <w:spacing w:val="-3"/>
        </w:rPr>
        <w:t xml:space="preserve"> </w:t>
      </w:r>
      <w:r>
        <w:t>who</w:t>
      </w:r>
      <w:r>
        <w:rPr>
          <w:spacing w:val="-5"/>
        </w:rPr>
        <w:t xml:space="preserve"> </w:t>
      </w:r>
      <w:r>
        <w:t>have</w:t>
      </w:r>
      <w:r>
        <w:rPr>
          <w:spacing w:val="-5"/>
        </w:rPr>
        <w:t xml:space="preserve"> </w:t>
      </w:r>
      <w:r>
        <w:t>fenfluramine</w:t>
      </w:r>
      <w:r>
        <w:rPr>
          <w:spacing w:val="-3"/>
        </w:rPr>
        <w:t xml:space="preserve"> </w:t>
      </w:r>
      <w:r>
        <w:t>have</w:t>
      </w:r>
      <w:r>
        <w:rPr>
          <w:spacing w:val="-5"/>
        </w:rPr>
        <w:t xml:space="preserve"> </w:t>
      </w:r>
      <w:r>
        <w:t>fewer</w:t>
      </w:r>
      <w:r>
        <w:rPr>
          <w:spacing w:val="-3"/>
        </w:rPr>
        <w:t xml:space="preserve"> </w:t>
      </w:r>
      <w:r>
        <w:t>drop seizures</w:t>
      </w:r>
      <w:r>
        <w:rPr>
          <w:spacing w:val="-5"/>
        </w:rPr>
        <w:t xml:space="preserve"> </w:t>
      </w:r>
      <w:r>
        <w:t>per</w:t>
      </w:r>
      <w:r>
        <w:rPr>
          <w:spacing w:val="-3"/>
        </w:rPr>
        <w:t xml:space="preserve"> </w:t>
      </w:r>
      <w:r>
        <w:t>month</w:t>
      </w:r>
      <w:r>
        <w:rPr>
          <w:spacing w:val="-2"/>
        </w:rPr>
        <w:t xml:space="preserve"> </w:t>
      </w:r>
      <w:r>
        <w:t>than</w:t>
      </w:r>
      <w:r>
        <w:rPr>
          <w:spacing w:val="-3"/>
        </w:rPr>
        <w:t xml:space="preserve"> </w:t>
      </w:r>
      <w:r>
        <w:t>people</w:t>
      </w:r>
      <w:r>
        <w:rPr>
          <w:spacing w:val="-3"/>
        </w:rPr>
        <w:t xml:space="preserve"> </w:t>
      </w:r>
      <w:r>
        <w:t>who</w:t>
      </w:r>
      <w:r>
        <w:rPr>
          <w:spacing w:val="-4"/>
        </w:rPr>
        <w:t xml:space="preserve"> </w:t>
      </w:r>
      <w:r>
        <w:t>have</w:t>
      </w:r>
      <w:r>
        <w:rPr>
          <w:spacing w:val="-5"/>
        </w:rPr>
        <w:t xml:space="preserve"> </w:t>
      </w:r>
      <w:r>
        <w:t>standard</w:t>
      </w:r>
      <w:r>
        <w:rPr>
          <w:spacing w:val="-2"/>
        </w:rPr>
        <w:t xml:space="preserve"> </w:t>
      </w:r>
      <w:r>
        <w:t>care.</w:t>
      </w:r>
      <w:r>
        <w:rPr>
          <w:spacing w:val="-2"/>
        </w:rPr>
        <w:t xml:space="preserve"> </w:t>
      </w:r>
      <w:r>
        <w:t>There</w:t>
      </w:r>
      <w:r>
        <w:rPr>
          <w:spacing w:val="-3"/>
        </w:rPr>
        <w:t xml:space="preserve"> </w:t>
      </w:r>
      <w:r>
        <w:t>is</w:t>
      </w:r>
      <w:r>
        <w:rPr>
          <w:spacing w:val="-4"/>
        </w:rPr>
        <w:t xml:space="preserve"> </w:t>
      </w:r>
      <w:r>
        <w:t>no</w:t>
      </w:r>
      <w:r>
        <w:rPr>
          <w:spacing w:val="-3"/>
        </w:rPr>
        <w:t xml:space="preserve"> </w:t>
      </w:r>
      <w:r>
        <w:t>evidence</w:t>
      </w:r>
      <w:r>
        <w:rPr>
          <w:spacing w:val="-4"/>
        </w:rPr>
        <w:t xml:space="preserve"> </w:t>
      </w:r>
      <w:r>
        <w:rPr>
          <w:spacing w:val="-2"/>
        </w:rPr>
        <w:t>directly</w:t>
      </w:r>
    </w:p>
    <w:p w:rsidR="00B95241" w:rsidRDefault="00B95241" w14:paraId="6ECCE45E" w14:textId="77777777">
      <w:pPr>
        <w:spacing w:line="360" w:lineRule="auto"/>
        <w:sectPr w:rsidR="00B95241">
          <w:pgSz w:w="11900" w:h="16850" w:orient="portrait"/>
          <w:pgMar w:top="2660" w:right="700" w:bottom="2740" w:left="680" w:header="703" w:footer="2550" w:gutter="0"/>
          <w:cols w:space="720"/>
        </w:sectPr>
      </w:pPr>
    </w:p>
    <w:p w:rsidR="00B95241" w:rsidRDefault="009C742E" w14:paraId="6ECCE45F" w14:textId="77777777">
      <w:pPr>
        <w:spacing w:before="137" w:line="360" w:lineRule="auto"/>
        <w:ind w:left="474" w:right="139"/>
        <w:rPr>
          <w:sz w:val="24"/>
        </w:rPr>
      </w:pPr>
      <w:r>
        <w:rPr>
          <w:i/>
          <w:sz w:val="24"/>
        </w:rPr>
        <w:lastRenderedPageBreak/>
        <w:t>suggested</w:t>
      </w:r>
      <w:r>
        <w:rPr>
          <w:i/>
          <w:spacing w:val="-5"/>
          <w:sz w:val="24"/>
        </w:rPr>
        <w:t xml:space="preserve"> </w:t>
      </w:r>
      <w:r>
        <w:rPr>
          <w:i/>
          <w:sz w:val="24"/>
        </w:rPr>
        <w:t>that</w:t>
      </w:r>
      <w:r>
        <w:rPr>
          <w:i/>
          <w:spacing w:val="-4"/>
          <w:sz w:val="24"/>
        </w:rPr>
        <w:t xml:space="preserve"> </w:t>
      </w:r>
      <w:r>
        <w:rPr>
          <w:i/>
          <w:sz w:val="24"/>
        </w:rPr>
        <w:t>fenfluramine</w:t>
      </w:r>
      <w:r>
        <w:rPr>
          <w:i/>
          <w:spacing w:val="-3"/>
          <w:sz w:val="24"/>
        </w:rPr>
        <w:t xml:space="preserve"> </w:t>
      </w:r>
      <w:r>
        <w:rPr>
          <w:i/>
          <w:sz w:val="24"/>
        </w:rPr>
        <w:t>may</w:t>
      </w:r>
      <w:r>
        <w:rPr>
          <w:i/>
          <w:spacing w:val="-4"/>
          <w:sz w:val="24"/>
        </w:rPr>
        <w:t xml:space="preserve"> </w:t>
      </w:r>
      <w:r>
        <w:rPr>
          <w:i/>
          <w:sz w:val="24"/>
        </w:rPr>
        <w:t>be</w:t>
      </w:r>
      <w:r>
        <w:rPr>
          <w:i/>
          <w:spacing w:val="-5"/>
          <w:sz w:val="24"/>
        </w:rPr>
        <w:t xml:space="preserve"> </w:t>
      </w:r>
      <w:r>
        <w:rPr>
          <w:i/>
          <w:sz w:val="24"/>
        </w:rPr>
        <w:t>more</w:t>
      </w:r>
      <w:r>
        <w:rPr>
          <w:i/>
          <w:spacing w:val="-4"/>
          <w:sz w:val="24"/>
        </w:rPr>
        <w:t xml:space="preserve"> </w:t>
      </w:r>
      <w:r>
        <w:rPr>
          <w:i/>
          <w:sz w:val="24"/>
        </w:rPr>
        <w:t>effective</w:t>
      </w:r>
      <w:r>
        <w:rPr>
          <w:i/>
          <w:spacing w:val="-4"/>
          <w:sz w:val="24"/>
        </w:rPr>
        <w:t xml:space="preserve"> </w:t>
      </w:r>
      <w:r>
        <w:rPr>
          <w:i/>
          <w:sz w:val="24"/>
        </w:rPr>
        <w:t>than</w:t>
      </w:r>
      <w:r>
        <w:rPr>
          <w:i/>
          <w:spacing w:val="-4"/>
          <w:sz w:val="24"/>
        </w:rPr>
        <w:t xml:space="preserve"> </w:t>
      </w:r>
      <w:r>
        <w:rPr>
          <w:i/>
          <w:sz w:val="24"/>
        </w:rPr>
        <w:t>cannabidiol</w:t>
      </w:r>
      <w:r>
        <w:rPr>
          <w:i/>
          <w:spacing w:val="-6"/>
          <w:sz w:val="24"/>
        </w:rPr>
        <w:t xml:space="preserve"> </w:t>
      </w:r>
      <w:r>
        <w:rPr>
          <w:i/>
          <w:sz w:val="24"/>
        </w:rPr>
        <w:t>plus</w:t>
      </w:r>
      <w:r>
        <w:rPr>
          <w:i/>
          <w:spacing w:val="-4"/>
          <w:sz w:val="24"/>
        </w:rPr>
        <w:t xml:space="preserve"> </w:t>
      </w:r>
      <w:r>
        <w:rPr>
          <w:i/>
          <w:sz w:val="24"/>
        </w:rPr>
        <w:t>clobazam</w:t>
      </w:r>
      <w:r>
        <w:rPr>
          <w:i/>
          <w:spacing w:val="-5"/>
          <w:sz w:val="24"/>
        </w:rPr>
        <w:t xml:space="preserve"> </w:t>
      </w:r>
      <w:r>
        <w:rPr>
          <w:i/>
          <w:sz w:val="24"/>
        </w:rPr>
        <w:t>in reducing the number of drop seizures</w:t>
      </w:r>
      <w:r>
        <w:rPr>
          <w:sz w:val="24"/>
        </w:rPr>
        <w:t>”. (January 31st draft)</w:t>
      </w:r>
    </w:p>
    <w:p w:rsidR="00B95241" w:rsidRDefault="009C742E" w14:paraId="6ECCE460" w14:textId="77777777">
      <w:pPr>
        <w:pStyle w:val="BodyText"/>
        <w:spacing w:before="240" w:line="360" w:lineRule="auto"/>
        <w:ind w:left="114" w:right="128"/>
      </w:pPr>
      <w:r>
        <w:t>It was really surprising to read that this evidence-based statement in January was materially changed</w:t>
      </w:r>
      <w:r>
        <w:rPr>
          <w:spacing w:val="-3"/>
        </w:rPr>
        <w:t xml:space="preserve"> </w:t>
      </w:r>
      <w:r>
        <w:t>in</w:t>
      </w:r>
      <w:r>
        <w:rPr>
          <w:spacing w:val="-3"/>
        </w:rPr>
        <w:t xml:space="preserve"> </w:t>
      </w:r>
      <w:r>
        <w:t>the</w:t>
      </w:r>
      <w:r>
        <w:rPr>
          <w:spacing w:val="-3"/>
        </w:rPr>
        <w:t xml:space="preserve"> </w:t>
      </w:r>
      <w:r>
        <w:t>final</w:t>
      </w:r>
      <w:r>
        <w:rPr>
          <w:spacing w:val="-3"/>
        </w:rPr>
        <w:t xml:space="preserve"> </w:t>
      </w:r>
      <w:r>
        <w:t>guidance.</w:t>
      </w:r>
      <w:r>
        <w:rPr>
          <w:spacing w:val="-3"/>
        </w:rPr>
        <w:t xml:space="preserve"> </w:t>
      </w:r>
      <w:r>
        <w:t>The</w:t>
      </w:r>
      <w:r>
        <w:rPr>
          <w:spacing w:val="-5"/>
        </w:rPr>
        <w:t xml:space="preserve"> </w:t>
      </w:r>
      <w:r>
        <w:t>report</w:t>
      </w:r>
      <w:r>
        <w:rPr>
          <w:spacing w:val="-6"/>
        </w:rPr>
        <w:t xml:space="preserve"> </w:t>
      </w:r>
      <w:r>
        <w:t>does</w:t>
      </w:r>
      <w:r>
        <w:rPr>
          <w:spacing w:val="-3"/>
        </w:rPr>
        <w:t xml:space="preserve"> </w:t>
      </w:r>
      <w:r>
        <w:t>not</w:t>
      </w:r>
      <w:r>
        <w:rPr>
          <w:spacing w:val="-3"/>
        </w:rPr>
        <w:t xml:space="preserve"> </w:t>
      </w:r>
      <w:r>
        <w:t>state</w:t>
      </w:r>
      <w:r>
        <w:rPr>
          <w:spacing w:val="-3"/>
        </w:rPr>
        <w:t xml:space="preserve"> </w:t>
      </w:r>
      <w:r>
        <w:t>what</w:t>
      </w:r>
      <w:r>
        <w:rPr>
          <w:spacing w:val="-3"/>
        </w:rPr>
        <w:t xml:space="preserve"> </w:t>
      </w:r>
      <w:r>
        <w:t>clinical</w:t>
      </w:r>
      <w:r>
        <w:rPr>
          <w:spacing w:val="-3"/>
        </w:rPr>
        <w:t xml:space="preserve"> </w:t>
      </w:r>
      <w:r>
        <w:t>opinion</w:t>
      </w:r>
      <w:r>
        <w:rPr>
          <w:spacing w:val="-5"/>
        </w:rPr>
        <w:t xml:space="preserve"> </w:t>
      </w:r>
      <w:r>
        <w:t>was</w:t>
      </w:r>
      <w:r>
        <w:rPr>
          <w:spacing w:val="-3"/>
        </w:rPr>
        <w:t xml:space="preserve"> </w:t>
      </w:r>
      <w:r>
        <w:t>sought,</w:t>
      </w:r>
      <w:r>
        <w:rPr>
          <w:spacing w:val="-3"/>
        </w:rPr>
        <w:t xml:space="preserve"> </w:t>
      </w:r>
      <w:r>
        <w:t>if</w:t>
      </w:r>
      <w:r>
        <w:rPr>
          <w:spacing w:val="-5"/>
        </w:rPr>
        <w:t xml:space="preserve"> </w:t>
      </w:r>
      <w:r>
        <w:t>any, on this significant change to the wording of the finding:</w:t>
      </w:r>
    </w:p>
    <w:p w:rsidR="00B95241" w:rsidRDefault="009C742E" w14:paraId="6ECCE461" w14:textId="77777777">
      <w:pPr>
        <w:spacing w:before="241" w:line="360" w:lineRule="auto"/>
        <w:ind w:left="474"/>
        <w:rPr>
          <w:sz w:val="24"/>
        </w:rPr>
      </w:pPr>
      <w:r>
        <w:rPr>
          <w:sz w:val="24"/>
        </w:rPr>
        <w:t>“Evidence from a clinical trial show that people who have fenfluramine have fewer drop seizures per month than people who</w:t>
      </w:r>
      <w:r>
        <w:rPr>
          <w:spacing w:val="-1"/>
          <w:sz w:val="24"/>
        </w:rPr>
        <w:t xml:space="preserve"> </w:t>
      </w:r>
      <w:r>
        <w:rPr>
          <w:sz w:val="24"/>
        </w:rPr>
        <w:t>have</w:t>
      </w:r>
      <w:r>
        <w:rPr>
          <w:spacing w:val="-1"/>
          <w:sz w:val="24"/>
        </w:rPr>
        <w:t xml:space="preserve"> </w:t>
      </w:r>
      <w:r>
        <w:rPr>
          <w:sz w:val="24"/>
        </w:rPr>
        <w:t>standard care without cannabidiol</w:t>
      </w:r>
      <w:r>
        <w:rPr>
          <w:spacing w:val="-2"/>
          <w:sz w:val="24"/>
        </w:rPr>
        <w:t xml:space="preserve"> </w:t>
      </w:r>
      <w:r>
        <w:rPr>
          <w:sz w:val="24"/>
        </w:rPr>
        <w:t xml:space="preserve">plus clobazam. There is no evidence directly comparing fenfluramine with cannabidiol plus clobazam. </w:t>
      </w:r>
      <w:r>
        <w:rPr>
          <w:i/>
          <w:sz w:val="24"/>
        </w:rPr>
        <w:t>The results</w:t>
      </w:r>
      <w:r>
        <w:rPr>
          <w:i/>
          <w:spacing w:val="-3"/>
          <w:sz w:val="24"/>
        </w:rPr>
        <w:t xml:space="preserve"> </w:t>
      </w:r>
      <w:r>
        <w:rPr>
          <w:i/>
          <w:sz w:val="24"/>
        </w:rPr>
        <w:t>of</w:t>
      </w:r>
      <w:r>
        <w:rPr>
          <w:i/>
          <w:spacing w:val="-5"/>
          <w:sz w:val="24"/>
        </w:rPr>
        <w:t xml:space="preserve"> </w:t>
      </w:r>
      <w:r>
        <w:rPr>
          <w:i/>
          <w:sz w:val="24"/>
        </w:rPr>
        <w:t>an</w:t>
      </w:r>
      <w:r>
        <w:rPr>
          <w:i/>
          <w:spacing w:val="-3"/>
          <w:sz w:val="24"/>
        </w:rPr>
        <w:t xml:space="preserve"> </w:t>
      </w:r>
      <w:r>
        <w:rPr>
          <w:i/>
          <w:sz w:val="24"/>
        </w:rPr>
        <w:t>indirect</w:t>
      </w:r>
      <w:r>
        <w:rPr>
          <w:i/>
          <w:spacing w:val="-3"/>
          <w:sz w:val="24"/>
        </w:rPr>
        <w:t xml:space="preserve"> </w:t>
      </w:r>
      <w:r>
        <w:rPr>
          <w:i/>
          <w:sz w:val="24"/>
        </w:rPr>
        <w:t>comparison</w:t>
      </w:r>
      <w:r>
        <w:rPr>
          <w:i/>
          <w:spacing w:val="-3"/>
          <w:sz w:val="24"/>
        </w:rPr>
        <w:t xml:space="preserve"> </w:t>
      </w:r>
      <w:r>
        <w:rPr>
          <w:i/>
          <w:sz w:val="24"/>
        </w:rPr>
        <w:t>comparing</w:t>
      </w:r>
      <w:r>
        <w:rPr>
          <w:i/>
          <w:spacing w:val="-5"/>
          <w:sz w:val="24"/>
        </w:rPr>
        <w:t xml:space="preserve"> </w:t>
      </w:r>
      <w:r>
        <w:rPr>
          <w:i/>
          <w:sz w:val="24"/>
        </w:rPr>
        <w:t>fenfluramine</w:t>
      </w:r>
      <w:r>
        <w:rPr>
          <w:i/>
          <w:spacing w:val="-5"/>
          <w:sz w:val="24"/>
        </w:rPr>
        <w:t xml:space="preserve"> </w:t>
      </w:r>
      <w:r>
        <w:rPr>
          <w:i/>
          <w:sz w:val="24"/>
        </w:rPr>
        <w:t>with</w:t>
      </w:r>
      <w:r>
        <w:rPr>
          <w:i/>
          <w:spacing w:val="-3"/>
          <w:sz w:val="24"/>
        </w:rPr>
        <w:t xml:space="preserve"> </w:t>
      </w:r>
      <w:r>
        <w:rPr>
          <w:i/>
          <w:sz w:val="24"/>
        </w:rPr>
        <w:t>cannabidiol</w:t>
      </w:r>
      <w:r>
        <w:rPr>
          <w:i/>
          <w:spacing w:val="-3"/>
          <w:sz w:val="24"/>
        </w:rPr>
        <w:t xml:space="preserve"> </w:t>
      </w:r>
      <w:r>
        <w:rPr>
          <w:i/>
          <w:sz w:val="24"/>
        </w:rPr>
        <w:t>plus</w:t>
      </w:r>
      <w:r>
        <w:rPr>
          <w:i/>
          <w:spacing w:val="-3"/>
          <w:sz w:val="24"/>
        </w:rPr>
        <w:t xml:space="preserve"> </w:t>
      </w:r>
      <w:r>
        <w:rPr>
          <w:i/>
          <w:sz w:val="24"/>
        </w:rPr>
        <w:t>clobazam</w:t>
      </w:r>
      <w:r>
        <w:rPr>
          <w:i/>
          <w:spacing w:val="-6"/>
          <w:sz w:val="24"/>
        </w:rPr>
        <w:t xml:space="preserve"> </w:t>
      </w:r>
      <w:r>
        <w:rPr>
          <w:i/>
          <w:sz w:val="24"/>
        </w:rPr>
        <w:t>are uncertain</w:t>
      </w:r>
      <w:r>
        <w:rPr>
          <w:sz w:val="24"/>
        </w:rPr>
        <w:t>”. (Final Guidance)</w:t>
      </w:r>
    </w:p>
    <w:p w:rsidR="00B95241" w:rsidRDefault="009C742E" w14:paraId="6ECCE462" w14:textId="77777777">
      <w:pPr>
        <w:pStyle w:val="BodyText"/>
        <w:spacing w:before="240" w:line="360" w:lineRule="auto"/>
        <w:ind w:left="114" w:right="128"/>
      </w:pPr>
      <w:r>
        <w:t>Despite the accepted evidence of the severity of impact of LGS, the treatment of issues of uncertainty does not appear to be proportionate to the impacts on this highly vulnerable population with protected characteristics. In particular, the final guidance refers to uncertainties about</w:t>
      </w:r>
      <w:r>
        <w:rPr>
          <w:spacing w:val="-3"/>
        </w:rPr>
        <w:t xml:space="preserve"> </w:t>
      </w:r>
      <w:r>
        <w:t>the</w:t>
      </w:r>
      <w:r>
        <w:rPr>
          <w:spacing w:val="-3"/>
        </w:rPr>
        <w:t xml:space="preserve"> </w:t>
      </w:r>
      <w:r>
        <w:t>long-term.</w:t>
      </w:r>
      <w:r>
        <w:rPr>
          <w:spacing w:val="-3"/>
        </w:rPr>
        <w:t xml:space="preserve"> </w:t>
      </w:r>
      <w:r>
        <w:t>For</w:t>
      </w:r>
      <w:r>
        <w:rPr>
          <w:spacing w:val="-3"/>
        </w:rPr>
        <w:t xml:space="preserve"> </w:t>
      </w:r>
      <w:r>
        <w:t>people</w:t>
      </w:r>
      <w:r>
        <w:rPr>
          <w:spacing w:val="-3"/>
        </w:rPr>
        <w:t xml:space="preserve"> </w:t>
      </w:r>
      <w:r>
        <w:t>with</w:t>
      </w:r>
      <w:r>
        <w:rPr>
          <w:spacing w:val="-1"/>
        </w:rPr>
        <w:t xml:space="preserve"> </w:t>
      </w:r>
      <w:r>
        <w:t>LGS</w:t>
      </w:r>
      <w:r>
        <w:rPr>
          <w:spacing w:val="-4"/>
        </w:rPr>
        <w:t xml:space="preserve"> </w:t>
      </w:r>
      <w:r>
        <w:t>there</w:t>
      </w:r>
      <w:r>
        <w:rPr>
          <w:spacing w:val="-3"/>
        </w:rPr>
        <w:t xml:space="preserve"> </w:t>
      </w:r>
      <w:r>
        <w:t>is</w:t>
      </w:r>
      <w:r>
        <w:rPr>
          <w:spacing w:val="-3"/>
        </w:rPr>
        <w:t xml:space="preserve"> </w:t>
      </w:r>
      <w:r>
        <w:t>an</w:t>
      </w:r>
      <w:r>
        <w:rPr>
          <w:spacing w:val="-5"/>
        </w:rPr>
        <w:t xml:space="preserve"> </w:t>
      </w:r>
      <w:r>
        <w:t>urgent</w:t>
      </w:r>
      <w:r>
        <w:rPr>
          <w:spacing w:val="-3"/>
        </w:rPr>
        <w:t xml:space="preserve"> </w:t>
      </w:r>
      <w:r>
        <w:t>timeliness</w:t>
      </w:r>
      <w:r>
        <w:rPr>
          <w:spacing w:val="-3"/>
        </w:rPr>
        <w:t xml:space="preserve"> </w:t>
      </w:r>
      <w:r>
        <w:t>issue</w:t>
      </w:r>
      <w:r>
        <w:rPr>
          <w:spacing w:val="-3"/>
        </w:rPr>
        <w:t xml:space="preserve"> </w:t>
      </w:r>
      <w:r>
        <w:t>regarding</w:t>
      </w:r>
      <w:r>
        <w:rPr>
          <w:spacing w:val="-5"/>
        </w:rPr>
        <w:t xml:space="preserve"> </w:t>
      </w:r>
      <w:r>
        <w:t>the</w:t>
      </w:r>
      <w:r>
        <w:rPr>
          <w:spacing w:val="-5"/>
        </w:rPr>
        <w:t xml:space="preserve"> </w:t>
      </w:r>
      <w:r>
        <w:t>need for new medications. All new medicines will have uncertainties about the long-term.</w:t>
      </w:r>
    </w:p>
    <w:p w:rsidR="00B95241" w:rsidRDefault="009C742E" w14:paraId="6ECCE463" w14:textId="77777777">
      <w:pPr>
        <w:pStyle w:val="BodyText"/>
        <w:spacing w:before="241" w:line="360" w:lineRule="auto"/>
        <w:ind w:left="114" w:right="128"/>
      </w:pPr>
      <w:r>
        <w:t>SUDEP Action and the families they work with value the flexible approach taken by NICE previously,</w:t>
      </w:r>
      <w:r>
        <w:rPr>
          <w:spacing w:val="-4"/>
        </w:rPr>
        <w:t xml:space="preserve"> </w:t>
      </w:r>
      <w:r>
        <w:t>recognising</w:t>
      </w:r>
      <w:r>
        <w:rPr>
          <w:spacing w:val="-6"/>
        </w:rPr>
        <w:t xml:space="preserve"> </w:t>
      </w:r>
      <w:r>
        <w:t>not</w:t>
      </w:r>
      <w:r>
        <w:rPr>
          <w:spacing w:val="-4"/>
        </w:rPr>
        <w:t xml:space="preserve"> </w:t>
      </w:r>
      <w:r>
        <w:t>just</w:t>
      </w:r>
      <w:r>
        <w:rPr>
          <w:spacing w:val="-4"/>
        </w:rPr>
        <w:t xml:space="preserve"> </w:t>
      </w:r>
      <w:r>
        <w:t>the</w:t>
      </w:r>
      <w:r>
        <w:rPr>
          <w:spacing w:val="-4"/>
        </w:rPr>
        <w:t xml:space="preserve"> </w:t>
      </w:r>
      <w:r>
        <w:t>seriously</w:t>
      </w:r>
      <w:r>
        <w:rPr>
          <w:spacing w:val="-4"/>
        </w:rPr>
        <w:t xml:space="preserve"> </w:t>
      </w:r>
      <w:r>
        <w:t>disadvantages</w:t>
      </w:r>
      <w:r>
        <w:rPr>
          <w:spacing w:val="-4"/>
        </w:rPr>
        <w:t xml:space="preserve"> </w:t>
      </w:r>
      <w:r>
        <w:t>to</w:t>
      </w:r>
      <w:r>
        <w:rPr>
          <w:spacing w:val="-6"/>
        </w:rPr>
        <w:t xml:space="preserve"> </w:t>
      </w:r>
      <w:r>
        <w:t>the</w:t>
      </w:r>
      <w:r>
        <w:rPr>
          <w:spacing w:val="-4"/>
        </w:rPr>
        <w:t xml:space="preserve"> </w:t>
      </w:r>
      <w:r>
        <w:t>epilepsy</w:t>
      </w:r>
      <w:r>
        <w:rPr>
          <w:spacing w:val="-4"/>
        </w:rPr>
        <w:t xml:space="preserve"> </w:t>
      </w:r>
      <w:r>
        <w:t>patient</w:t>
      </w:r>
      <w:r>
        <w:rPr>
          <w:spacing w:val="-6"/>
        </w:rPr>
        <w:t xml:space="preserve"> </w:t>
      </w:r>
      <w:r>
        <w:t>population</w:t>
      </w:r>
      <w:r>
        <w:rPr>
          <w:spacing w:val="-4"/>
        </w:rPr>
        <w:t xml:space="preserve"> </w:t>
      </w:r>
      <w:r>
        <w:t>but also serious disadvantages because of built in barriers to evidence because of the heterogeneous nature of the population.</w:t>
      </w:r>
    </w:p>
    <w:p w:rsidR="00B95241" w:rsidRDefault="009C742E" w14:paraId="6ECCE464" w14:textId="77777777">
      <w:pPr>
        <w:pStyle w:val="BodyText"/>
        <w:spacing w:before="241" w:line="360" w:lineRule="auto"/>
        <w:ind w:left="114"/>
      </w:pPr>
      <w:r>
        <w:t>Para 3.2 in the final guidance includes the evidence from clinical experts that “stated that the NG217</w:t>
      </w:r>
      <w:r>
        <w:rPr>
          <w:spacing w:val="-4"/>
        </w:rPr>
        <w:t xml:space="preserve"> </w:t>
      </w:r>
      <w:r>
        <w:t>treatment</w:t>
      </w:r>
      <w:r>
        <w:rPr>
          <w:spacing w:val="-2"/>
        </w:rPr>
        <w:t xml:space="preserve"> </w:t>
      </w:r>
      <w:r>
        <w:t>pathway</w:t>
      </w:r>
      <w:r>
        <w:rPr>
          <w:spacing w:val="-2"/>
        </w:rPr>
        <w:t xml:space="preserve"> </w:t>
      </w:r>
      <w:r>
        <w:t>for</w:t>
      </w:r>
      <w:r>
        <w:rPr>
          <w:spacing w:val="-2"/>
        </w:rPr>
        <w:t xml:space="preserve"> </w:t>
      </w:r>
      <w:r>
        <w:t>LGS</w:t>
      </w:r>
      <w:r>
        <w:rPr>
          <w:spacing w:val="-2"/>
        </w:rPr>
        <w:t xml:space="preserve"> </w:t>
      </w:r>
      <w:r>
        <w:t>is</w:t>
      </w:r>
      <w:r>
        <w:rPr>
          <w:spacing w:val="-2"/>
        </w:rPr>
        <w:t xml:space="preserve"> </w:t>
      </w:r>
      <w:r>
        <w:t>broadly</w:t>
      </w:r>
      <w:r>
        <w:rPr>
          <w:spacing w:val="-5"/>
        </w:rPr>
        <w:t xml:space="preserve"> </w:t>
      </w:r>
      <w:r>
        <w:t>reflective</w:t>
      </w:r>
      <w:r>
        <w:rPr>
          <w:spacing w:val="-4"/>
        </w:rPr>
        <w:t xml:space="preserve"> </w:t>
      </w:r>
      <w:r>
        <w:t>of</w:t>
      </w:r>
      <w:r>
        <w:rPr>
          <w:spacing w:val="-2"/>
        </w:rPr>
        <w:t xml:space="preserve"> </w:t>
      </w:r>
      <w:r>
        <w:t>clinical</w:t>
      </w:r>
      <w:r>
        <w:rPr>
          <w:spacing w:val="-4"/>
        </w:rPr>
        <w:t xml:space="preserve"> </w:t>
      </w:r>
      <w:r>
        <w:t>practice</w:t>
      </w:r>
      <w:r>
        <w:rPr>
          <w:spacing w:val="-2"/>
        </w:rPr>
        <w:t xml:space="preserve"> </w:t>
      </w:r>
      <w:r>
        <w:t>in</w:t>
      </w:r>
      <w:r>
        <w:rPr>
          <w:spacing w:val="-4"/>
        </w:rPr>
        <w:t xml:space="preserve"> </w:t>
      </w:r>
      <w:r>
        <w:t>the</w:t>
      </w:r>
      <w:r>
        <w:rPr>
          <w:spacing w:val="-4"/>
        </w:rPr>
        <w:t xml:space="preserve"> </w:t>
      </w:r>
      <w:r>
        <w:t>NHS. However,</w:t>
      </w:r>
    </w:p>
    <w:p w:rsidR="00B95241" w:rsidRDefault="00B95241" w14:paraId="6ECCE465" w14:textId="77777777">
      <w:pPr>
        <w:spacing w:line="360" w:lineRule="auto"/>
        <w:sectPr w:rsidR="00B95241">
          <w:headerReference w:type="default" r:id="rId15"/>
          <w:footerReference w:type="default" r:id="rId16"/>
          <w:pgSz w:w="11900" w:h="16850" w:orient="portrait"/>
          <w:pgMar w:top="3420" w:right="700" w:bottom="2740" w:left="680" w:header="703" w:footer="2550" w:gutter="0"/>
          <w:cols w:space="720"/>
        </w:sectPr>
      </w:pPr>
    </w:p>
    <w:p w:rsidR="00B95241" w:rsidRDefault="00B95241" w14:paraId="6ECCE466" w14:textId="77777777">
      <w:pPr>
        <w:pStyle w:val="BodyText"/>
        <w:spacing w:before="210"/>
      </w:pPr>
    </w:p>
    <w:p w:rsidR="00B95241" w:rsidRDefault="009C742E" w14:paraId="6ECCE467" w14:textId="77777777">
      <w:pPr>
        <w:pStyle w:val="BodyText"/>
        <w:spacing w:line="360" w:lineRule="auto"/>
        <w:ind w:left="114" w:right="212"/>
      </w:pPr>
      <w:r>
        <w:t>they</w:t>
      </w:r>
      <w:r>
        <w:rPr>
          <w:spacing w:val="-5"/>
        </w:rPr>
        <w:t xml:space="preserve"> </w:t>
      </w:r>
      <w:r>
        <w:t>noted</w:t>
      </w:r>
      <w:r>
        <w:rPr>
          <w:spacing w:val="-3"/>
        </w:rPr>
        <w:t xml:space="preserve"> </w:t>
      </w:r>
      <w:r>
        <w:t>that</w:t>
      </w:r>
      <w:r>
        <w:rPr>
          <w:spacing w:val="-5"/>
        </w:rPr>
        <w:t xml:space="preserve"> </w:t>
      </w:r>
      <w:r>
        <w:t>the</w:t>
      </w:r>
      <w:r>
        <w:rPr>
          <w:spacing w:val="-3"/>
        </w:rPr>
        <w:t xml:space="preserve"> </w:t>
      </w:r>
      <w:r>
        <w:t>choice</w:t>
      </w:r>
      <w:r>
        <w:rPr>
          <w:spacing w:val="-3"/>
        </w:rPr>
        <w:t xml:space="preserve"> </w:t>
      </w:r>
      <w:r>
        <w:t>of</w:t>
      </w:r>
      <w:r>
        <w:rPr>
          <w:spacing w:val="-3"/>
        </w:rPr>
        <w:t xml:space="preserve"> </w:t>
      </w:r>
      <w:r>
        <w:t>treatment</w:t>
      </w:r>
      <w:r>
        <w:rPr>
          <w:spacing w:val="-3"/>
        </w:rPr>
        <w:t xml:space="preserve"> </w:t>
      </w:r>
      <w:r>
        <w:t>regime</w:t>
      </w:r>
      <w:r>
        <w:rPr>
          <w:spacing w:val="-5"/>
        </w:rPr>
        <w:t xml:space="preserve"> </w:t>
      </w:r>
      <w:r>
        <w:t>is</w:t>
      </w:r>
      <w:r>
        <w:rPr>
          <w:spacing w:val="-3"/>
        </w:rPr>
        <w:t xml:space="preserve"> </w:t>
      </w:r>
      <w:r>
        <w:t>highly</w:t>
      </w:r>
      <w:r>
        <w:rPr>
          <w:spacing w:val="-3"/>
        </w:rPr>
        <w:t xml:space="preserve"> </w:t>
      </w:r>
      <w:r>
        <w:t>individualised</w:t>
      </w:r>
      <w:r>
        <w:rPr>
          <w:spacing w:val="-5"/>
        </w:rPr>
        <w:t xml:space="preserve"> </w:t>
      </w:r>
      <w:r>
        <w:t>and</w:t>
      </w:r>
      <w:r>
        <w:rPr>
          <w:spacing w:val="-5"/>
        </w:rPr>
        <w:t xml:space="preserve"> </w:t>
      </w:r>
      <w:r>
        <w:t>based</w:t>
      </w:r>
      <w:r>
        <w:rPr>
          <w:spacing w:val="-5"/>
        </w:rPr>
        <w:t xml:space="preserve"> </w:t>
      </w:r>
      <w:r>
        <w:t>on effectiveness, adverse effects, sedative effects, and drug–drug interactions”.</w:t>
      </w:r>
    </w:p>
    <w:p w:rsidR="00B95241" w:rsidRDefault="00B95241" w14:paraId="6ECCE468" w14:textId="77777777">
      <w:pPr>
        <w:pStyle w:val="BodyText"/>
      </w:pPr>
    </w:p>
    <w:p w:rsidR="00B95241" w:rsidRDefault="00B95241" w14:paraId="6ECCE469" w14:textId="77777777">
      <w:pPr>
        <w:pStyle w:val="BodyText"/>
      </w:pPr>
    </w:p>
    <w:p w:rsidR="00B95241" w:rsidRDefault="00B95241" w14:paraId="6ECCE46A" w14:textId="77777777">
      <w:pPr>
        <w:pStyle w:val="BodyText"/>
        <w:spacing w:before="65"/>
      </w:pPr>
    </w:p>
    <w:p w:rsidR="00B95241" w:rsidRDefault="009C742E" w14:paraId="6ECCE46B" w14:textId="77777777">
      <w:pPr>
        <w:pStyle w:val="BodyText"/>
        <w:spacing w:before="1" w:line="360" w:lineRule="auto"/>
        <w:ind w:left="114" w:right="139"/>
        <w:jc w:val="both"/>
      </w:pPr>
      <w:r>
        <w:t>We</w:t>
      </w:r>
      <w:r>
        <w:rPr>
          <w:spacing w:val="-2"/>
        </w:rPr>
        <w:t xml:space="preserve"> </w:t>
      </w:r>
      <w:r>
        <w:t>are appealing</w:t>
      </w:r>
      <w:r>
        <w:rPr>
          <w:spacing w:val="-2"/>
        </w:rPr>
        <w:t xml:space="preserve"> </w:t>
      </w:r>
      <w:r>
        <w:t>to</w:t>
      </w:r>
      <w:r>
        <w:rPr>
          <w:spacing w:val="-1"/>
        </w:rPr>
        <w:t xml:space="preserve"> </w:t>
      </w:r>
      <w:r>
        <w:t>ask that</w:t>
      </w:r>
      <w:r>
        <w:rPr>
          <w:spacing w:val="-2"/>
        </w:rPr>
        <w:t xml:space="preserve"> </w:t>
      </w:r>
      <w:r>
        <w:t>NICE take time</w:t>
      </w:r>
      <w:r>
        <w:rPr>
          <w:spacing w:val="-2"/>
        </w:rPr>
        <w:t xml:space="preserve"> </w:t>
      </w:r>
      <w:r>
        <w:t>with clinicians and</w:t>
      </w:r>
      <w:r>
        <w:rPr>
          <w:spacing w:val="-2"/>
        </w:rPr>
        <w:t xml:space="preserve"> </w:t>
      </w:r>
      <w:r>
        <w:t>patient</w:t>
      </w:r>
      <w:r>
        <w:rPr>
          <w:spacing w:val="-2"/>
        </w:rPr>
        <w:t xml:space="preserve"> </w:t>
      </w:r>
      <w:r>
        <w:t>groups</w:t>
      </w:r>
      <w:r>
        <w:rPr>
          <w:spacing w:val="-3"/>
        </w:rPr>
        <w:t xml:space="preserve"> </w:t>
      </w:r>
      <w:r>
        <w:t>and the company to</w:t>
      </w:r>
      <w:r>
        <w:rPr>
          <w:spacing w:val="-1"/>
        </w:rPr>
        <w:t xml:space="preserve"> </w:t>
      </w:r>
      <w:r>
        <w:t>understand</w:t>
      </w:r>
      <w:r>
        <w:rPr>
          <w:spacing w:val="-4"/>
        </w:rPr>
        <w:t xml:space="preserve"> </w:t>
      </w:r>
      <w:r>
        <w:t>the</w:t>
      </w:r>
      <w:r>
        <w:rPr>
          <w:spacing w:val="-2"/>
        </w:rPr>
        <w:t xml:space="preserve"> </w:t>
      </w:r>
      <w:r>
        <w:t>need</w:t>
      </w:r>
      <w:r>
        <w:rPr>
          <w:spacing w:val="-2"/>
        </w:rPr>
        <w:t xml:space="preserve"> </w:t>
      </w:r>
      <w:r>
        <w:t>for</w:t>
      </w:r>
      <w:r>
        <w:rPr>
          <w:spacing w:val="-2"/>
        </w:rPr>
        <w:t xml:space="preserve"> </w:t>
      </w:r>
      <w:r>
        <w:t>flexibility</w:t>
      </w:r>
      <w:r>
        <w:rPr>
          <w:spacing w:val="-2"/>
        </w:rPr>
        <w:t xml:space="preserve"> </w:t>
      </w:r>
      <w:r>
        <w:t>for</w:t>
      </w:r>
      <w:r>
        <w:rPr>
          <w:spacing w:val="-2"/>
        </w:rPr>
        <w:t xml:space="preserve"> </w:t>
      </w:r>
      <w:r>
        <w:t>people</w:t>
      </w:r>
      <w:r>
        <w:rPr>
          <w:spacing w:val="-2"/>
        </w:rPr>
        <w:t xml:space="preserve"> </w:t>
      </w:r>
      <w:r>
        <w:t>with</w:t>
      </w:r>
      <w:r>
        <w:rPr>
          <w:spacing w:val="-2"/>
        </w:rPr>
        <w:t xml:space="preserve"> </w:t>
      </w:r>
      <w:r>
        <w:t>Lennox-Gestaut</w:t>
      </w:r>
      <w:r>
        <w:rPr>
          <w:spacing w:val="-4"/>
        </w:rPr>
        <w:t xml:space="preserve"> </w:t>
      </w:r>
      <w:r>
        <w:t>with</w:t>
      </w:r>
      <w:r>
        <w:rPr>
          <w:spacing w:val="-2"/>
        </w:rPr>
        <w:t xml:space="preserve"> </w:t>
      </w:r>
      <w:r>
        <w:t>view</w:t>
      </w:r>
      <w:r>
        <w:rPr>
          <w:spacing w:val="-2"/>
        </w:rPr>
        <w:t xml:space="preserve"> </w:t>
      </w:r>
      <w:r>
        <w:t>to</w:t>
      </w:r>
      <w:r>
        <w:rPr>
          <w:spacing w:val="-3"/>
        </w:rPr>
        <w:t xml:space="preserve"> </w:t>
      </w:r>
      <w:r>
        <w:t>approving</w:t>
      </w:r>
      <w:r>
        <w:rPr>
          <w:spacing w:val="-4"/>
        </w:rPr>
        <w:t xml:space="preserve"> </w:t>
      </w:r>
      <w:r>
        <w:t>a</w:t>
      </w:r>
      <w:r>
        <w:rPr>
          <w:spacing w:val="-1"/>
        </w:rPr>
        <w:t xml:space="preserve"> </w:t>
      </w:r>
      <w:r>
        <w:t>last resort medication to decrease the risk of seizures and a range of harms.</w:t>
      </w:r>
    </w:p>
    <w:p w:rsidR="00B95241" w:rsidRDefault="00B95241" w14:paraId="6ECCE46C" w14:textId="77777777">
      <w:pPr>
        <w:pStyle w:val="BodyText"/>
        <w:spacing w:before="138"/>
      </w:pPr>
    </w:p>
    <w:p w:rsidR="00B95241" w:rsidRDefault="009C742E" w14:paraId="6ECCE46D" w14:textId="77777777">
      <w:pPr>
        <w:pStyle w:val="BodyText"/>
        <w:spacing w:line="360" w:lineRule="auto"/>
        <w:ind w:left="114" w:right="128"/>
      </w:pPr>
      <w:r>
        <w:t>The serious concern for the future, in the absence of flexibility, is a NICE approach to new medicines for people with epilepsy that will be set a precedent and be a major barrier to improving</w:t>
      </w:r>
      <w:r>
        <w:rPr>
          <w:spacing w:val="-4"/>
        </w:rPr>
        <w:t xml:space="preserve"> </w:t>
      </w:r>
      <w:r>
        <w:t>care</w:t>
      </w:r>
      <w:r>
        <w:rPr>
          <w:spacing w:val="-4"/>
        </w:rPr>
        <w:t xml:space="preserve"> </w:t>
      </w:r>
      <w:r>
        <w:t>and</w:t>
      </w:r>
      <w:r>
        <w:rPr>
          <w:spacing w:val="-4"/>
        </w:rPr>
        <w:t xml:space="preserve"> </w:t>
      </w:r>
      <w:r>
        <w:t>reducing</w:t>
      </w:r>
      <w:r>
        <w:rPr>
          <w:spacing w:val="-3"/>
        </w:rPr>
        <w:t xml:space="preserve"> </w:t>
      </w:r>
      <w:r>
        <w:t>economic</w:t>
      </w:r>
      <w:r>
        <w:rPr>
          <w:spacing w:val="-5"/>
        </w:rPr>
        <w:t xml:space="preserve"> </w:t>
      </w:r>
      <w:r>
        <w:t>and</w:t>
      </w:r>
      <w:r>
        <w:rPr>
          <w:spacing w:val="-4"/>
        </w:rPr>
        <w:t xml:space="preserve"> </w:t>
      </w:r>
      <w:r>
        <w:t>non-economic</w:t>
      </w:r>
      <w:r>
        <w:rPr>
          <w:spacing w:val="-2"/>
        </w:rPr>
        <w:t xml:space="preserve"> </w:t>
      </w:r>
      <w:r>
        <w:t>burdens</w:t>
      </w:r>
      <w:r>
        <w:rPr>
          <w:spacing w:val="-4"/>
        </w:rPr>
        <w:t xml:space="preserve"> </w:t>
      </w:r>
      <w:r>
        <w:t>on</w:t>
      </w:r>
      <w:r>
        <w:rPr>
          <w:spacing w:val="-2"/>
        </w:rPr>
        <w:t xml:space="preserve"> </w:t>
      </w:r>
      <w:r>
        <w:t>families</w:t>
      </w:r>
      <w:r>
        <w:rPr>
          <w:spacing w:val="-4"/>
        </w:rPr>
        <w:t xml:space="preserve"> </w:t>
      </w:r>
      <w:r>
        <w:t>and</w:t>
      </w:r>
      <w:r>
        <w:rPr>
          <w:spacing w:val="-4"/>
        </w:rPr>
        <w:t xml:space="preserve"> </w:t>
      </w:r>
      <w:r>
        <w:t>the</w:t>
      </w:r>
      <w:r>
        <w:rPr>
          <w:spacing w:val="-2"/>
        </w:rPr>
        <w:t xml:space="preserve"> </w:t>
      </w:r>
      <w:r>
        <w:t xml:space="preserve">whole </w:t>
      </w:r>
      <w:r>
        <w:rPr>
          <w:spacing w:val="-2"/>
        </w:rPr>
        <w:t>system.</w:t>
      </w:r>
    </w:p>
    <w:p w:rsidR="00B95241" w:rsidRDefault="00B95241" w14:paraId="6ECCE46E" w14:textId="77777777">
      <w:pPr>
        <w:pStyle w:val="BodyText"/>
        <w:spacing w:before="139"/>
      </w:pPr>
    </w:p>
    <w:p w:rsidR="00B95241" w:rsidRDefault="009C742E" w14:paraId="6ECCE46F" w14:textId="77777777">
      <w:pPr>
        <w:pStyle w:val="Heading1"/>
        <w:spacing w:before="1"/>
      </w:pPr>
      <w:r>
        <w:t>Ground</w:t>
      </w:r>
      <w:r>
        <w:rPr>
          <w:spacing w:val="-3"/>
        </w:rPr>
        <w:t xml:space="preserve"> </w:t>
      </w:r>
      <w:r>
        <w:t>1b</w:t>
      </w:r>
      <w:r>
        <w:rPr>
          <w:spacing w:val="-3"/>
        </w:rPr>
        <w:t xml:space="preserve"> </w:t>
      </w:r>
      <w:r>
        <w:t>(1):</w:t>
      </w:r>
      <w:r>
        <w:rPr>
          <w:spacing w:val="-4"/>
        </w:rPr>
        <w:t xml:space="preserve"> </w:t>
      </w:r>
      <w:r>
        <w:t>In</w:t>
      </w:r>
      <w:r>
        <w:rPr>
          <w:spacing w:val="-3"/>
        </w:rPr>
        <w:t xml:space="preserve"> </w:t>
      </w:r>
      <w:r>
        <w:t>making</w:t>
      </w:r>
      <w:r>
        <w:rPr>
          <w:spacing w:val="-3"/>
        </w:rPr>
        <w:t xml:space="preserve"> </w:t>
      </w:r>
      <w:r>
        <w:t>the</w:t>
      </w:r>
      <w:r>
        <w:rPr>
          <w:spacing w:val="-3"/>
        </w:rPr>
        <w:t xml:space="preserve"> </w:t>
      </w:r>
      <w:r>
        <w:t>assessment</w:t>
      </w:r>
      <w:r>
        <w:rPr>
          <w:spacing w:val="-4"/>
        </w:rPr>
        <w:t xml:space="preserve"> </w:t>
      </w:r>
      <w:r>
        <w:t>that</w:t>
      </w:r>
      <w:r>
        <w:rPr>
          <w:spacing w:val="-3"/>
        </w:rPr>
        <w:t xml:space="preserve"> </w:t>
      </w:r>
      <w:r>
        <w:t>preceded</w:t>
      </w:r>
      <w:r>
        <w:rPr>
          <w:spacing w:val="-3"/>
        </w:rPr>
        <w:t xml:space="preserve"> </w:t>
      </w:r>
      <w:r>
        <w:t>the</w:t>
      </w:r>
      <w:r>
        <w:rPr>
          <w:spacing w:val="-6"/>
        </w:rPr>
        <w:t xml:space="preserve"> </w:t>
      </w:r>
      <w:r>
        <w:t>recommendation,</w:t>
      </w:r>
      <w:r>
        <w:rPr>
          <w:spacing w:val="-3"/>
        </w:rPr>
        <w:t xml:space="preserve"> </w:t>
      </w:r>
      <w:r>
        <w:t>NICE</w:t>
      </w:r>
      <w:r>
        <w:rPr>
          <w:spacing w:val="-5"/>
        </w:rPr>
        <w:t xml:space="preserve"> </w:t>
      </w:r>
      <w:r>
        <w:t>has failed to fully explore health inequalities</w:t>
      </w:r>
    </w:p>
    <w:p w:rsidR="00B95241" w:rsidRDefault="009C742E" w14:paraId="6ECCE470" w14:textId="77777777">
      <w:pPr>
        <w:pStyle w:val="BodyText"/>
        <w:spacing w:before="240" w:line="360" w:lineRule="auto"/>
        <w:ind w:left="114" w:right="128"/>
      </w:pPr>
      <w:r>
        <w:t>Tuberous Sclerosis Complex (TSC) is a rare genetic condition. Every month around 10 babies are born with TSC in the UK. TSC causes growths to develop in different organs around the body, such as the brain, lungs, kidneys, eyes, heart and skin. These growths are sometimes referred</w:t>
      </w:r>
      <w:r>
        <w:rPr>
          <w:spacing w:val="-3"/>
        </w:rPr>
        <w:t xml:space="preserve"> </w:t>
      </w:r>
      <w:r>
        <w:t>to</w:t>
      </w:r>
      <w:r>
        <w:rPr>
          <w:spacing w:val="-3"/>
        </w:rPr>
        <w:t xml:space="preserve"> </w:t>
      </w:r>
      <w:r>
        <w:t>as</w:t>
      </w:r>
      <w:r>
        <w:rPr>
          <w:spacing w:val="-5"/>
        </w:rPr>
        <w:t xml:space="preserve"> </w:t>
      </w:r>
      <w:r>
        <w:t>benign</w:t>
      </w:r>
      <w:r>
        <w:rPr>
          <w:spacing w:val="-2"/>
        </w:rPr>
        <w:t xml:space="preserve"> </w:t>
      </w:r>
      <w:r>
        <w:t>(non-cancerous)</w:t>
      </w:r>
      <w:r>
        <w:rPr>
          <w:spacing w:val="-5"/>
        </w:rPr>
        <w:t xml:space="preserve"> </w:t>
      </w:r>
      <w:r>
        <w:t>tumours.</w:t>
      </w:r>
      <w:r>
        <w:rPr>
          <w:spacing w:val="-3"/>
        </w:rPr>
        <w:t xml:space="preserve"> </w:t>
      </w:r>
      <w:r>
        <w:t>When</w:t>
      </w:r>
      <w:r>
        <w:rPr>
          <w:spacing w:val="-3"/>
        </w:rPr>
        <w:t xml:space="preserve"> </w:t>
      </w:r>
      <w:r>
        <w:t>they</w:t>
      </w:r>
      <w:r>
        <w:rPr>
          <w:spacing w:val="-3"/>
        </w:rPr>
        <w:t xml:space="preserve"> </w:t>
      </w:r>
      <w:r>
        <w:t>cause</w:t>
      </w:r>
      <w:r>
        <w:rPr>
          <w:spacing w:val="-5"/>
        </w:rPr>
        <w:t xml:space="preserve"> </w:t>
      </w:r>
      <w:r>
        <w:t>problems,</w:t>
      </w:r>
      <w:r>
        <w:rPr>
          <w:spacing w:val="-3"/>
        </w:rPr>
        <w:t xml:space="preserve"> </w:t>
      </w:r>
      <w:r>
        <w:t>it</w:t>
      </w:r>
      <w:r>
        <w:rPr>
          <w:spacing w:val="-3"/>
        </w:rPr>
        <w:t xml:space="preserve"> </w:t>
      </w:r>
      <w:r>
        <w:t>is</w:t>
      </w:r>
      <w:r>
        <w:rPr>
          <w:spacing w:val="-5"/>
        </w:rPr>
        <w:t xml:space="preserve"> </w:t>
      </w:r>
      <w:r>
        <w:t>mainly</w:t>
      </w:r>
      <w:r>
        <w:rPr>
          <w:spacing w:val="-5"/>
        </w:rPr>
        <w:t xml:space="preserve"> </w:t>
      </w:r>
      <w:r>
        <w:t>because of their size and where they are growing in the body.</w:t>
      </w:r>
    </w:p>
    <w:p w:rsidR="00B95241" w:rsidRDefault="009C742E" w14:paraId="6ECCE471" w14:textId="77777777">
      <w:pPr>
        <w:pStyle w:val="BodyText"/>
        <w:spacing w:before="239" w:line="360" w:lineRule="auto"/>
        <w:ind w:left="114" w:right="128"/>
      </w:pPr>
      <w:r>
        <w:t>Eight out of ten people with TSC have epilepsy that typically starts in infancy and is difficult to control using epilepsy medication. Different types of epilepsy - called the 'epilepsy syndrome' - can occur in children with TSC. The two most common epilepsy syndromes are: (1) West syndrome:</w:t>
      </w:r>
      <w:r>
        <w:rPr>
          <w:spacing w:val="-4"/>
        </w:rPr>
        <w:t xml:space="preserve"> </w:t>
      </w:r>
      <w:r>
        <w:t>this</w:t>
      </w:r>
      <w:r>
        <w:rPr>
          <w:spacing w:val="-2"/>
        </w:rPr>
        <w:t xml:space="preserve"> </w:t>
      </w:r>
      <w:r>
        <w:t>is</w:t>
      </w:r>
      <w:r>
        <w:rPr>
          <w:spacing w:val="-2"/>
        </w:rPr>
        <w:t xml:space="preserve"> </w:t>
      </w:r>
      <w:r>
        <w:t>diagnosed</w:t>
      </w:r>
      <w:r>
        <w:rPr>
          <w:spacing w:val="-4"/>
        </w:rPr>
        <w:t xml:space="preserve"> </w:t>
      </w:r>
      <w:r>
        <w:t>on</w:t>
      </w:r>
      <w:r>
        <w:rPr>
          <w:spacing w:val="-4"/>
        </w:rPr>
        <w:t xml:space="preserve"> </w:t>
      </w:r>
      <w:r>
        <w:t>the</w:t>
      </w:r>
      <w:r>
        <w:rPr>
          <w:spacing w:val="-4"/>
        </w:rPr>
        <w:t xml:space="preserve"> </w:t>
      </w:r>
      <w:r>
        <w:t>basis</w:t>
      </w:r>
      <w:r>
        <w:rPr>
          <w:spacing w:val="-5"/>
        </w:rPr>
        <w:t xml:space="preserve"> </w:t>
      </w:r>
      <w:r>
        <w:t>of</w:t>
      </w:r>
      <w:r>
        <w:rPr>
          <w:spacing w:val="-2"/>
        </w:rPr>
        <w:t xml:space="preserve"> </w:t>
      </w:r>
      <w:r>
        <w:t>infantile</w:t>
      </w:r>
      <w:r>
        <w:rPr>
          <w:spacing w:val="-2"/>
        </w:rPr>
        <w:t xml:space="preserve"> </w:t>
      </w:r>
      <w:r>
        <w:t>spasms,</w:t>
      </w:r>
      <w:r>
        <w:rPr>
          <w:spacing w:val="-2"/>
        </w:rPr>
        <w:t xml:space="preserve"> </w:t>
      </w:r>
      <w:r>
        <w:t>the</w:t>
      </w:r>
      <w:r>
        <w:rPr>
          <w:spacing w:val="-4"/>
        </w:rPr>
        <w:t xml:space="preserve"> </w:t>
      </w:r>
      <w:r>
        <w:t>age</w:t>
      </w:r>
      <w:r>
        <w:rPr>
          <w:spacing w:val="-2"/>
        </w:rPr>
        <w:t xml:space="preserve"> </w:t>
      </w:r>
      <w:r>
        <w:t>at</w:t>
      </w:r>
      <w:r>
        <w:rPr>
          <w:spacing w:val="-4"/>
        </w:rPr>
        <w:t xml:space="preserve"> </w:t>
      </w:r>
      <w:r>
        <w:t>onset</w:t>
      </w:r>
      <w:r>
        <w:rPr>
          <w:spacing w:val="-2"/>
        </w:rPr>
        <w:t xml:space="preserve"> </w:t>
      </w:r>
      <w:r>
        <w:t>of</w:t>
      </w:r>
      <w:r>
        <w:rPr>
          <w:spacing w:val="-2"/>
        </w:rPr>
        <w:t xml:space="preserve"> </w:t>
      </w:r>
      <w:r>
        <w:t>spasms</w:t>
      </w:r>
      <w:r>
        <w:rPr>
          <w:spacing w:val="-2"/>
        </w:rPr>
        <w:t xml:space="preserve"> </w:t>
      </w:r>
      <w:r>
        <w:t>(under</w:t>
      </w:r>
    </w:p>
    <w:p w:rsidR="00B95241" w:rsidRDefault="00B95241" w14:paraId="6ECCE472" w14:textId="77777777">
      <w:pPr>
        <w:spacing w:line="360" w:lineRule="auto"/>
        <w:sectPr w:rsidR="00B95241">
          <w:headerReference w:type="default" r:id="rId17"/>
          <w:footerReference w:type="default" r:id="rId18"/>
          <w:pgSz w:w="11900" w:h="16850" w:orient="portrait"/>
          <w:pgMar w:top="2660" w:right="700" w:bottom="2740" w:left="680" w:header="703" w:footer="2550" w:gutter="0"/>
          <w:cols w:space="720"/>
        </w:sectPr>
      </w:pPr>
    </w:p>
    <w:p w:rsidR="00B95241" w:rsidRDefault="00B95241" w14:paraId="6ECCE473" w14:textId="77777777">
      <w:pPr>
        <w:pStyle w:val="BodyText"/>
        <w:spacing w:before="210"/>
      </w:pPr>
    </w:p>
    <w:p w:rsidR="00B95241" w:rsidRDefault="009C742E" w14:paraId="6ECCE474" w14:textId="77777777">
      <w:pPr>
        <w:pStyle w:val="BodyText"/>
        <w:spacing w:line="360" w:lineRule="auto"/>
        <w:ind w:left="114" w:right="128"/>
      </w:pPr>
      <w:r>
        <w:t>12 months of age) and a typical EEG appearance - called hypsarrhythmia. (2) LGS: this is diagnosed on the basis of different seizure types that occur in a child (particularly tonic, tonic- clonic</w:t>
      </w:r>
      <w:r>
        <w:rPr>
          <w:spacing w:val="-2"/>
        </w:rPr>
        <w:t xml:space="preserve"> </w:t>
      </w:r>
      <w:r>
        <w:t>and</w:t>
      </w:r>
      <w:r>
        <w:rPr>
          <w:spacing w:val="-2"/>
        </w:rPr>
        <w:t xml:space="preserve"> </w:t>
      </w:r>
      <w:r>
        <w:t>partial</w:t>
      </w:r>
      <w:r>
        <w:rPr>
          <w:spacing w:val="-2"/>
        </w:rPr>
        <w:t xml:space="preserve"> </w:t>
      </w:r>
      <w:r>
        <w:t>seizures),</w:t>
      </w:r>
      <w:r>
        <w:rPr>
          <w:spacing w:val="-2"/>
        </w:rPr>
        <w:t xml:space="preserve"> </w:t>
      </w:r>
      <w:r>
        <w:t>the</w:t>
      </w:r>
      <w:r>
        <w:rPr>
          <w:spacing w:val="-4"/>
        </w:rPr>
        <w:t xml:space="preserve"> </w:t>
      </w:r>
      <w:r>
        <w:t>age</w:t>
      </w:r>
      <w:r>
        <w:rPr>
          <w:spacing w:val="-2"/>
        </w:rPr>
        <w:t xml:space="preserve"> </w:t>
      </w:r>
      <w:r>
        <w:t>at</w:t>
      </w:r>
      <w:r>
        <w:rPr>
          <w:spacing w:val="-4"/>
        </w:rPr>
        <w:t xml:space="preserve"> </w:t>
      </w:r>
      <w:r>
        <w:t>onset</w:t>
      </w:r>
      <w:r>
        <w:rPr>
          <w:spacing w:val="-4"/>
        </w:rPr>
        <w:t xml:space="preserve"> </w:t>
      </w:r>
      <w:r>
        <w:t>of</w:t>
      </w:r>
      <w:r>
        <w:rPr>
          <w:spacing w:val="-2"/>
        </w:rPr>
        <w:t xml:space="preserve"> </w:t>
      </w:r>
      <w:r>
        <w:t>the</w:t>
      </w:r>
      <w:r>
        <w:rPr>
          <w:spacing w:val="-2"/>
        </w:rPr>
        <w:t xml:space="preserve"> </w:t>
      </w:r>
      <w:r>
        <w:t>different</w:t>
      </w:r>
      <w:r>
        <w:rPr>
          <w:spacing w:val="-2"/>
        </w:rPr>
        <w:t xml:space="preserve"> </w:t>
      </w:r>
      <w:r>
        <w:t>types</w:t>
      </w:r>
      <w:r>
        <w:rPr>
          <w:spacing w:val="-2"/>
        </w:rPr>
        <w:t xml:space="preserve"> </w:t>
      </w:r>
      <w:r>
        <w:t>of</w:t>
      </w:r>
      <w:r>
        <w:rPr>
          <w:spacing w:val="-4"/>
        </w:rPr>
        <w:t xml:space="preserve"> </w:t>
      </w:r>
      <w:r>
        <w:t>seizures</w:t>
      </w:r>
      <w:r>
        <w:rPr>
          <w:spacing w:val="-2"/>
        </w:rPr>
        <w:t xml:space="preserve"> </w:t>
      </w:r>
      <w:r>
        <w:t>(between</w:t>
      </w:r>
      <w:r>
        <w:rPr>
          <w:spacing w:val="-2"/>
        </w:rPr>
        <w:t xml:space="preserve"> </w:t>
      </w:r>
      <w:r>
        <w:t>1</w:t>
      </w:r>
      <w:r>
        <w:rPr>
          <w:spacing w:val="-3"/>
        </w:rPr>
        <w:t xml:space="preserve"> </w:t>
      </w:r>
      <w:r>
        <w:t>and</w:t>
      </w:r>
      <w:r>
        <w:rPr>
          <w:spacing w:val="-2"/>
        </w:rPr>
        <w:t xml:space="preserve"> </w:t>
      </w:r>
      <w:r>
        <w:t>6 years of age) and a typical EEG appearance (called slow spike and slow wave activity). It is important to understand that a child with TSC may start with West syndrome in the first year of life and then evolve (change) into Lennox-Gastaut syndrome in the second or third year of life.</w:t>
      </w:r>
    </w:p>
    <w:p w:rsidR="00B95241" w:rsidRDefault="009C742E" w14:paraId="6ECCE475" w14:textId="77777777">
      <w:pPr>
        <w:pStyle w:val="BodyText"/>
        <w:spacing w:before="241" w:line="360" w:lineRule="auto"/>
        <w:ind w:left="114" w:right="113"/>
      </w:pPr>
      <w:r>
        <w:t>When a TSC diagnosis is made, the whole family is affected both physically and mentally. A secondary diagnosis</w:t>
      </w:r>
      <w:r>
        <w:rPr>
          <w:spacing w:val="-1"/>
        </w:rPr>
        <w:t xml:space="preserve"> </w:t>
      </w:r>
      <w:r>
        <w:t>of LGS can have even deeper impact on families’ quality of life and on their ability</w:t>
      </w:r>
      <w:r>
        <w:rPr>
          <w:spacing w:val="-2"/>
        </w:rPr>
        <w:t xml:space="preserve"> </w:t>
      </w:r>
      <w:r>
        <w:t>to</w:t>
      </w:r>
      <w:r>
        <w:rPr>
          <w:spacing w:val="-2"/>
        </w:rPr>
        <w:t xml:space="preserve"> </w:t>
      </w:r>
      <w:r>
        <w:t>cope</w:t>
      </w:r>
      <w:r>
        <w:rPr>
          <w:spacing w:val="-4"/>
        </w:rPr>
        <w:t xml:space="preserve"> </w:t>
      </w:r>
      <w:r>
        <w:t>with</w:t>
      </w:r>
      <w:r>
        <w:rPr>
          <w:spacing w:val="-2"/>
        </w:rPr>
        <w:t xml:space="preserve"> </w:t>
      </w:r>
      <w:r>
        <w:t>the</w:t>
      </w:r>
      <w:r>
        <w:rPr>
          <w:spacing w:val="-4"/>
        </w:rPr>
        <w:t xml:space="preserve"> </w:t>
      </w:r>
      <w:r>
        <w:t>disease</w:t>
      </w:r>
      <w:r>
        <w:rPr>
          <w:spacing w:val="-4"/>
        </w:rPr>
        <w:t xml:space="preserve"> </w:t>
      </w:r>
      <w:r>
        <w:t>and</w:t>
      </w:r>
      <w:r>
        <w:rPr>
          <w:spacing w:val="-2"/>
        </w:rPr>
        <w:t xml:space="preserve"> </w:t>
      </w:r>
      <w:r>
        <w:t>support</w:t>
      </w:r>
      <w:r>
        <w:rPr>
          <w:spacing w:val="-5"/>
        </w:rPr>
        <w:t xml:space="preserve"> </w:t>
      </w:r>
      <w:r>
        <w:t>the</w:t>
      </w:r>
      <w:r>
        <w:rPr>
          <w:spacing w:val="-2"/>
        </w:rPr>
        <w:t xml:space="preserve"> </w:t>
      </w:r>
      <w:r>
        <w:t>child's</w:t>
      </w:r>
      <w:r>
        <w:rPr>
          <w:spacing w:val="-2"/>
        </w:rPr>
        <w:t xml:space="preserve"> </w:t>
      </w:r>
      <w:r>
        <w:t>ability</w:t>
      </w:r>
      <w:r>
        <w:rPr>
          <w:spacing w:val="-2"/>
        </w:rPr>
        <w:t xml:space="preserve"> </w:t>
      </w:r>
      <w:r>
        <w:t>to reach</w:t>
      </w:r>
      <w:r>
        <w:rPr>
          <w:spacing w:val="-2"/>
        </w:rPr>
        <w:t xml:space="preserve"> </w:t>
      </w:r>
      <w:r>
        <w:t>an</w:t>
      </w:r>
      <w:r>
        <w:rPr>
          <w:spacing w:val="-4"/>
        </w:rPr>
        <w:t xml:space="preserve"> </w:t>
      </w:r>
      <w:r>
        <w:t>acceptable</w:t>
      </w:r>
      <w:r>
        <w:rPr>
          <w:spacing w:val="-2"/>
        </w:rPr>
        <w:t xml:space="preserve"> </w:t>
      </w:r>
      <w:r>
        <w:t>level</w:t>
      </w:r>
      <w:r>
        <w:rPr>
          <w:spacing w:val="-2"/>
        </w:rPr>
        <w:t xml:space="preserve"> </w:t>
      </w:r>
      <w:r>
        <w:t>of</w:t>
      </w:r>
      <w:r>
        <w:rPr>
          <w:spacing w:val="-2"/>
        </w:rPr>
        <w:t xml:space="preserve"> </w:t>
      </w:r>
      <w:r>
        <w:t>well- being. Families and carers have reported the</w:t>
      </w:r>
      <w:r>
        <w:rPr>
          <w:spacing w:val="-1"/>
        </w:rPr>
        <w:t xml:space="preserve"> </w:t>
      </w:r>
      <w:r>
        <w:t>experience of losing</w:t>
      </w:r>
      <w:r>
        <w:rPr>
          <w:spacing w:val="-1"/>
        </w:rPr>
        <w:t xml:space="preserve"> </w:t>
      </w:r>
      <w:r>
        <w:t>control and feelings</w:t>
      </w:r>
      <w:r>
        <w:rPr>
          <w:spacing w:val="-2"/>
        </w:rPr>
        <w:t xml:space="preserve"> </w:t>
      </w:r>
      <w:r>
        <w:t>of</w:t>
      </w:r>
      <w:r>
        <w:rPr>
          <w:spacing w:val="-1"/>
        </w:rPr>
        <w:t xml:space="preserve"> </w:t>
      </w:r>
      <w:r>
        <w:t>despair and helplessness. They have shared their day-to-day struggles with their children’s behaviour including what it’s like to manage the rage, anger and mood swings. It not only affects their relationship with their child who has TSC/LGS but also their relationship with each other and the wider family circle including siblings who feel left-out and neglected as the parents focus on the needs of their child with the condition. In many instances, parents have had to give up work to become</w:t>
      </w:r>
      <w:r>
        <w:rPr>
          <w:spacing w:val="-4"/>
        </w:rPr>
        <w:t xml:space="preserve"> </w:t>
      </w:r>
      <w:r>
        <w:t>full</w:t>
      </w:r>
      <w:r>
        <w:rPr>
          <w:spacing w:val="-3"/>
        </w:rPr>
        <w:t xml:space="preserve"> </w:t>
      </w:r>
      <w:r>
        <w:t>time</w:t>
      </w:r>
      <w:r>
        <w:rPr>
          <w:spacing w:val="-2"/>
        </w:rPr>
        <w:t xml:space="preserve"> </w:t>
      </w:r>
      <w:r>
        <w:t>carers</w:t>
      </w:r>
      <w:r>
        <w:t>.</w:t>
      </w:r>
      <w:r>
        <w:rPr>
          <w:spacing w:val="-2"/>
        </w:rPr>
        <w:t xml:space="preserve"> </w:t>
      </w:r>
      <w:r>
        <w:t>There</w:t>
      </w:r>
      <w:r>
        <w:rPr>
          <w:spacing w:val="-4"/>
        </w:rPr>
        <w:t xml:space="preserve"> </w:t>
      </w:r>
      <w:r>
        <w:t>are</w:t>
      </w:r>
      <w:r>
        <w:rPr>
          <w:spacing w:val="-2"/>
        </w:rPr>
        <w:t xml:space="preserve"> </w:t>
      </w:r>
      <w:r>
        <w:t>additional</w:t>
      </w:r>
      <w:r>
        <w:rPr>
          <w:spacing w:val="-5"/>
        </w:rPr>
        <w:t xml:space="preserve"> </w:t>
      </w:r>
      <w:r>
        <w:t>costs</w:t>
      </w:r>
      <w:r>
        <w:rPr>
          <w:spacing w:val="-2"/>
        </w:rPr>
        <w:t xml:space="preserve"> </w:t>
      </w:r>
      <w:r>
        <w:t>for</w:t>
      </w:r>
      <w:r>
        <w:rPr>
          <w:spacing w:val="-5"/>
        </w:rPr>
        <w:t xml:space="preserve"> </w:t>
      </w:r>
      <w:r>
        <w:t>home</w:t>
      </w:r>
      <w:r>
        <w:rPr>
          <w:spacing w:val="-2"/>
        </w:rPr>
        <w:t xml:space="preserve"> </w:t>
      </w:r>
      <w:r>
        <w:t>improvements</w:t>
      </w:r>
      <w:r>
        <w:rPr>
          <w:spacing w:val="-4"/>
        </w:rPr>
        <w:t xml:space="preserve"> </w:t>
      </w:r>
      <w:r>
        <w:t>associated</w:t>
      </w:r>
      <w:r>
        <w:rPr>
          <w:spacing w:val="-2"/>
        </w:rPr>
        <w:t xml:space="preserve"> </w:t>
      </w:r>
      <w:r>
        <w:t>with</w:t>
      </w:r>
      <w:r>
        <w:rPr>
          <w:spacing w:val="-2"/>
        </w:rPr>
        <w:t xml:space="preserve"> </w:t>
      </w:r>
      <w:r>
        <w:t>TSC: the TSA Support Line receives regular calls from parents wishing to access our small family grants to purchase fridges to store medication or batches of ketogenic food, replace washing machines, tumble dryers, beds and bedding urgently needed to cope with the impact of urinary and faecal incontinence, and invest in improvements to make back gardens secure and safe for children with no sense of danger to play in.</w:t>
      </w:r>
    </w:p>
    <w:p w:rsidR="00B95241" w:rsidRDefault="00B95241" w14:paraId="6ECCE476" w14:textId="77777777">
      <w:pPr>
        <w:pStyle w:val="BodyText"/>
        <w:spacing w:before="139"/>
      </w:pPr>
    </w:p>
    <w:p w:rsidR="00B95241" w:rsidRDefault="009C742E" w14:paraId="6ECCE477" w14:textId="77777777">
      <w:pPr>
        <w:pStyle w:val="BodyText"/>
        <w:spacing w:line="360" w:lineRule="auto"/>
        <w:ind w:left="114" w:right="128"/>
      </w:pPr>
      <w:r>
        <w:t>The</w:t>
      </w:r>
      <w:r>
        <w:rPr>
          <w:spacing w:val="-4"/>
        </w:rPr>
        <w:t xml:space="preserve"> </w:t>
      </w:r>
      <w:r>
        <w:t>committee</w:t>
      </w:r>
      <w:r>
        <w:rPr>
          <w:spacing w:val="-4"/>
        </w:rPr>
        <w:t xml:space="preserve"> </w:t>
      </w:r>
      <w:r>
        <w:t>has</w:t>
      </w:r>
      <w:r>
        <w:rPr>
          <w:spacing w:val="-4"/>
        </w:rPr>
        <w:t xml:space="preserve"> </w:t>
      </w:r>
      <w:r>
        <w:t>acknowledged</w:t>
      </w:r>
      <w:r>
        <w:rPr>
          <w:spacing w:val="-6"/>
        </w:rPr>
        <w:t xml:space="preserve"> </w:t>
      </w:r>
      <w:r>
        <w:t>and</w:t>
      </w:r>
      <w:r>
        <w:rPr>
          <w:spacing w:val="-4"/>
        </w:rPr>
        <w:t xml:space="preserve"> </w:t>
      </w:r>
      <w:r>
        <w:t>concluded</w:t>
      </w:r>
      <w:r>
        <w:rPr>
          <w:spacing w:val="-4"/>
        </w:rPr>
        <w:t xml:space="preserve"> </w:t>
      </w:r>
      <w:r>
        <w:t>that Lennox-Gastaut</w:t>
      </w:r>
      <w:r>
        <w:rPr>
          <w:spacing w:val="-4"/>
        </w:rPr>
        <w:t xml:space="preserve"> </w:t>
      </w:r>
      <w:r>
        <w:t>seizures</w:t>
      </w:r>
      <w:r>
        <w:rPr>
          <w:spacing w:val="-2"/>
        </w:rPr>
        <w:t xml:space="preserve"> </w:t>
      </w:r>
      <w:r>
        <w:t>severely</w:t>
      </w:r>
      <w:r>
        <w:rPr>
          <w:spacing w:val="-4"/>
        </w:rPr>
        <w:t xml:space="preserve"> </w:t>
      </w:r>
      <w:r>
        <w:t>affect the quality of life of people with the condition, their families and carers. The committee also</w:t>
      </w:r>
    </w:p>
    <w:p w:rsidR="00B95241" w:rsidRDefault="00B95241" w14:paraId="6ECCE478" w14:textId="77777777">
      <w:pPr>
        <w:spacing w:line="360" w:lineRule="auto"/>
        <w:sectPr w:rsidR="00B95241">
          <w:headerReference w:type="default" r:id="rId19"/>
          <w:footerReference w:type="default" r:id="rId20"/>
          <w:pgSz w:w="11900" w:h="16850" w:orient="portrait"/>
          <w:pgMar w:top="2660" w:right="700" w:bottom="2740" w:left="680" w:header="703" w:footer="2550" w:gutter="0"/>
          <w:cols w:space="720"/>
        </w:sectPr>
      </w:pPr>
    </w:p>
    <w:p w:rsidR="00B95241" w:rsidRDefault="00B95241" w14:paraId="6ECCE479" w14:textId="77777777">
      <w:pPr>
        <w:pStyle w:val="BodyText"/>
        <w:spacing w:before="210"/>
      </w:pPr>
    </w:p>
    <w:p w:rsidR="00B95241" w:rsidRDefault="009C742E" w14:paraId="6ECCE47A" w14:textId="77777777">
      <w:pPr>
        <w:pStyle w:val="BodyText"/>
        <w:spacing w:line="360" w:lineRule="auto"/>
        <w:ind w:left="114" w:right="212"/>
      </w:pPr>
      <w:r>
        <w:t>concluded</w:t>
      </w:r>
      <w:r>
        <w:rPr>
          <w:spacing w:val="-2"/>
        </w:rPr>
        <w:t xml:space="preserve"> </w:t>
      </w:r>
      <w:r>
        <w:t>that</w:t>
      </w:r>
      <w:r>
        <w:rPr>
          <w:spacing w:val="-4"/>
        </w:rPr>
        <w:t xml:space="preserve"> </w:t>
      </w:r>
      <w:r>
        <w:t>LGS</w:t>
      </w:r>
      <w:r>
        <w:rPr>
          <w:spacing w:val="-2"/>
        </w:rPr>
        <w:t xml:space="preserve"> </w:t>
      </w:r>
      <w:r>
        <w:t>is</w:t>
      </w:r>
      <w:r>
        <w:rPr>
          <w:spacing w:val="-4"/>
        </w:rPr>
        <w:t xml:space="preserve"> </w:t>
      </w:r>
      <w:r>
        <w:t>a</w:t>
      </w:r>
      <w:r>
        <w:rPr>
          <w:spacing w:val="-2"/>
        </w:rPr>
        <w:t xml:space="preserve"> </w:t>
      </w:r>
      <w:r>
        <w:t>heterogenous</w:t>
      </w:r>
      <w:r>
        <w:rPr>
          <w:spacing w:val="-2"/>
        </w:rPr>
        <w:t xml:space="preserve"> </w:t>
      </w:r>
      <w:r>
        <w:t>condition</w:t>
      </w:r>
      <w:r>
        <w:rPr>
          <w:spacing w:val="-2"/>
        </w:rPr>
        <w:t xml:space="preserve"> </w:t>
      </w:r>
      <w:r>
        <w:t>and</w:t>
      </w:r>
      <w:r>
        <w:rPr>
          <w:spacing w:val="-4"/>
        </w:rPr>
        <w:t xml:space="preserve"> </w:t>
      </w:r>
      <w:r>
        <w:t>there</w:t>
      </w:r>
      <w:r>
        <w:rPr>
          <w:spacing w:val="-5"/>
        </w:rPr>
        <w:t xml:space="preserve"> </w:t>
      </w:r>
      <w:r>
        <w:t>is</w:t>
      </w:r>
      <w:r>
        <w:rPr>
          <w:spacing w:val="-2"/>
        </w:rPr>
        <w:t xml:space="preserve"> </w:t>
      </w:r>
      <w:r>
        <w:t>an</w:t>
      </w:r>
      <w:r>
        <w:rPr>
          <w:spacing w:val="-4"/>
        </w:rPr>
        <w:t xml:space="preserve"> </w:t>
      </w:r>
      <w:r>
        <w:t>unmet</w:t>
      </w:r>
      <w:r>
        <w:rPr>
          <w:spacing w:val="-2"/>
        </w:rPr>
        <w:t xml:space="preserve"> </w:t>
      </w:r>
      <w:r>
        <w:t>need</w:t>
      </w:r>
      <w:r>
        <w:rPr>
          <w:spacing w:val="-4"/>
        </w:rPr>
        <w:t xml:space="preserve"> </w:t>
      </w:r>
      <w:r>
        <w:t>for</w:t>
      </w:r>
      <w:r>
        <w:rPr>
          <w:spacing w:val="-2"/>
        </w:rPr>
        <w:t xml:space="preserve"> </w:t>
      </w:r>
      <w:r>
        <w:t>treatments</w:t>
      </w:r>
      <w:r>
        <w:rPr>
          <w:spacing w:val="-4"/>
        </w:rPr>
        <w:t xml:space="preserve"> </w:t>
      </w:r>
      <w:r>
        <w:t>that reduce</w:t>
      </w:r>
      <w:r>
        <w:rPr>
          <w:spacing w:val="-5"/>
        </w:rPr>
        <w:t xml:space="preserve"> </w:t>
      </w:r>
      <w:r>
        <w:t>the</w:t>
      </w:r>
      <w:r>
        <w:rPr>
          <w:spacing w:val="-5"/>
        </w:rPr>
        <w:t xml:space="preserve"> </w:t>
      </w:r>
      <w:r>
        <w:t>number</w:t>
      </w:r>
      <w:r>
        <w:rPr>
          <w:spacing w:val="-3"/>
        </w:rPr>
        <w:t xml:space="preserve"> </w:t>
      </w:r>
      <w:r>
        <w:t>of</w:t>
      </w:r>
      <w:r>
        <w:rPr>
          <w:spacing w:val="-7"/>
        </w:rPr>
        <w:t xml:space="preserve"> </w:t>
      </w:r>
      <w:r>
        <w:t>drop</w:t>
      </w:r>
      <w:r>
        <w:rPr>
          <w:spacing w:val="-3"/>
        </w:rPr>
        <w:t xml:space="preserve"> </w:t>
      </w:r>
      <w:r>
        <w:t>seizures</w:t>
      </w:r>
      <w:r>
        <w:rPr>
          <w:spacing w:val="-3"/>
        </w:rPr>
        <w:t xml:space="preserve"> </w:t>
      </w:r>
      <w:r>
        <w:t>without</w:t>
      </w:r>
      <w:r>
        <w:rPr>
          <w:spacing w:val="-5"/>
        </w:rPr>
        <w:t xml:space="preserve"> </w:t>
      </w:r>
      <w:r>
        <w:t>markedly</w:t>
      </w:r>
      <w:r>
        <w:rPr>
          <w:spacing w:val="-3"/>
        </w:rPr>
        <w:t xml:space="preserve"> </w:t>
      </w:r>
      <w:r>
        <w:t>increasing</w:t>
      </w:r>
      <w:r>
        <w:rPr>
          <w:spacing w:val="-3"/>
        </w:rPr>
        <w:t xml:space="preserve"> </w:t>
      </w:r>
      <w:r>
        <w:t>adverse</w:t>
      </w:r>
      <w:r>
        <w:rPr>
          <w:spacing w:val="-3"/>
        </w:rPr>
        <w:t xml:space="preserve"> </w:t>
      </w:r>
      <w:r>
        <w:t>events. As</w:t>
      </w:r>
      <w:r>
        <w:rPr>
          <w:spacing w:val="-5"/>
        </w:rPr>
        <w:t xml:space="preserve"> </w:t>
      </w:r>
      <w:r>
        <w:t>mentioned in 1.1a, without formal representation from a dedicated LGS PAG, key perspectives and evidence of the impact of the condition was not considered by the committee. Moreover, considering a large unmet need, not approving fenfluramine for use raises large inequality concerns, as LGS community already have limited treatment options available for patients.</w:t>
      </w:r>
    </w:p>
    <w:p w:rsidR="00B95241" w:rsidRDefault="009C742E" w14:paraId="6ECCE47B" w14:textId="77777777">
      <w:pPr>
        <w:pStyle w:val="BodyText"/>
        <w:spacing w:before="241" w:line="360" w:lineRule="auto"/>
        <w:ind w:left="114" w:right="212"/>
      </w:pPr>
      <w:r>
        <w:t>We also do not believe, from a patient advocacy perspective, that the reasons why the committee made its decision are clear and unambiguous or addressed the difference between NICE’s</w:t>
      </w:r>
      <w:r>
        <w:rPr>
          <w:spacing w:val="-2"/>
        </w:rPr>
        <w:t xml:space="preserve"> </w:t>
      </w:r>
      <w:r>
        <w:t>decision</w:t>
      </w:r>
      <w:r>
        <w:rPr>
          <w:spacing w:val="-4"/>
        </w:rPr>
        <w:t xml:space="preserve"> </w:t>
      </w:r>
      <w:r>
        <w:t>to</w:t>
      </w:r>
      <w:r>
        <w:rPr>
          <w:spacing w:val="-3"/>
        </w:rPr>
        <w:t xml:space="preserve"> </w:t>
      </w:r>
      <w:r>
        <w:t>approve</w:t>
      </w:r>
      <w:r>
        <w:rPr>
          <w:spacing w:val="-2"/>
        </w:rPr>
        <w:t xml:space="preserve"> </w:t>
      </w:r>
      <w:r>
        <w:t>the</w:t>
      </w:r>
      <w:r>
        <w:rPr>
          <w:spacing w:val="-2"/>
        </w:rPr>
        <w:t xml:space="preserve"> </w:t>
      </w:r>
      <w:r>
        <w:t>same</w:t>
      </w:r>
      <w:r>
        <w:rPr>
          <w:spacing w:val="-4"/>
        </w:rPr>
        <w:t xml:space="preserve"> </w:t>
      </w:r>
      <w:r>
        <w:t>drug</w:t>
      </w:r>
      <w:r>
        <w:rPr>
          <w:spacing w:val="-4"/>
        </w:rPr>
        <w:t xml:space="preserve"> </w:t>
      </w:r>
      <w:r>
        <w:t>for</w:t>
      </w:r>
      <w:r>
        <w:rPr>
          <w:spacing w:val="-6"/>
        </w:rPr>
        <w:t xml:space="preserve"> </w:t>
      </w:r>
      <w:r>
        <w:t>one</w:t>
      </w:r>
      <w:r>
        <w:rPr>
          <w:spacing w:val="-4"/>
        </w:rPr>
        <w:t xml:space="preserve"> </w:t>
      </w:r>
      <w:r>
        <w:t>condition</w:t>
      </w:r>
      <w:r>
        <w:rPr>
          <w:spacing w:val="-1"/>
        </w:rPr>
        <w:t xml:space="preserve"> </w:t>
      </w:r>
      <w:r>
        <w:t>(Dravet</w:t>
      </w:r>
      <w:r>
        <w:rPr>
          <w:spacing w:val="-4"/>
        </w:rPr>
        <w:t xml:space="preserve"> </w:t>
      </w:r>
      <w:r>
        <w:t>Syndrome)</w:t>
      </w:r>
      <w:r>
        <w:rPr>
          <w:spacing w:val="-2"/>
        </w:rPr>
        <w:t xml:space="preserve"> </w:t>
      </w:r>
      <w:r>
        <w:t>but not</w:t>
      </w:r>
      <w:r>
        <w:rPr>
          <w:spacing w:val="-4"/>
        </w:rPr>
        <w:t xml:space="preserve"> </w:t>
      </w:r>
      <w:r>
        <w:t>another with similar aetiology.</w:t>
      </w:r>
    </w:p>
    <w:p w:rsidR="00B95241" w:rsidRDefault="009C742E" w14:paraId="6ECCE47C" w14:textId="77777777">
      <w:pPr>
        <w:pStyle w:val="BodyText"/>
        <w:spacing w:before="240" w:line="360" w:lineRule="auto"/>
        <w:ind w:left="114" w:right="128"/>
      </w:pPr>
      <w:r>
        <w:t>Whilst we accept there is a balance to be struck to meet the communication needs of all stakeholders involved with this process, it is not easy to explain this point to the LGS patient community,</w:t>
      </w:r>
      <w:r>
        <w:rPr>
          <w:spacing w:val="-2"/>
        </w:rPr>
        <w:t xml:space="preserve"> </w:t>
      </w:r>
      <w:r>
        <w:t>other</w:t>
      </w:r>
      <w:r>
        <w:rPr>
          <w:spacing w:val="-2"/>
        </w:rPr>
        <w:t xml:space="preserve"> </w:t>
      </w:r>
      <w:r>
        <w:t>than</w:t>
      </w:r>
      <w:r>
        <w:rPr>
          <w:spacing w:val="-4"/>
        </w:rPr>
        <w:t xml:space="preserve"> </w:t>
      </w:r>
      <w:r>
        <w:t>NICE</w:t>
      </w:r>
      <w:r>
        <w:rPr>
          <w:spacing w:val="-2"/>
        </w:rPr>
        <w:t xml:space="preserve"> </w:t>
      </w:r>
      <w:r>
        <w:t>does</w:t>
      </w:r>
      <w:r>
        <w:rPr>
          <w:spacing w:val="-5"/>
        </w:rPr>
        <w:t xml:space="preserve"> </w:t>
      </w:r>
      <w:r>
        <w:t>not</w:t>
      </w:r>
      <w:r>
        <w:rPr>
          <w:spacing w:val="-2"/>
        </w:rPr>
        <w:t xml:space="preserve"> </w:t>
      </w:r>
      <w:r>
        <w:t>believe</w:t>
      </w:r>
      <w:r>
        <w:rPr>
          <w:spacing w:val="-4"/>
        </w:rPr>
        <w:t xml:space="preserve"> </w:t>
      </w:r>
      <w:r>
        <w:t>fenfluramine</w:t>
      </w:r>
      <w:r>
        <w:rPr>
          <w:spacing w:val="-2"/>
        </w:rPr>
        <w:t xml:space="preserve"> </w:t>
      </w:r>
      <w:r>
        <w:t>represents</w:t>
      </w:r>
      <w:r>
        <w:rPr>
          <w:spacing w:val="-2"/>
        </w:rPr>
        <w:t xml:space="preserve"> </w:t>
      </w:r>
      <w:r>
        <w:t>value</w:t>
      </w:r>
      <w:r>
        <w:rPr>
          <w:spacing w:val="-4"/>
        </w:rPr>
        <w:t xml:space="preserve"> </w:t>
      </w:r>
      <w:r>
        <w:t>for</w:t>
      </w:r>
      <w:r>
        <w:rPr>
          <w:spacing w:val="-5"/>
        </w:rPr>
        <w:t xml:space="preserve"> </w:t>
      </w:r>
      <w:r>
        <w:t>money</w:t>
      </w:r>
      <w:r>
        <w:rPr>
          <w:spacing w:val="-2"/>
        </w:rPr>
        <w:t xml:space="preserve"> </w:t>
      </w:r>
      <w:r>
        <w:t>for</w:t>
      </w:r>
      <w:r>
        <w:rPr>
          <w:spacing w:val="-5"/>
        </w:rPr>
        <w:t xml:space="preserve"> </w:t>
      </w:r>
      <w:r>
        <w:t>the NHS and the taxpayer.</w:t>
      </w:r>
    </w:p>
    <w:p w:rsidR="00B95241" w:rsidRDefault="009C742E" w14:paraId="6ECCE47D" w14:textId="77777777">
      <w:pPr>
        <w:pStyle w:val="Heading1"/>
        <w:spacing w:before="241" w:line="360" w:lineRule="auto"/>
      </w:pPr>
      <w:r>
        <w:t>Ground</w:t>
      </w:r>
      <w:r>
        <w:rPr>
          <w:spacing w:val="-4"/>
        </w:rPr>
        <w:t xml:space="preserve"> </w:t>
      </w:r>
      <w:r>
        <w:t>1b</w:t>
      </w:r>
      <w:r>
        <w:rPr>
          <w:spacing w:val="-4"/>
        </w:rPr>
        <w:t xml:space="preserve"> </w:t>
      </w:r>
      <w:r>
        <w:t>(2)</w:t>
      </w:r>
      <w:r>
        <w:rPr>
          <w:spacing w:val="-4"/>
        </w:rPr>
        <w:t xml:space="preserve"> </w:t>
      </w:r>
      <w:r>
        <w:t>NICE</w:t>
      </w:r>
      <w:r>
        <w:rPr>
          <w:spacing w:val="-4"/>
        </w:rPr>
        <w:t xml:space="preserve"> </w:t>
      </w:r>
      <w:r>
        <w:t>has</w:t>
      </w:r>
      <w:r>
        <w:rPr>
          <w:spacing w:val="-4"/>
        </w:rPr>
        <w:t xml:space="preserve"> </w:t>
      </w:r>
      <w:r>
        <w:t>exceeded</w:t>
      </w:r>
      <w:r>
        <w:rPr>
          <w:spacing w:val="-6"/>
        </w:rPr>
        <w:t xml:space="preserve"> </w:t>
      </w:r>
      <w:r>
        <w:t>its</w:t>
      </w:r>
      <w:r>
        <w:rPr>
          <w:spacing w:val="-4"/>
        </w:rPr>
        <w:t xml:space="preserve"> </w:t>
      </w:r>
      <w:r>
        <w:t>powers</w:t>
      </w:r>
      <w:r>
        <w:rPr>
          <w:spacing w:val="-4"/>
        </w:rPr>
        <w:t xml:space="preserve"> </w:t>
      </w:r>
      <w:r>
        <w:t>by</w:t>
      </w:r>
      <w:r>
        <w:rPr>
          <w:spacing w:val="-4"/>
        </w:rPr>
        <w:t xml:space="preserve"> </w:t>
      </w:r>
      <w:r>
        <w:t>making</w:t>
      </w:r>
      <w:r>
        <w:rPr>
          <w:spacing w:val="-4"/>
        </w:rPr>
        <w:t xml:space="preserve"> </w:t>
      </w:r>
      <w:r>
        <w:t>recommendations</w:t>
      </w:r>
      <w:r>
        <w:rPr>
          <w:spacing w:val="-4"/>
        </w:rPr>
        <w:t xml:space="preserve"> </w:t>
      </w:r>
      <w:r>
        <w:t>that</w:t>
      </w:r>
      <w:r>
        <w:rPr>
          <w:spacing w:val="-4"/>
        </w:rPr>
        <w:t xml:space="preserve"> </w:t>
      </w:r>
      <w:r>
        <w:t>are incompatible with the Human Rights Act 1998</w:t>
      </w:r>
    </w:p>
    <w:p w:rsidR="00B95241" w:rsidRDefault="009C742E" w14:paraId="6ECCE47E" w14:textId="77777777">
      <w:pPr>
        <w:pStyle w:val="BodyText"/>
        <w:spacing w:before="240" w:line="360" w:lineRule="auto"/>
        <w:ind w:left="114"/>
      </w:pPr>
      <w:r>
        <w:t>People with LGS have protected characteristics. This is relevant with regards to positive obligations under the Human Rights Act 1998 Article 2 Right to Life and Article 8 respect for private</w:t>
      </w:r>
      <w:r>
        <w:rPr>
          <w:spacing w:val="-2"/>
        </w:rPr>
        <w:t xml:space="preserve"> </w:t>
      </w:r>
      <w:r>
        <w:t>family</w:t>
      </w:r>
      <w:r>
        <w:rPr>
          <w:spacing w:val="-3"/>
        </w:rPr>
        <w:t xml:space="preserve"> </w:t>
      </w:r>
      <w:r>
        <w:t>life</w:t>
      </w:r>
      <w:r>
        <w:rPr>
          <w:spacing w:val="-5"/>
        </w:rPr>
        <w:t xml:space="preserve"> </w:t>
      </w:r>
      <w:r>
        <w:t>and</w:t>
      </w:r>
      <w:r>
        <w:rPr>
          <w:spacing w:val="-3"/>
        </w:rPr>
        <w:t xml:space="preserve"> </w:t>
      </w:r>
      <w:r>
        <w:t>equality</w:t>
      </w:r>
      <w:r>
        <w:rPr>
          <w:spacing w:val="-5"/>
        </w:rPr>
        <w:t xml:space="preserve"> </w:t>
      </w:r>
      <w:r>
        <w:t>obligations</w:t>
      </w:r>
      <w:r>
        <w:rPr>
          <w:spacing w:val="-5"/>
        </w:rPr>
        <w:t xml:space="preserve"> </w:t>
      </w:r>
      <w:r>
        <w:t>under</w:t>
      </w:r>
      <w:r>
        <w:rPr>
          <w:spacing w:val="-3"/>
        </w:rPr>
        <w:t xml:space="preserve"> </w:t>
      </w:r>
      <w:r>
        <w:t>the</w:t>
      </w:r>
      <w:r>
        <w:rPr>
          <w:spacing w:val="-3"/>
        </w:rPr>
        <w:t xml:space="preserve"> </w:t>
      </w:r>
      <w:r>
        <w:t>statute.</w:t>
      </w:r>
      <w:r>
        <w:rPr>
          <w:spacing w:val="-5"/>
        </w:rPr>
        <w:t xml:space="preserve"> </w:t>
      </w:r>
      <w:r>
        <w:t>Whilst</w:t>
      </w:r>
      <w:r>
        <w:rPr>
          <w:spacing w:val="-3"/>
        </w:rPr>
        <w:t xml:space="preserve"> </w:t>
      </w:r>
      <w:r>
        <w:t>these</w:t>
      </w:r>
      <w:r>
        <w:rPr>
          <w:spacing w:val="-3"/>
        </w:rPr>
        <w:t xml:space="preserve"> </w:t>
      </w:r>
      <w:r>
        <w:t>obligations</w:t>
      </w:r>
      <w:r>
        <w:rPr>
          <w:spacing w:val="-3"/>
        </w:rPr>
        <w:t xml:space="preserve"> </w:t>
      </w:r>
      <w:r>
        <w:t>are</w:t>
      </w:r>
      <w:r>
        <w:rPr>
          <w:spacing w:val="-6"/>
        </w:rPr>
        <w:t xml:space="preserve"> </w:t>
      </w:r>
      <w:r>
        <w:t>relative, not absolute, they require a positive concern and weighting.</w:t>
      </w:r>
    </w:p>
    <w:p w:rsidR="00B95241" w:rsidRDefault="009C742E" w14:paraId="6ECCE47F" w14:textId="77777777">
      <w:pPr>
        <w:pStyle w:val="BodyText"/>
        <w:spacing w:before="240" w:line="360" w:lineRule="auto"/>
        <w:ind w:left="114" w:right="212"/>
      </w:pPr>
      <w:r>
        <w:t>SUDEP</w:t>
      </w:r>
      <w:r>
        <w:rPr>
          <w:spacing w:val="-3"/>
        </w:rPr>
        <w:t xml:space="preserve"> </w:t>
      </w:r>
      <w:r>
        <w:t>Action</w:t>
      </w:r>
      <w:r>
        <w:rPr>
          <w:spacing w:val="-1"/>
        </w:rPr>
        <w:t xml:space="preserve"> </w:t>
      </w:r>
      <w:r>
        <w:t>have</w:t>
      </w:r>
      <w:r>
        <w:rPr>
          <w:spacing w:val="-3"/>
        </w:rPr>
        <w:t xml:space="preserve"> </w:t>
      </w:r>
      <w:r>
        <w:t>fed</w:t>
      </w:r>
      <w:r>
        <w:rPr>
          <w:spacing w:val="-3"/>
        </w:rPr>
        <w:t xml:space="preserve"> </w:t>
      </w:r>
      <w:r>
        <w:t>back</w:t>
      </w:r>
      <w:r>
        <w:rPr>
          <w:spacing w:val="-4"/>
        </w:rPr>
        <w:t xml:space="preserve"> </w:t>
      </w:r>
      <w:r>
        <w:t>to</w:t>
      </w:r>
      <w:r>
        <w:rPr>
          <w:spacing w:val="-4"/>
        </w:rPr>
        <w:t xml:space="preserve"> </w:t>
      </w:r>
      <w:r>
        <w:t>the</w:t>
      </w:r>
      <w:r>
        <w:rPr>
          <w:spacing w:val="-5"/>
        </w:rPr>
        <w:t xml:space="preserve"> </w:t>
      </w:r>
      <w:r>
        <w:t>TSA</w:t>
      </w:r>
      <w:r>
        <w:rPr>
          <w:spacing w:val="-3"/>
        </w:rPr>
        <w:t xml:space="preserve"> </w:t>
      </w:r>
      <w:r>
        <w:t>that</w:t>
      </w:r>
      <w:r>
        <w:rPr>
          <w:spacing w:val="-7"/>
        </w:rPr>
        <w:t xml:space="preserve"> </w:t>
      </w:r>
      <w:r>
        <w:t>they welcome</w:t>
      </w:r>
      <w:r>
        <w:rPr>
          <w:spacing w:val="-2"/>
        </w:rPr>
        <w:t xml:space="preserve"> </w:t>
      </w:r>
      <w:r>
        <w:t>the</w:t>
      </w:r>
      <w:r>
        <w:rPr>
          <w:spacing w:val="-3"/>
        </w:rPr>
        <w:t xml:space="preserve"> </w:t>
      </w:r>
      <w:r>
        <w:t>committee’s</w:t>
      </w:r>
      <w:r>
        <w:rPr>
          <w:spacing w:val="-3"/>
        </w:rPr>
        <w:t xml:space="preserve"> </w:t>
      </w:r>
      <w:r>
        <w:t>recognition</w:t>
      </w:r>
      <w:r>
        <w:rPr>
          <w:spacing w:val="-4"/>
        </w:rPr>
        <w:t xml:space="preserve"> </w:t>
      </w:r>
      <w:r>
        <w:t>that LGS is a severe epilepsy including considering the carer burden for economic modelling.</w:t>
      </w:r>
    </w:p>
    <w:p w:rsidR="00B95241" w:rsidRDefault="00B95241" w14:paraId="6ECCE480" w14:textId="77777777">
      <w:pPr>
        <w:spacing w:line="360" w:lineRule="auto"/>
        <w:sectPr w:rsidR="00B95241">
          <w:pgSz w:w="11900" w:h="16850" w:orient="portrait"/>
          <w:pgMar w:top="2660" w:right="700" w:bottom="2740" w:left="680" w:header="703" w:footer="2550" w:gutter="0"/>
          <w:cols w:space="720"/>
        </w:sectPr>
      </w:pPr>
    </w:p>
    <w:p w:rsidR="00B95241" w:rsidRDefault="00B95241" w14:paraId="6ECCE481" w14:textId="77777777">
      <w:pPr>
        <w:pStyle w:val="BodyText"/>
        <w:spacing w:before="210"/>
      </w:pPr>
    </w:p>
    <w:p w:rsidR="00B95241" w:rsidRDefault="009C742E" w14:paraId="6ECCE482" w14:textId="77777777">
      <w:pPr>
        <w:pStyle w:val="BodyText"/>
        <w:spacing w:line="360" w:lineRule="auto"/>
        <w:ind w:left="114" w:right="128"/>
      </w:pPr>
      <w:r>
        <w:t>However, the concern of the committee in accepting this severity is not matched by their approach to the decision. The committee is inflexible when adjudicating on outstanding uncertainties. SUDEP Action and the TSA would expect that proportionality, given the committee’s acceptance of the impact of LGS, would lead to acceptance of the evidence of clinical benefit of fenfluramine in comparison with cannabidiol plus clobazam and use of that comparator</w:t>
      </w:r>
      <w:r>
        <w:rPr>
          <w:spacing w:val="-3"/>
        </w:rPr>
        <w:t xml:space="preserve"> </w:t>
      </w:r>
      <w:r>
        <w:t>in</w:t>
      </w:r>
      <w:r>
        <w:rPr>
          <w:spacing w:val="-3"/>
        </w:rPr>
        <w:t xml:space="preserve"> </w:t>
      </w:r>
      <w:r>
        <w:t>cost</w:t>
      </w:r>
      <w:r>
        <w:rPr>
          <w:spacing w:val="-5"/>
        </w:rPr>
        <w:t xml:space="preserve"> </w:t>
      </w:r>
      <w:r>
        <w:t>analysis</w:t>
      </w:r>
      <w:r>
        <w:rPr>
          <w:spacing w:val="-3"/>
        </w:rPr>
        <w:t xml:space="preserve"> </w:t>
      </w:r>
      <w:r>
        <w:t>as</w:t>
      </w:r>
      <w:r>
        <w:rPr>
          <w:spacing w:val="-3"/>
        </w:rPr>
        <w:t xml:space="preserve"> </w:t>
      </w:r>
      <w:r>
        <w:t>well</w:t>
      </w:r>
      <w:r>
        <w:rPr>
          <w:spacing w:val="-4"/>
        </w:rPr>
        <w:t xml:space="preserve"> </w:t>
      </w:r>
      <w:r>
        <w:t>as</w:t>
      </w:r>
      <w:r>
        <w:rPr>
          <w:spacing w:val="-3"/>
        </w:rPr>
        <w:t xml:space="preserve"> </w:t>
      </w:r>
      <w:r>
        <w:t>recognising</w:t>
      </w:r>
      <w:r>
        <w:rPr>
          <w:spacing w:val="-2"/>
        </w:rPr>
        <w:t xml:space="preserve"> </w:t>
      </w:r>
      <w:r>
        <w:t>wider</w:t>
      </w:r>
      <w:r>
        <w:rPr>
          <w:spacing w:val="-3"/>
        </w:rPr>
        <w:t xml:space="preserve"> </w:t>
      </w:r>
      <w:r>
        <w:t>economic</w:t>
      </w:r>
      <w:r>
        <w:rPr>
          <w:spacing w:val="-6"/>
        </w:rPr>
        <w:t xml:space="preserve"> </w:t>
      </w:r>
      <w:r>
        <w:t>and</w:t>
      </w:r>
      <w:r>
        <w:rPr>
          <w:spacing w:val="-3"/>
        </w:rPr>
        <w:t xml:space="preserve"> </w:t>
      </w:r>
      <w:r>
        <w:t>non-economic</w:t>
      </w:r>
      <w:r>
        <w:rPr>
          <w:spacing w:val="-3"/>
        </w:rPr>
        <w:t xml:space="preserve"> </w:t>
      </w:r>
      <w:r>
        <w:t>benefits</w:t>
      </w:r>
      <w:r>
        <w:rPr>
          <w:spacing w:val="-3"/>
        </w:rPr>
        <w:t xml:space="preserve"> </w:t>
      </w:r>
      <w:r>
        <w:t>of approving the medication. This is in marked contrast to the previous</w:t>
      </w:r>
      <w:r>
        <w:rPr>
          <w:spacing w:val="-3"/>
        </w:rPr>
        <w:t xml:space="preserve"> </w:t>
      </w:r>
      <w:r>
        <w:t>NICE technology appraisals on the use of the drug in Dravet and indeed the flexibilities shown in relation to cannabidiol.</w:t>
      </w:r>
    </w:p>
    <w:p w:rsidR="00B95241" w:rsidRDefault="00B95241" w14:paraId="6ECCE483" w14:textId="77777777">
      <w:pPr>
        <w:pStyle w:val="BodyText"/>
        <w:spacing w:before="138"/>
      </w:pPr>
    </w:p>
    <w:p w:rsidR="00B95241" w:rsidRDefault="009C742E" w14:paraId="6ECCE484" w14:textId="77777777">
      <w:pPr>
        <w:pStyle w:val="BodyText"/>
        <w:spacing w:line="360" w:lineRule="auto"/>
        <w:ind w:left="114" w:right="128"/>
      </w:pPr>
      <w:r>
        <w:t>The</w:t>
      </w:r>
      <w:r>
        <w:rPr>
          <w:spacing w:val="-2"/>
        </w:rPr>
        <w:t xml:space="preserve"> </w:t>
      </w:r>
      <w:r>
        <w:t>need</w:t>
      </w:r>
      <w:r>
        <w:rPr>
          <w:spacing w:val="-4"/>
        </w:rPr>
        <w:t xml:space="preserve"> </w:t>
      </w:r>
      <w:r>
        <w:t>for</w:t>
      </w:r>
      <w:r>
        <w:rPr>
          <w:spacing w:val="-2"/>
        </w:rPr>
        <w:t xml:space="preserve"> </w:t>
      </w:r>
      <w:r>
        <w:t>flexibility,</w:t>
      </w:r>
      <w:r>
        <w:rPr>
          <w:spacing w:val="-2"/>
        </w:rPr>
        <w:t xml:space="preserve"> </w:t>
      </w:r>
      <w:r>
        <w:t>especially</w:t>
      </w:r>
      <w:r>
        <w:rPr>
          <w:spacing w:val="-2"/>
        </w:rPr>
        <w:t xml:space="preserve"> </w:t>
      </w:r>
      <w:r>
        <w:t>in</w:t>
      </w:r>
      <w:r>
        <w:rPr>
          <w:spacing w:val="-2"/>
        </w:rPr>
        <w:t xml:space="preserve"> </w:t>
      </w:r>
      <w:r>
        <w:t>light</w:t>
      </w:r>
      <w:r>
        <w:rPr>
          <w:spacing w:val="-4"/>
        </w:rPr>
        <w:t xml:space="preserve"> </w:t>
      </w:r>
      <w:r>
        <w:t>of</w:t>
      </w:r>
      <w:r>
        <w:rPr>
          <w:spacing w:val="-2"/>
        </w:rPr>
        <w:t xml:space="preserve"> </w:t>
      </w:r>
      <w:r>
        <w:t>the</w:t>
      </w:r>
      <w:r>
        <w:rPr>
          <w:spacing w:val="-2"/>
        </w:rPr>
        <w:t xml:space="preserve"> </w:t>
      </w:r>
      <w:r>
        <w:t>urgent</w:t>
      </w:r>
      <w:r>
        <w:rPr>
          <w:spacing w:val="-4"/>
        </w:rPr>
        <w:t xml:space="preserve"> </w:t>
      </w:r>
      <w:r>
        <w:t>need</w:t>
      </w:r>
      <w:r>
        <w:rPr>
          <w:spacing w:val="-2"/>
        </w:rPr>
        <w:t xml:space="preserve"> </w:t>
      </w:r>
      <w:r>
        <w:t>for</w:t>
      </w:r>
      <w:r>
        <w:rPr>
          <w:spacing w:val="-2"/>
        </w:rPr>
        <w:t xml:space="preserve"> </w:t>
      </w:r>
      <w:r>
        <w:t>new</w:t>
      </w:r>
      <w:r>
        <w:rPr>
          <w:spacing w:val="-5"/>
        </w:rPr>
        <w:t xml:space="preserve"> </w:t>
      </w:r>
      <w:r>
        <w:t>epilepsy</w:t>
      </w:r>
      <w:r>
        <w:rPr>
          <w:spacing w:val="-4"/>
        </w:rPr>
        <w:t xml:space="preserve"> </w:t>
      </w:r>
      <w:r>
        <w:t>medications,</w:t>
      </w:r>
      <w:r>
        <w:rPr>
          <w:spacing w:val="-2"/>
        </w:rPr>
        <w:t xml:space="preserve"> </w:t>
      </w:r>
      <w:r>
        <w:t>in</w:t>
      </w:r>
      <w:r>
        <w:rPr>
          <w:spacing w:val="-2"/>
        </w:rPr>
        <w:t xml:space="preserve"> </w:t>
      </w:r>
      <w:r>
        <w:t>the Dravet appraisal and indeed in relation to appraisals for cannabidiol does not appear to be present in the appraisal for Lennox Gestaut and we ask that this be reconsidered (as per 1.1a).</w:t>
      </w:r>
    </w:p>
    <w:p w:rsidR="00B95241" w:rsidRDefault="00B95241" w14:paraId="6ECCE485" w14:textId="77777777">
      <w:pPr>
        <w:pStyle w:val="BodyText"/>
      </w:pPr>
    </w:p>
    <w:p w:rsidR="00B95241" w:rsidRDefault="00B95241" w14:paraId="6ECCE486" w14:textId="77777777">
      <w:pPr>
        <w:pStyle w:val="BodyText"/>
        <w:spacing w:before="102"/>
      </w:pPr>
    </w:p>
    <w:p w:rsidR="00B95241" w:rsidRDefault="009C742E" w14:paraId="6ECCE487" w14:textId="77777777">
      <w:pPr>
        <w:pStyle w:val="Heading1"/>
        <w:spacing w:line="360" w:lineRule="auto"/>
      </w:pPr>
      <w:r>
        <w:t>Ground 1b (3) NICE has exceeded its powers by making recommendations that are incompatible</w:t>
      </w:r>
      <w:r>
        <w:rPr>
          <w:spacing w:val="-6"/>
        </w:rPr>
        <w:t xml:space="preserve"> </w:t>
      </w:r>
      <w:r>
        <w:t>with</w:t>
      </w:r>
      <w:r>
        <w:rPr>
          <w:spacing w:val="-5"/>
        </w:rPr>
        <w:t xml:space="preserve"> </w:t>
      </w:r>
      <w:r>
        <w:t>the</w:t>
      </w:r>
      <w:r>
        <w:rPr>
          <w:spacing w:val="-6"/>
        </w:rPr>
        <w:t xml:space="preserve"> </w:t>
      </w:r>
      <w:r>
        <w:t>public</w:t>
      </w:r>
      <w:r>
        <w:rPr>
          <w:spacing w:val="-4"/>
        </w:rPr>
        <w:t xml:space="preserve"> </w:t>
      </w:r>
      <w:r>
        <w:t>sector</w:t>
      </w:r>
      <w:r>
        <w:rPr>
          <w:spacing w:val="-4"/>
        </w:rPr>
        <w:t xml:space="preserve"> </w:t>
      </w:r>
      <w:r>
        <w:t>equality</w:t>
      </w:r>
      <w:r>
        <w:rPr>
          <w:spacing w:val="-4"/>
        </w:rPr>
        <w:t xml:space="preserve"> </w:t>
      </w:r>
      <w:r>
        <w:t>duty (feedback</w:t>
      </w:r>
      <w:r>
        <w:rPr>
          <w:spacing w:val="-4"/>
        </w:rPr>
        <w:t xml:space="preserve"> </w:t>
      </w:r>
      <w:r>
        <w:t>received</w:t>
      </w:r>
      <w:r>
        <w:rPr>
          <w:spacing w:val="-4"/>
        </w:rPr>
        <w:t xml:space="preserve"> </w:t>
      </w:r>
      <w:r>
        <w:t>from</w:t>
      </w:r>
      <w:r>
        <w:rPr>
          <w:spacing w:val="-4"/>
        </w:rPr>
        <w:t xml:space="preserve"> </w:t>
      </w:r>
      <w:r>
        <w:t>SUDEP</w:t>
      </w:r>
      <w:r>
        <w:rPr>
          <w:spacing w:val="-4"/>
        </w:rPr>
        <w:t xml:space="preserve"> </w:t>
      </w:r>
      <w:r>
        <w:t>Action)</w:t>
      </w:r>
    </w:p>
    <w:p w:rsidR="00B95241" w:rsidRDefault="009C742E" w14:paraId="6ECCE488" w14:textId="77777777">
      <w:pPr>
        <w:pStyle w:val="BodyText"/>
        <w:spacing w:before="240" w:line="360" w:lineRule="auto"/>
        <w:ind w:left="114"/>
      </w:pPr>
      <w:r>
        <w:t>People with LGS are people with protected characteristics under the Equality Act. They suffer disadvantages,</w:t>
      </w:r>
      <w:r>
        <w:rPr>
          <w:spacing w:val="-5"/>
        </w:rPr>
        <w:t xml:space="preserve"> </w:t>
      </w:r>
      <w:r>
        <w:t>and</w:t>
      </w:r>
      <w:r>
        <w:rPr>
          <w:spacing w:val="-3"/>
        </w:rPr>
        <w:t xml:space="preserve"> </w:t>
      </w:r>
      <w:r>
        <w:t>together</w:t>
      </w:r>
      <w:r>
        <w:rPr>
          <w:spacing w:val="-4"/>
        </w:rPr>
        <w:t xml:space="preserve"> </w:t>
      </w:r>
      <w:r>
        <w:t>with</w:t>
      </w:r>
      <w:r>
        <w:rPr>
          <w:spacing w:val="-1"/>
        </w:rPr>
        <w:t xml:space="preserve"> </w:t>
      </w:r>
      <w:r>
        <w:t>their</w:t>
      </w:r>
      <w:r>
        <w:rPr>
          <w:spacing w:val="-5"/>
        </w:rPr>
        <w:t xml:space="preserve"> </w:t>
      </w:r>
      <w:r>
        <w:t>carers,</w:t>
      </w:r>
      <w:r>
        <w:rPr>
          <w:spacing w:val="-3"/>
        </w:rPr>
        <w:t xml:space="preserve"> </w:t>
      </w:r>
      <w:r>
        <w:t>are</w:t>
      </w:r>
      <w:r>
        <w:rPr>
          <w:spacing w:val="-4"/>
        </w:rPr>
        <w:t xml:space="preserve"> </w:t>
      </w:r>
      <w:r>
        <w:t>a</w:t>
      </w:r>
      <w:r>
        <w:rPr>
          <w:spacing w:val="-5"/>
        </w:rPr>
        <w:t xml:space="preserve"> </w:t>
      </w:r>
      <w:r>
        <w:t>highly</w:t>
      </w:r>
      <w:r>
        <w:rPr>
          <w:spacing w:val="-4"/>
        </w:rPr>
        <w:t xml:space="preserve"> </w:t>
      </w:r>
      <w:r>
        <w:t>vulnerable</w:t>
      </w:r>
      <w:r>
        <w:rPr>
          <w:spacing w:val="-4"/>
        </w:rPr>
        <w:t xml:space="preserve"> </w:t>
      </w:r>
      <w:r>
        <w:t>population.</w:t>
      </w:r>
      <w:r>
        <w:rPr>
          <w:spacing w:val="-4"/>
        </w:rPr>
        <w:t xml:space="preserve"> </w:t>
      </w:r>
      <w:r>
        <w:t>The</w:t>
      </w:r>
      <w:r>
        <w:rPr>
          <w:spacing w:val="-4"/>
        </w:rPr>
        <w:t xml:space="preserve"> </w:t>
      </w:r>
      <w:r>
        <w:t>impact</w:t>
      </w:r>
      <w:r>
        <w:rPr>
          <w:spacing w:val="-4"/>
        </w:rPr>
        <w:t xml:space="preserve"> </w:t>
      </w:r>
      <w:r>
        <w:t>and value of new epilepsy medications cannot be overstated, most especially at a time when there is reduced access to epilepsy medications. SUDEP Action is alongside patients and carers and bereaved carers who experience agonising daily battles with severe impacts. The health inequalities of this population are well established and are included in the five conditions for targeted reduction in health inequalities CORE20PLUS5.</w:t>
      </w:r>
    </w:p>
    <w:p w:rsidR="00B95241" w:rsidRDefault="00B95241" w14:paraId="6ECCE489" w14:textId="77777777">
      <w:pPr>
        <w:spacing w:line="360" w:lineRule="auto"/>
        <w:sectPr w:rsidR="00B95241">
          <w:pgSz w:w="11900" w:h="16850" w:orient="portrait"/>
          <w:pgMar w:top="2660" w:right="700" w:bottom="2740" w:left="680" w:header="703" w:footer="2550" w:gutter="0"/>
          <w:cols w:space="720"/>
        </w:sectPr>
      </w:pPr>
    </w:p>
    <w:p w:rsidR="00B95241" w:rsidRDefault="00B95241" w14:paraId="6ECCE48A" w14:textId="77777777">
      <w:pPr>
        <w:pStyle w:val="BodyText"/>
        <w:spacing w:before="210"/>
      </w:pPr>
    </w:p>
    <w:p w:rsidR="00B95241" w:rsidRDefault="009C742E" w14:paraId="6ECCE48B" w14:textId="77777777">
      <w:pPr>
        <w:pStyle w:val="BodyText"/>
        <w:spacing w:line="360" w:lineRule="auto"/>
        <w:ind w:left="114" w:right="113"/>
      </w:pPr>
      <w:r>
        <w:t>The</w:t>
      </w:r>
      <w:r>
        <w:rPr>
          <w:spacing w:val="-2"/>
        </w:rPr>
        <w:t xml:space="preserve"> </w:t>
      </w:r>
      <w:r>
        <w:t>draft</w:t>
      </w:r>
      <w:r>
        <w:rPr>
          <w:spacing w:val="-2"/>
        </w:rPr>
        <w:t xml:space="preserve"> </w:t>
      </w:r>
      <w:r>
        <w:t>final</w:t>
      </w:r>
      <w:r>
        <w:rPr>
          <w:spacing w:val="-2"/>
        </w:rPr>
        <w:t xml:space="preserve"> </w:t>
      </w:r>
      <w:r>
        <w:t>determination</w:t>
      </w:r>
      <w:r>
        <w:rPr>
          <w:spacing w:val="-2"/>
        </w:rPr>
        <w:t xml:space="preserve"> </w:t>
      </w:r>
      <w:r>
        <w:t>fails</w:t>
      </w:r>
      <w:r>
        <w:rPr>
          <w:spacing w:val="-2"/>
        </w:rPr>
        <w:t xml:space="preserve"> </w:t>
      </w:r>
      <w:r>
        <w:t>to consider</w:t>
      </w:r>
      <w:r>
        <w:rPr>
          <w:spacing w:val="-5"/>
        </w:rPr>
        <w:t xml:space="preserve"> </w:t>
      </w:r>
      <w:r>
        <w:t>the</w:t>
      </w:r>
      <w:r>
        <w:rPr>
          <w:spacing w:val="-2"/>
        </w:rPr>
        <w:t xml:space="preserve"> </w:t>
      </w:r>
      <w:r>
        <w:t>importance</w:t>
      </w:r>
      <w:r>
        <w:rPr>
          <w:spacing w:val="-4"/>
        </w:rPr>
        <w:t xml:space="preserve"> </w:t>
      </w:r>
      <w:r>
        <w:t>of</w:t>
      </w:r>
      <w:r>
        <w:rPr>
          <w:spacing w:val="-4"/>
        </w:rPr>
        <w:t xml:space="preserve"> </w:t>
      </w:r>
      <w:r>
        <w:t>this</w:t>
      </w:r>
      <w:r>
        <w:rPr>
          <w:spacing w:val="-5"/>
        </w:rPr>
        <w:t xml:space="preserve"> </w:t>
      </w:r>
      <w:r>
        <w:t>new</w:t>
      </w:r>
      <w:r>
        <w:rPr>
          <w:spacing w:val="-2"/>
        </w:rPr>
        <w:t xml:space="preserve"> </w:t>
      </w:r>
      <w:r>
        <w:t>epilepsy</w:t>
      </w:r>
      <w:r>
        <w:rPr>
          <w:spacing w:val="-4"/>
        </w:rPr>
        <w:t xml:space="preserve"> </w:t>
      </w:r>
      <w:r>
        <w:t>medication</w:t>
      </w:r>
      <w:r>
        <w:rPr>
          <w:spacing w:val="-2"/>
        </w:rPr>
        <w:t xml:space="preserve"> </w:t>
      </w:r>
      <w:r>
        <w:t>as</w:t>
      </w:r>
      <w:r>
        <w:rPr>
          <w:spacing w:val="-5"/>
        </w:rPr>
        <w:t xml:space="preserve"> </w:t>
      </w:r>
      <w:r>
        <w:t>a last resort that can reduce disadvantage of this patient population and their carers. The severity of the impact of the condition whilst acknowledged, which we welcome, is not reflected in the approach to the decision.</w:t>
      </w:r>
    </w:p>
    <w:p w:rsidR="00B95241" w:rsidRDefault="00B95241" w14:paraId="6ECCE48C" w14:textId="77777777">
      <w:pPr>
        <w:pStyle w:val="BodyText"/>
        <w:spacing w:before="137"/>
      </w:pPr>
    </w:p>
    <w:p w:rsidR="00B95241" w:rsidRDefault="009C742E" w14:paraId="6ECCE48D" w14:textId="77777777">
      <w:pPr>
        <w:pStyle w:val="Heading1"/>
        <w:spacing w:before="1"/>
      </w:pPr>
      <w:r>
        <w:t>Ground</w:t>
      </w:r>
      <w:r>
        <w:rPr>
          <w:spacing w:val="-3"/>
        </w:rPr>
        <w:t xml:space="preserve"> </w:t>
      </w:r>
      <w:r>
        <w:t>2:</w:t>
      </w:r>
      <w:r>
        <w:rPr>
          <w:spacing w:val="-4"/>
        </w:rPr>
        <w:t xml:space="preserve"> </w:t>
      </w:r>
      <w:r>
        <w:t>The</w:t>
      </w:r>
      <w:r>
        <w:rPr>
          <w:spacing w:val="-3"/>
        </w:rPr>
        <w:t xml:space="preserve"> </w:t>
      </w:r>
      <w:r>
        <w:t>recommendation</w:t>
      </w:r>
      <w:r>
        <w:rPr>
          <w:spacing w:val="-3"/>
        </w:rPr>
        <w:t xml:space="preserve"> </w:t>
      </w:r>
      <w:r>
        <w:t>is</w:t>
      </w:r>
      <w:r>
        <w:rPr>
          <w:spacing w:val="-3"/>
        </w:rPr>
        <w:t xml:space="preserve"> </w:t>
      </w:r>
      <w:r>
        <w:t>unreasonable</w:t>
      </w:r>
      <w:r>
        <w:rPr>
          <w:spacing w:val="-3"/>
        </w:rPr>
        <w:t xml:space="preserve"> </w:t>
      </w:r>
      <w:r>
        <w:t>in</w:t>
      </w:r>
      <w:r>
        <w:rPr>
          <w:spacing w:val="-3"/>
        </w:rPr>
        <w:t xml:space="preserve"> </w:t>
      </w:r>
      <w:r>
        <w:t>the</w:t>
      </w:r>
      <w:r>
        <w:rPr>
          <w:spacing w:val="-5"/>
        </w:rPr>
        <w:t xml:space="preserve"> </w:t>
      </w:r>
      <w:r>
        <w:t>light</w:t>
      </w:r>
      <w:r>
        <w:rPr>
          <w:spacing w:val="-5"/>
        </w:rPr>
        <w:t xml:space="preserve"> </w:t>
      </w:r>
      <w:r>
        <w:t>of</w:t>
      </w:r>
      <w:r>
        <w:rPr>
          <w:spacing w:val="-3"/>
        </w:rPr>
        <w:t xml:space="preserve"> </w:t>
      </w:r>
      <w:r>
        <w:t>the</w:t>
      </w:r>
      <w:r>
        <w:rPr>
          <w:spacing w:val="-3"/>
        </w:rPr>
        <w:t xml:space="preserve"> </w:t>
      </w:r>
      <w:r>
        <w:t>evidence</w:t>
      </w:r>
      <w:r>
        <w:rPr>
          <w:spacing w:val="-5"/>
        </w:rPr>
        <w:t xml:space="preserve"> </w:t>
      </w:r>
      <w:r>
        <w:t>submitted</w:t>
      </w:r>
      <w:r>
        <w:rPr>
          <w:spacing w:val="-3"/>
        </w:rPr>
        <w:t xml:space="preserve"> </w:t>
      </w:r>
      <w:r>
        <w:t xml:space="preserve">to </w:t>
      </w:r>
      <w:r>
        <w:rPr>
          <w:spacing w:val="-4"/>
        </w:rPr>
        <w:t>NICE</w:t>
      </w:r>
    </w:p>
    <w:p w:rsidR="00B95241" w:rsidRDefault="00B95241" w14:paraId="6ECCE48E" w14:textId="77777777">
      <w:pPr>
        <w:pStyle w:val="BodyText"/>
        <w:rPr>
          <w:b/>
        </w:rPr>
      </w:pPr>
    </w:p>
    <w:p w:rsidR="00B95241" w:rsidRDefault="00B95241" w14:paraId="6ECCE48F" w14:textId="77777777">
      <w:pPr>
        <w:pStyle w:val="BodyText"/>
        <w:spacing w:before="62"/>
        <w:rPr>
          <w:b/>
        </w:rPr>
      </w:pPr>
    </w:p>
    <w:p w:rsidR="00B95241" w:rsidRDefault="009C742E" w14:paraId="6ECCE490" w14:textId="77777777">
      <w:pPr>
        <w:pStyle w:val="BodyText"/>
        <w:spacing w:line="360" w:lineRule="auto"/>
        <w:ind w:left="114" w:right="128"/>
      </w:pPr>
      <w:r>
        <w:rPr>
          <w:b/>
        </w:rPr>
        <w:t xml:space="preserve">Ground 2.1 </w:t>
      </w:r>
      <w:r>
        <w:t>Despite the Appraisal Committee recognising and acknowledging a large unmet need within the LGS patient committee, along with the fact that fenfluramine is already recommended as an add</w:t>
      </w:r>
      <w:r>
        <w:rPr>
          <w:rFonts w:ascii="Cambria Math" w:hAnsi="Cambria Math"/>
        </w:rPr>
        <w:t>‑</w:t>
      </w:r>
      <w:r>
        <w:t>on to other antiseizure medicines for treating seizures associated with Dravet</w:t>
      </w:r>
      <w:r>
        <w:rPr>
          <w:spacing w:val="-2"/>
        </w:rPr>
        <w:t xml:space="preserve"> </w:t>
      </w:r>
      <w:r>
        <w:t>syndrome</w:t>
      </w:r>
      <w:r>
        <w:rPr>
          <w:spacing w:val="-2"/>
        </w:rPr>
        <w:t xml:space="preserve"> </w:t>
      </w:r>
      <w:r>
        <w:t>in</w:t>
      </w:r>
      <w:r>
        <w:rPr>
          <w:spacing w:val="-4"/>
        </w:rPr>
        <w:t xml:space="preserve"> </w:t>
      </w:r>
      <w:r>
        <w:t>people</w:t>
      </w:r>
      <w:r>
        <w:rPr>
          <w:spacing w:val="-4"/>
        </w:rPr>
        <w:t xml:space="preserve"> </w:t>
      </w:r>
      <w:r>
        <w:t>aged</w:t>
      </w:r>
      <w:r>
        <w:rPr>
          <w:spacing w:val="-2"/>
        </w:rPr>
        <w:t xml:space="preserve"> </w:t>
      </w:r>
      <w:r>
        <w:t>2</w:t>
      </w:r>
      <w:r>
        <w:rPr>
          <w:spacing w:val="-1"/>
        </w:rPr>
        <w:t xml:space="preserve"> </w:t>
      </w:r>
      <w:r>
        <w:t>years</w:t>
      </w:r>
      <w:r>
        <w:rPr>
          <w:spacing w:val="-5"/>
        </w:rPr>
        <w:t xml:space="preserve"> </w:t>
      </w:r>
      <w:r>
        <w:t>and</w:t>
      </w:r>
      <w:r>
        <w:rPr>
          <w:spacing w:val="-4"/>
        </w:rPr>
        <w:t xml:space="preserve"> </w:t>
      </w:r>
      <w:r>
        <w:t>older, it</w:t>
      </w:r>
      <w:r>
        <w:rPr>
          <w:spacing w:val="-2"/>
        </w:rPr>
        <w:t xml:space="preserve"> </w:t>
      </w:r>
      <w:r>
        <w:t>is</w:t>
      </w:r>
      <w:r>
        <w:rPr>
          <w:spacing w:val="-4"/>
        </w:rPr>
        <w:t xml:space="preserve"> </w:t>
      </w:r>
      <w:r>
        <w:t>unfair</w:t>
      </w:r>
      <w:r>
        <w:rPr>
          <w:spacing w:val="-4"/>
        </w:rPr>
        <w:t xml:space="preserve"> </w:t>
      </w:r>
      <w:r>
        <w:t>that</w:t>
      </w:r>
      <w:r>
        <w:rPr>
          <w:spacing w:val="-4"/>
        </w:rPr>
        <w:t xml:space="preserve"> </w:t>
      </w:r>
      <w:r>
        <w:t>patients</w:t>
      </w:r>
      <w:r>
        <w:rPr>
          <w:spacing w:val="-4"/>
        </w:rPr>
        <w:t xml:space="preserve"> </w:t>
      </w:r>
      <w:r>
        <w:t>with</w:t>
      </w:r>
      <w:r>
        <w:rPr>
          <w:spacing w:val="-2"/>
        </w:rPr>
        <w:t xml:space="preserve"> </w:t>
      </w:r>
      <w:r>
        <w:t>LGS</w:t>
      </w:r>
      <w:r>
        <w:rPr>
          <w:spacing w:val="-1"/>
        </w:rPr>
        <w:t xml:space="preserve"> </w:t>
      </w:r>
      <w:r>
        <w:t>with</w:t>
      </w:r>
      <w:r>
        <w:rPr>
          <w:spacing w:val="-2"/>
        </w:rPr>
        <w:t xml:space="preserve"> </w:t>
      </w:r>
      <w:r>
        <w:t>similar aetiology will not have access to a new treatment option.</w:t>
      </w:r>
    </w:p>
    <w:p w:rsidR="00B95241" w:rsidRDefault="00B95241" w14:paraId="6ECCE491" w14:textId="77777777">
      <w:pPr>
        <w:pStyle w:val="BodyText"/>
        <w:spacing w:before="138"/>
      </w:pPr>
    </w:p>
    <w:p w:rsidR="00B95241" w:rsidRDefault="009C742E" w14:paraId="6ECCE492" w14:textId="77777777">
      <w:pPr>
        <w:pStyle w:val="BodyText"/>
        <w:spacing w:line="360" w:lineRule="auto"/>
        <w:ind w:left="114" w:right="166"/>
      </w:pPr>
      <w:r>
        <w:t>LGS</w:t>
      </w:r>
      <w:r>
        <w:rPr>
          <w:spacing w:val="-1"/>
        </w:rPr>
        <w:t xml:space="preserve"> </w:t>
      </w:r>
      <w:r>
        <w:t>can</w:t>
      </w:r>
      <w:r>
        <w:rPr>
          <w:spacing w:val="-2"/>
        </w:rPr>
        <w:t xml:space="preserve"> </w:t>
      </w:r>
      <w:r>
        <w:t>be</w:t>
      </w:r>
      <w:r>
        <w:rPr>
          <w:spacing w:val="-2"/>
        </w:rPr>
        <w:t xml:space="preserve"> </w:t>
      </w:r>
      <w:r>
        <w:t>difficult</w:t>
      </w:r>
      <w:r>
        <w:rPr>
          <w:spacing w:val="-2"/>
        </w:rPr>
        <w:t xml:space="preserve"> </w:t>
      </w:r>
      <w:r>
        <w:t>to</w:t>
      </w:r>
      <w:r>
        <w:rPr>
          <w:spacing w:val="-4"/>
        </w:rPr>
        <w:t xml:space="preserve"> </w:t>
      </w:r>
      <w:r>
        <w:t>treat</w:t>
      </w:r>
      <w:r>
        <w:rPr>
          <w:spacing w:val="-2"/>
        </w:rPr>
        <w:t xml:space="preserve"> </w:t>
      </w:r>
      <w:r>
        <w:t>with</w:t>
      </w:r>
      <w:r>
        <w:rPr>
          <w:spacing w:val="-3"/>
        </w:rPr>
        <w:t xml:space="preserve"> </w:t>
      </w:r>
      <w:r>
        <w:t>anti-epileptic</w:t>
      </w:r>
      <w:r>
        <w:rPr>
          <w:spacing w:val="-4"/>
        </w:rPr>
        <w:t xml:space="preserve"> </w:t>
      </w:r>
      <w:r>
        <w:t>medicines,</w:t>
      </w:r>
      <w:r>
        <w:rPr>
          <w:spacing w:val="-2"/>
        </w:rPr>
        <w:t xml:space="preserve"> </w:t>
      </w:r>
      <w:r>
        <w:t>with</w:t>
      </w:r>
      <w:r>
        <w:rPr>
          <w:spacing w:val="-3"/>
        </w:rPr>
        <w:t xml:space="preserve"> </w:t>
      </w:r>
      <w:r>
        <w:t>most</w:t>
      </w:r>
      <w:r>
        <w:rPr>
          <w:spacing w:val="-2"/>
        </w:rPr>
        <w:t xml:space="preserve"> </w:t>
      </w:r>
      <w:r>
        <w:t>children</w:t>
      </w:r>
      <w:r>
        <w:rPr>
          <w:spacing w:val="-2"/>
        </w:rPr>
        <w:t xml:space="preserve"> </w:t>
      </w:r>
      <w:r>
        <w:t>and</w:t>
      </w:r>
      <w:r>
        <w:rPr>
          <w:spacing w:val="-4"/>
        </w:rPr>
        <w:t xml:space="preserve"> </w:t>
      </w:r>
      <w:r>
        <w:t>adults</w:t>
      </w:r>
      <w:r>
        <w:rPr>
          <w:spacing w:val="-5"/>
        </w:rPr>
        <w:t xml:space="preserve"> </w:t>
      </w:r>
      <w:r>
        <w:t>with</w:t>
      </w:r>
      <w:r>
        <w:rPr>
          <w:spacing w:val="-4"/>
        </w:rPr>
        <w:t xml:space="preserve"> </w:t>
      </w:r>
      <w:r>
        <w:t>LGS requiring a combination of medicines and other therapies. When we asked people living with LGS and their families and carers to share the aspects of living with the condition that are not met by currently available treatments, families said that their child’s seizures, epilepsy and behaviour problems are the areas that need addressing urgently. These areas impact the most on their day-to-day lives and they would</w:t>
      </w:r>
      <w:r>
        <w:t xml:space="preserve"> welcome help and support in addressing these unmet </w:t>
      </w:r>
      <w:r>
        <w:rPr>
          <w:spacing w:val="-2"/>
        </w:rPr>
        <w:t>needs.</w:t>
      </w:r>
    </w:p>
    <w:p w:rsidR="00B95241" w:rsidRDefault="00B95241" w14:paraId="6ECCE493" w14:textId="77777777">
      <w:pPr>
        <w:pStyle w:val="BodyText"/>
        <w:spacing w:before="247"/>
      </w:pPr>
    </w:p>
    <w:p w:rsidR="00B95241" w:rsidRDefault="009C742E" w14:paraId="6ECCE494" w14:textId="77777777">
      <w:pPr>
        <w:pStyle w:val="BodyText"/>
        <w:spacing w:line="360" w:lineRule="auto"/>
        <w:ind w:left="114"/>
      </w:pPr>
      <w:r>
        <w:t>TSC</w:t>
      </w:r>
      <w:r>
        <w:rPr>
          <w:spacing w:val="-2"/>
        </w:rPr>
        <w:t xml:space="preserve"> </w:t>
      </w:r>
      <w:r>
        <w:t>patients,</w:t>
      </w:r>
      <w:r>
        <w:rPr>
          <w:spacing w:val="-2"/>
        </w:rPr>
        <w:t xml:space="preserve"> </w:t>
      </w:r>
      <w:r>
        <w:t>including</w:t>
      </w:r>
      <w:r>
        <w:rPr>
          <w:spacing w:val="-2"/>
        </w:rPr>
        <w:t xml:space="preserve"> </w:t>
      </w:r>
      <w:r>
        <w:t>those</w:t>
      </w:r>
      <w:r>
        <w:rPr>
          <w:spacing w:val="-2"/>
        </w:rPr>
        <w:t xml:space="preserve"> </w:t>
      </w:r>
      <w:r>
        <w:t>with</w:t>
      </w:r>
      <w:r>
        <w:rPr>
          <w:spacing w:val="-4"/>
        </w:rPr>
        <w:t xml:space="preserve"> </w:t>
      </w:r>
      <w:r>
        <w:t>LGS,</w:t>
      </w:r>
      <w:r>
        <w:rPr>
          <w:spacing w:val="-2"/>
        </w:rPr>
        <w:t xml:space="preserve"> </w:t>
      </w:r>
      <w:r>
        <w:t>often</w:t>
      </w:r>
      <w:r>
        <w:rPr>
          <w:spacing w:val="-2"/>
        </w:rPr>
        <w:t xml:space="preserve"> </w:t>
      </w:r>
      <w:r>
        <w:t>try</w:t>
      </w:r>
      <w:r>
        <w:rPr>
          <w:spacing w:val="-2"/>
        </w:rPr>
        <w:t xml:space="preserve"> </w:t>
      </w:r>
      <w:r>
        <w:t>between</w:t>
      </w:r>
      <w:r>
        <w:rPr>
          <w:spacing w:val="-2"/>
        </w:rPr>
        <w:t xml:space="preserve"> </w:t>
      </w:r>
      <w:r>
        <w:t>15</w:t>
      </w:r>
      <w:r>
        <w:rPr>
          <w:spacing w:val="-2"/>
        </w:rPr>
        <w:t xml:space="preserve"> </w:t>
      </w:r>
      <w:r>
        <w:t>and</w:t>
      </w:r>
      <w:r>
        <w:rPr>
          <w:spacing w:val="-4"/>
        </w:rPr>
        <w:t xml:space="preserve"> </w:t>
      </w:r>
      <w:r>
        <w:t>20</w:t>
      </w:r>
      <w:r>
        <w:rPr>
          <w:spacing w:val="-2"/>
        </w:rPr>
        <w:t xml:space="preserve"> </w:t>
      </w:r>
      <w:r>
        <w:t>anti-epileptic</w:t>
      </w:r>
      <w:r>
        <w:rPr>
          <w:spacing w:val="-4"/>
        </w:rPr>
        <w:t xml:space="preserve"> </w:t>
      </w:r>
      <w:r>
        <w:t>drugs.</w:t>
      </w:r>
      <w:r>
        <w:rPr>
          <w:spacing w:val="-6"/>
        </w:rPr>
        <w:t xml:space="preserve"> </w:t>
      </w:r>
      <w:r>
        <w:t>Most</w:t>
      </w:r>
      <w:r>
        <w:rPr>
          <w:spacing w:val="-2"/>
        </w:rPr>
        <w:t xml:space="preserve"> </w:t>
      </w:r>
      <w:r>
        <w:t>of them state that there tends to be a “honeymoon period” where the prescribed drug works for a short duration, then it stops working and they move to next medication so it is vital that they are</w:t>
      </w:r>
    </w:p>
    <w:p w:rsidR="00B95241" w:rsidRDefault="00B95241" w14:paraId="6ECCE495" w14:textId="77777777">
      <w:pPr>
        <w:spacing w:line="360" w:lineRule="auto"/>
        <w:sectPr w:rsidR="00B95241">
          <w:pgSz w:w="11900" w:h="16850" w:orient="portrait"/>
          <w:pgMar w:top="2660" w:right="700" w:bottom="2740" w:left="680" w:header="703" w:footer="2550" w:gutter="0"/>
          <w:cols w:space="720"/>
        </w:sectPr>
      </w:pPr>
    </w:p>
    <w:p w:rsidR="00B95241" w:rsidRDefault="00B95241" w14:paraId="6ECCE496" w14:textId="77777777">
      <w:pPr>
        <w:pStyle w:val="BodyText"/>
        <w:spacing w:before="210"/>
      </w:pPr>
    </w:p>
    <w:p w:rsidR="00B95241" w:rsidRDefault="009C742E" w14:paraId="6ECCE497" w14:textId="77777777">
      <w:pPr>
        <w:pStyle w:val="BodyText"/>
        <w:spacing w:line="360" w:lineRule="auto"/>
        <w:ind w:left="114"/>
      </w:pPr>
      <w:r>
        <w:t>given</w:t>
      </w:r>
      <w:r>
        <w:rPr>
          <w:spacing w:val="-4"/>
        </w:rPr>
        <w:t xml:space="preserve"> </w:t>
      </w:r>
      <w:r>
        <w:t>access</w:t>
      </w:r>
      <w:r>
        <w:rPr>
          <w:spacing w:val="-3"/>
        </w:rPr>
        <w:t xml:space="preserve"> </w:t>
      </w:r>
      <w:r>
        <w:t>to</w:t>
      </w:r>
      <w:r>
        <w:rPr>
          <w:spacing w:val="-3"/>
        </w:rPr>
        <w:t xml:space="preserve"> </w:t>
      </w:r>
      <w:r>
        <w:t>fenfluramine</w:t>
      </w:r>
      <w:r>
        <w:rPr>
          <w:spacing w:val="-3"/>
        </w:rPr>
        <w:t xml:space="preserve"> </w:t>
      </w:r>
      <w:r>
        <w:t>which</w:t>
      </w:r>
      <w:r>
        <w:rPr>
          <w:spacing w:val="-5"/>
        </w:rPr>
        <w:t xml:space="preserve"> </w:t>
      </w:r>
      <w:r>
        <w:t>may</w:t>
      </w:r>
      <w:r>
        <w:rPr>
          <w:spacing w:val="-1"/>
        </w:rPr>
        <w:t xml:space="preserve"> </w:t>
      </w:r>
      <w:r>
        <w:t>provide</w:t>
      </w:r>
      <w:r>
        <w:rPr>
          <w:spacing w:val="-3"/>
        </w:rPr>
        <w:t xml:space="preserve"> </w:t>
      </w:r>
      <w:r>
        <w:t>better</w:t>
      </w:r>
      <w:r>
        <w:rPr>
          <w:spacing w:val="-3"/>
        </w:rPr>
        <w:t xml:space="preserve"> </w:t>
      </w:r>
      <w:r>
        <w:t>seizure</w:t>
      </w:r>
      <w:r>
        <w:rPr>
          <w:spacing w:val="-3"/>
        </w:rPr>
        <w:t xml:space="preserve"> </w:t>
      </w:r>
      <w:r>
        <w:t>control,</w:t>
      </w:r>
      <w:r>
        <w:rPr>
          <w:spacing w:val="-3"/>
        </w:rPr>
        <w:t xml:space="preserve"> </w:t>
      </w:r>
      <w:r>
        <w:t>therefore,</w:t>
      </w:r>
      <w:r>
        <w:rPr>
          <w:spacing w:val="-3"/>
        </w:rPr>
        <w:t xml:space="preserve"> </w:t>
      </w:r>
      <w:r>
        <w:t>better</w:t>
      </w:r>
      <w:r>
        <w:rPr>
          <w:spacing w:val="-6"/>
        </w:rPr>
        <w:t xml:space="preserve"> </w:t>
      </w:r>
      <w:r>
        <w:t>quality</w:t>
      </w:r>
      <w:r>
        <w:rPr>
          <w:spacing w:val="-3"/>
        </w:rPr>
        <w:t xml:space="preserve"> </w:t>
      </w:r>
      <w:r>
        <w:t xml:space="preserve">of </w:t>
      </w:r>
      <w:r>
        <w:rPr>
          <w:spacing w:val="-2"/>
        </w:rPr>
        <w:t>life.</w:t>
      </w:r>
    </w:p>
    <w:p w:rsidR="00B95241" w:rsidRDefault="00B95241" w14:paraId="6ECCE498" w14:textId="77777777">
      <w:pPr>
        <w:pStyle w:val="BodyText"/>
        <w:spacing w:before="137"/>
      </w:pPr>
    </w:p>
    <w:p w:rsidR="00B95241" w:rsidRDefault="009C742E" w14:paraId="6ECCE499" w14:textId="77777777">
      <w:pPr>
        <w:pStyle w:val="BodyText"/>
        <w:spacing w:line="360" w:lineRule="auto"/>
        <w:ind w:left="114" w:right="128"/>
      </w:pPr>
      <w:r>
        <w:t>In general,</w:t>
      </w:r>
      <w:r>
        <w:rPr>
          <w:spacing w:val="-2"/>
        </w:rPr>
        <w:t xml:space="preserve"> </w:t>
      </w:r>
      <w:r>
        <w:t>this</w:t>
      </w:r>
      <w:r>
        <w:rPr>
          <w:spacing w:val="-2"/>
        </w:rPr>
        <w:t xml:space="preserve"> </w:t>
      </w:r>
      <w:r>
        <w:t>patient</w:t>
      </w:r>
      <w:r>
        <w:rPr>
          <w:spacing w:val="-1"/>
        </w:rPr>
        <w:t xml:space="preserve"> </w:t>
      </w:r>
      <w:r>
        <w:t>group</w:t>
      </w:r>
      <w:r>
        <w:rPr>
          <w:spacing w:val="-1"/>
        </w:rPr>
        <w:t xml:space="preserve"> </w:t>
      </w:r>
      <w:r>
        <w:t>has</w:t>
      </w:r>
      <w:r>
        <w:rPr>
          <w:spacing w:val="-1"/>
        </w:rPr>
        <w:t xml:space="preserve"> </w:t>
      </w:r>
      <w:r>
        <w:t>previously</w:t>
      </w:r>
      <w:r>
        <w:rPr>
          <w:spacing w:val="-2"/>
        </w:rPr>
        <w:t xml:space="preserve"> </w:t>
      </w:r>
      <w:r>
        <w:t>had poor access to care</w:t>
      </w:r>
      <w:r>
        <w:rPr>
          <w:spacing w:val="-2"/>
        </w:rPr>
        <w:t xml:space="preserve"> </w:t>
      </w:r>
      <w:r>
        <w:t>because</w:t>
      </w:r>
      <w:r>
        <w:rPr>
          <w:spacing w:val="-1"/>
        </w:rPr>
        <w:t xml:space="preserve"> </w:t>
      </w:r>
      <w:r>
        <w:t>of the variety</w:t>
      </w:r>
      <w:r>
        <w:rPr>
          <w:spacing w:val="-1"/>
        </w:rPr>
        <w:t xml:space="preserve"> </w:t>
      </w:r>
      <w:r>
        <w:t>and severity of their problems. The availability of a new effective treatment and the effectiveness of that</w:t>
      </w:r>
      <w:r>
        <w:rPr>
          <w:spacing w:val="-5"/>
        </w:rPr>
        <w:t xml:space="preserve"> </w:t>
      </w:r>
      <w:r>
        <w:t>treatment</w:t>
      </w:r>
      <w:r>
        <w:rPr>
          <w:spacing w:val="-3"/>
        </w:rPr>
        <w:t xml:space="preserve"> </w:t>
      </w:r>
      <w:r>
        <w:t>will</w:t>
      </w:r>
      <w:r>
        <w:rPr>
          <w:spacing w:val="-4"/>
        </w:rPr>
        <w:t xml:space="preserve"> </w:t>
      </w:r>
      <w:r>
        <w:t>vastly</w:t>
      </w:r>
      <w:r>
        <w:rPr>
          <w:spacing w:val="-3"/>
        </w:rPr>
        <w:t xml:space="preserve"> </w:t>
      </w:r>
      <w:r>
        <w:t>improve</w:t>
      </w:r>
      <w:r>
        <w:rPr>
          <w:spacing w:val="-3"/>
        </w:rPr>
        <w:t xml:space="preserve"> </w:t>
      </w:r>
      <w:r>
        <w:t>their</w:t>
      </w:r>
      <w:r>
        <w:rPr>
          <w:spacing w:val="-5"/>
        </w:rPr>
        <w:t xml:space="preserve"> </w:t>
      </w:r>
      <w:r>
        <w:t>health</w:t>
      </w:r>
      <w:r>
        <w:rPr>
          <w:spacing w:val="-5"/>
        </w:rPr>
        <w:t xml:space="preserve"> </w:t>
      </w:r>
      <w:r>
        <w:t>outcome;</w:t>
      </w:r>
      <w:r>
        <w:rPr>
          <w:spacing w:val="-3"/>
        </w:rPr>
        <w:t xml:space="preserve"> </w:t>
      </w:r>
      <w:r>
        <w:t>especially</w:t>
      </w:r>
      <w:r>
        <w:rPr>
          <w:spacing w:val="-3"/>
        </w:rPr>
        <w:t xml:space="preserve"> </w:t>
      </w:r>
      <w:r>
        <w:t>for</w:t>
      </w:r>
      <w:r>
        <w:rPr>
          <w:spacing w:val="-3"/>
        </w:rPr>
        <w:t xml:space="preserve"> </w:t>
      </w:r>
      <w:r>
        <w:t>those</w:t>
      </w:r>
      <w:r>
        <w:rPr>
          <w:spacing w:val="-3"/>
        </w:rPr>
        <w:t xml:space="preserve"> </w:t>
      </w:r>
      <w:r>
        <w:t>who</w:t>
      </w:r>
      <w:r>
        <w:rPr>
          <w:spacing w:val="-5"/>
        </w:rPr>
        <w:t xml:space="preserve"> </w:t>
      </w:r>
      <w:r>
        <w:t>are</w:t>
      </w:r>
      <w:r>
        <w:rPr>
          <w:spacing w:val="-3"/>
        </w:rPr>
        <w:t xml:space="preserve"> </w:t>
      </w:r>
      <w:r>
        <w:t>least</w:t>
      </w:r>
      <w:r>
        <w:rPr>
          <w:spacing w:val="-5"/>
        </w:rPr>
        <w:t xml:space="preserve"> </w:t>
      </w:r>
      <w:r>
        <w:t>able</w:t>
      </w:r>
      <w:r>
        <w:rPr>
          <w:spacing w:val="-3"/>
        </w:rPr>
        <w:t xml:space="preserve"> </w:t>
      </w:r>
      <w:r>
        <w:t>to advocate for themselves (or whose families are less able to articulate their needs).</w:t>
      </w:r>
    </w:p>
    <w:p w:rsidR="00B95241" w:rsidRDefault="00B95241" w14:paraId="6ECCE49A" w14:textId="77777777">
      <w:pPr>
        <w:pStyle w:val="BodyText"/>
      </w:pPr>
    </w:p>
    <w:p w:rsidR="00B95241" w:rsidRDefault="00B95241" w14:paraId="6ECCE49B" w14:textId="77777777">
      <w:pPr>
        <w:pStyle w:val="BodyText"/>
        <w:spacing w:before="104"/>
      </w:pPr>
    </w:p>
    <w:p w:rsidR="00B95241" w:rsidRDefault="009C742E" w14:paraId="6ECCE49C" w14:textId="77777777">
      <w:pPr>
        <w:pStyle w:val="Heading1"/>
        <w:spacing w:line="360" w:lineRule="auto"/>
      </w:pPr>
      <w:r>
        <w:t>Ground 2.2: The Appraisal Committee’s refusal to consider the use of fenfluramine was based</w:t>
      </w:r>
      <w:r>
        <w:rPr>
          <w:spacing w:val="-2"/>
        </w:rPr>
        <w:t xml:space="preserve"> </w:t>
      </w:r>
      <w:r>
        <w:t>on</w:t>
      </w:r>
      <w:r>
        <w:rPr>
          <w:spacing w:val="-5"/>
        </w:rPr>
        <w:t xml:space="preserve"> </w:t>
      </w:r>
      <w:r>
        <w:t>an</w:t>
      </w:r>
      <w:r>
        <w:rPr>
          <w:spacing w:val="-2"/>
        </w:rPr>
        <w:t xml:space="preserve"> </w:t>
      </w:r>
      <w:r>
        <w:t>error</w:t>
      </w:r>
      <w:r>
        <w:rPr>
          <w:spacing w:val="-4"/>
        </w:rPr>
        <w:t xml:space="preserve"> </w:t>
      </w:r>
      <w:r>
        <w:t>and</w:t>
      </w:r>
      <w:r>
        <w:rPr>
          <w:spacing w:val="-2"/>
        </w:rPr>
        <w:t xml:space="preserve"> </w:t>
      </w:r>
      <w:r>
        <w:t>therefore</w:t>
      </w:r>
      <w:r>
        <w:rPr>
          <w:spacing w:val="-2"/>
        </w:rPr>
        <w:t xml:space="preserve"> </w:t>
      </w:r>
      <w:r>
        <w:t>cannot</w:t>
      </w:r>
      <w:r>
        <w:rPr>
          <w:spacing w:val="-4"/>
        </w:rPr>
        <w:t xml:space="preserve"> </w:t>
      </w:r>
      <w:r>
        <w:t>reasonably</w:t>
      </w:r>
      <w:r>
        <w:rPr>
          <w:spacing w:val="-4"/>
        </w:rPr>
        <w:t xml:space="preserve"> </w:t>
      </w:r>
      <w:r>
        <w:t>be</w:t>
      </w:r>
      <w:r>
        <w:rPr>
          <w:spacing w:val="-2"/>
        </w:rPr>
        <w:t xml:space="preserve"> </w:t>
      </w:r>
      <w:r>
        <w:t>justified</w:t>
      </w:r>
      <w:r>
        <w:rPr>
          <w:spacing w:val="-5"/>
        </w:rPr>
        <w:t xml:space="preserve"> </w:t>
      </w:r>
      <w:r>
        <w:t>in</w:t>
      </w:r>
      <w:r>
        <w:rPr>
          <w:spacing w:val="-2"/>
        </w:rPr>
        <w:t xml:space="preserve"> </w:t>
      </w:r>
      <w:r>
        <w:t>the</w:t>
      </w:r>
      <w:r>
        <w:rPr>
          <w:spacing w:val="-2"/>
        </w:rPr>
        <w:t xml:space="preserve"> </w:t>
      </w:r>
      <w:r>
        <w:t>light</w:t>
      </w:r>
      <w:r>
        <w:rPr>
          <w:spacing w:val="-2"/>
        </w:rPr>
        <w:t xml:space="preserve"> </w:t>
      </w:r>
      <w:r>
        <w:t>of</w:t>
      </w:r>
      <w:r>
        <w:rPr>
          <w:spacing w:val="-4"/>
        </w:rPr>
        <w:t xml:space="preserve"> </w:t>
      </w:r>
      <w:r>
        <w:t>the</w:t>
      </w:r>
      <w:r>
        <w:rPr>
          <w:spacing w:val="-2"/>
        </w:rPr>
        <w:t xml:space="preserve"> </w:t>
      </w:r>
      <w:r>
        <w:t>evidence submitted (feedback received from SUDEP Action)</w:t>
      </w:r>
    </w:p>
    <w:p w:rsidR="00B95241" w:rsidRDefault="009C742E" w14:paraId="6ECCE49D" w14:textId="77777777">
      <w:pPr>
        <w:pStyle w:val="BodyText"/>
        <w:spacing w:before="239" w:line="360" w:lineRule="auto"/>
        <w:ind w:left="114"/>
      </w:pPr>
      <w:r>
        <w:t>SUDEP</w:t>
      </w:r>
      <w:r>
        <w:rPr>
          <w:spacing w:val="-3"/>
        </w:rPr>
        <w:t xml:space="preserve"> </w:t>
      </w:r>
      <w:r>
        <w:t>Action</w:t>
      </w:r>
      <w:r>
        <w:rPr>
          <w:spacing w:val="-3"/>
        </w:rPr>
        <w:t xml:space="preserve"> </w:t>
      </w:r>
      <w:r>
        <w:t>refers</w:t>
      </w:r>
      <w:r>
        <w:rPr>
          <w:spacing w:val="-3"/>
        </w:rPr>
        <w:t xml:space="preserve"> </w:t>
      </w:r>
      <w:r>
        <w:t>to</w:t>
      </w:r>
      <w:r>
        <w:rPr>
          <w:spacing w:val="-3"/>
        </w:rPr>
        <w:t xml:space="preserve"> </w:t>
      </w:r>
      <w:r>
        <w:t>the</w:t>
      </w:r>
      <w:r>
        <w:rPr>
          <w:spacing w:val="-3"/>
        </w:rPr>
        <w:t xml:space="preserve"> </w:t>
      </w:r>
      <w:r>
        <w:t>evidence</w:t>
      </w:r>
      <w:r>
        <w:rPr>
          <w:spacing w:val="-5"/>
        </w:rPr>
        <w:t xml:space="preserve"> </w:t>
      </w:r>
      <w:r>
        <w:t>on</w:t>
      </w:r>
      <w:r>
        <w:rPr>
          <w:spacing w:val="-5"/>
        </w:rPr>
        <w:t xml:space="preserve"> </w:t>
      </w:r>
      <w:r>
        <w:t>the</w:t>
      </w:r>
      <w:r>
        <w:rPr>
          <w:spacing w:val="-5"/>
        </w:rPr>
        <w:t xml:space="preserve"> </w:t>
      </w:r>
      <w:r>
        <w:t>change</w:t>
      </w:r>
      <w:r>
        <w:rPr>
          <w:spacing w:val="-3"/>
        </w:rPr>
        <w:t xml:space="preserve"> </w:t>
      </w:r>
      <w:r>
        <w:t>of</w:t>
      </w:r>
      <w:r>
        <w:rPr>
          <w:spacing w:val="-3"/>
        </w:rPr>
        <w:t xml:space="preserve"> </w:t>
      </w:r>
      <w:r>
        <w:t>wording</w:t>
      </w:r>
      <w:r>
        <w:rPr>
          <w:spacing w:val="-3"/>
        </w:rPr>
        <w:t xml:space="preserve"> </w:t>
      </w:r>
      <w:r>
        <w:t>on</w:t>
      </w:r>
      <w:r>
        <w:rPr>
          <w:spacing w:val="-3"/>
        </w:rPr>
        <w:t xml:space="preserve"> </w:t>
      </w:r>
      <w:r>
        <w:t>the</w:t>
      </w:r>
      <w:r>
        <w:rPr>
          <w:spacing w:val="-3"/>
        </w:rPr>
        <w:t xml:space="preserve"> </w:t>
      </w:r>
      <w:r>
        <w:t>finding</w:t>
      </w:r>
      <w:r>
        <w:rPr>
          <w:spacing w:val="-4"/>
        </w:rPr>
        <w:t xml:space="preserve"> </w:t>
      </w:r>
      <w:r>
        <w:t>of</w:t>
      </w:r>
      <w:r>
        <w:rPr>
          <w:spacing w:val="-3"/>
        </w:rPr>
        <w:t xml:space="preserve"> </w:t>
      </w:r>
      <w:r>
        <w:t>clinical effectiveness and comparisons in ground 1.1.(a) above.</w:t>
      </w:r>
    </w:p>
    <w:p w:rsidR="00B95241" w:rsidRDefault="009C742E" w14:paraId="6ECCE49E" w14:textId="77777777">
      <w:pPr>
        <w:pStyle w:val="BodyText"/>
        <w:spacing w:before="240" w:line="360" w:lineRule="auto"/>
        <w:ind w:left="114" w:right="373"/>
      </w:pPr>
      <w:r>
        <w:t>The change of wording is fundamentally different, and it is difficult to understand how an evidence-based</w:t>
      </w:r>
      <w:r>
        <w:rPr>
          <w:spacing w:val="-3"/>
        </w:rPr>
        <w:t xml:space="preserve"> </w:t>
      </w:r>
      <w:r>
        <w:t>finding</w:t>
      </w:r>
      <w:r>
        <w:rPr>
          <w:spacing w:val="-3"/>
        </w:rPr>
        <w:t xml:space="preserve"> </w:t>
      </w:r>
      <w:r>
        <w:t>from</w:t>
      </w:r>
      <w:r>
        <w:rPr>
          <w:spacing w:val="-2"/>
        </w:rPr>
        <w:t xml:space="preserve"> </w:t>
      </w:r>
      <w:r>
        <w:t>January</w:t>
      </w:r>
      <w:r>
        <w:rPr>
          <w:spacing w:val="-3"/>
        </w:rPr>
        <w:t xml:space="preserve"> </w:t>
      </w:r>
      <w:r>
        <w:t>that</w:t>
      </w:r>
      <w:r>
        <w:rPr>
          <w:spacing w:val="-5"/>
        </w:rPr>
        <w:t xml:space="preserve"> </w:t>
      </w:r>
      <w:r>
        <w:t>fenfluramine</w:t>
      </w:r>
      <w:r>
        <w:rPr>
          <w:spacing w:val="-4"/>
        </w:rPr>
        <w:t xml:space="preserve"> </w:t>
      </w:r>
      <w:r>
        <w:t>may</w:t>
      </w:r>
      <w:r>
        <w:rPr>
          <w:spacing w:val="-6"/>
        </w:rPr>
        <w:t xml:space="preserve"> </w:t>
      </w:r>
      <w:r>
        <w:t>be</w:t>
      </w:r>
      <w:r>
        <w:rPr>
          <w:spacing w:val="-5"/>
        </w:rPr>
        <w:t xml:space="preserve"> </w:t>
      </w:r>
      <w:r>
        <w:t>more</w:t>
      </w:r>
      <w:r>
        <w:rPr>
          <w:spacing w:val="-3"/>
        </w:rPr>
        <w:t xml:space="preserve"> </w:t>
      </w:r>
      <w:r>
        <w:t>effective</w:t>
      </w:r>
      <w:r>
        <w:rPr>
          <w:spacing w:val="-5"/>
        </w:rPr>
        <w:t xml:space="preserve"> </w:t>
      </w:r>
      <w:r>
        <w:t>than</w:t>
      </w:r>
      <w:r>
        <w:rPr>
          <w:spacing w:val="-3"/>
        </w:rPr>
        <w:t xml:space="preserve"> </w:t>
      </w:r>
      <w:r>
        <w:t>cannabidiol plus clobazam could be so materially altered between then and the final draft.</w:t>
      </w:r>
    </w:p>
    <w:p w:rsidR="00B95241" w:rsidRDefault="009C742E" w14:paraId="6ECCE49F" w14:textId="77777777">
      <w:pPr>
        <w:pStyle w:val="BodyText"/>
        <w:spacing w:before="242" w:line="360" w:lineRule="auto"/>
        <w:ind w:left="114" w:right="128"/>
      </w:pPr>
      <w:r>
        <w:t>The committee has acknowledged the challenges of robust data collection in people with LGS (3.3,</w:t>
      </w:r>
      <w:r>
        <w:rPr>
          <w:spacing w:val="-2"/>
        </w:rPr>
        <w:t xml:space="preserve"> </w:t>
      </w:r>
      <w:r>
        <w:t>3.5),</w:t>
      </w:r>
      <w:r>
        <w:rPr>
          <w:spacing w:val="-5"/>
        </w:rPr>
        <w:t xml:space="preserve"> </w:t>
      </w:r>
      <w:r>
        <w:t>but</w:t>
      </w:r>
      <w:r>
        <w:rPr>
          <w:spacing w:val="-4"/>
        </w:rPr>
        <w:t xml:space="preserve"> </w:t>
      </w:r>
      <w:r>
        <w:t>the</w:t>
      </w:r>
      <w:r>
        <w:rPr>
          <w:spacing w:val="-4"/>
        </w:rPr>
        <w:t xml:space="preserve"> </w:t>
      </w:r>
      <w:r>
        <w:t>impact</w:t>
      </w:r>
      <w:r>
        <w:rPr>
          <w:spacing w:val="-2"/>
        </w:rPr>
        <w:t xml:space="preserve"> </w:t>
      </w:r>
      <w:r>
        <w:t>of</w:t>
      </w:r>
      <w:r>
        <w:rPr>
          <w:spacing w:val="-4"/>
        </w:rPr>
        <w:t xml:space="preserve"> </w:t>
      </w:r>
      <w:r>
        <w:t>not</w:t>
      </w:r>
      <w:r>
        <w:rPr>
          <w:spacing w:val="-4"/>
        </w:rPr>
        <w:t xml:space="preserve"> </w:t>
      </w:r>
      <w:r>
        <w:t>adequately</w:t>
      </w:r>
      <w:r>
        <w:rPr>
          <w:spacing w:val="-5"/>
        </w:rPr>
        <w:t xml:space="preserve"> </w:t>
      </w:r>
      <w:r>
        <w:t>taking</w:t>
      </w:r>
      <w:r>
        <w:rPr>
          <w:spacing w:val="-1"/>
        </w:rPr>
        <w:t xml:space="preserve"> </w:t>
      </w:r>
      <w:r>
        <w:t>account</w:t>
      </w:r>
      <w:r>
        <w:rPr>
          <w:spacing w:val="-4"/>
        </w:rPr>
        <w:t xml:space="preserve"> </w:t>
      </w:r>
      <w:r>
        <w:t>of</w:t>
      </w:r>
      <w:r>
        <w:rPr>
          <w:spacing w:val="-4"/>
        </w:rPr>
        <w:t xml:space="preserve"> </w:t>
      </w:r>
      <w:r>
        <w:t>this</w:t>
      </w:r>
      <w:r>
        <w:rPr>
          <w:spacing w:val="-2"/>
        </w:rPr>
        <w:t xml:space="preserve"> </w:t>
      </w:r>
      <w:r>
        <w:t>in</w:t>
      </w:r>
      <w:r>
        <w:rPr>
          <w:spacing w:val="-4"/>
        </w:rPr>
        <w:t xml:space="preserve"> </w:t>
      </w:r>
      <w:r>
        <w:t>the</w:t>
      </w:r>
      <w:r>
        <w:rPr>
          <w:spacing w:val="-2"/>
        </w:rPr>
        <w:t xml:space="preserve"> </w:t>
      </w:r>
      <w:r>
        <w:t>decision</w:t>
      </w:r>
      <w:r>
        <w:rPr>
          <w:spacing w:val="-4"/>
        </w:rPr>
        <w:t xml:space="preserve"> </w:t>
      </w:r>
      <w:r>
        <w:t>not</w:t>
      </w:r>
      <w:r>
        <w:rPr>
          <w:spacing w:val="-4"/>
        </w:rPr>
        <w:t xml:space="preserve"> </w:t>
      </w:r>
      <w:r>
        <w:t>to</w:t>
      </w:r>
      <w:r>
        <w:rPr>
          <w:spacing w:val="-3"/>
        </w:rPr>
        <w:t xml:space="preserve"> </w:t>
      </w:r>
      <w:r>
        <w:t>approve the medicine for a highly disadvantaged patient population, is severe and not proportionate.</w:t>
      </w:r>
    </w:p>
    <w:p w:rsidR="00B95241" w:rsidRDefault="009C742E" w14:paraId="6ECCE4A0" w14:textId="77777777">
      <w:pPr>
        <w:pStyle w:val="BodyText"/>
        <w:spacing w:line="360" w:lineRule="auto"/>
        <w:ind w:left="114"/>
      </w:pPr>
      <w:r>
        <w:t>Moreover,</w:t>
      </w:r>
      <w:r>
        <w:rPr>
          <w:spacing w:val="-4"/>
        </w:rPr>
        <w:t xml:space="preserve"> </w:t>
      </w:r>
      <w:r>
        <w:t>additional</w:t>
      </w:r>
      <w:r>
        <w:rPr>
          <w:spacing w:val="-4"/>
        </w:rPr>
        <w:t xml:space="preserve"> </w:t>
      </w:r>
      <w:r>
        <w:t>requests</w:t>
      </w:r>
      <w:r>
        <w:rPr>
          <w:spacing w:val="-6"/>
        </w:rPr>
        <w:t xml:space="preserve"> </w:t>
      </w:r>
      <w:r>
        <w:t>to</w:t>
      </w:r>
      <w:r>
        <w:rPr>
          <w:spacing w:val="-4"/>
        </w:rPr>
        <w:t xml:space="preserve"> </w:t>
      </w:r>
      <w:r>
        <w:t>compare</w:t>
      </w:r>
      <w:r>
        <w:rPr>
          <w:spacing w:val="-4"/>
        </w:rPr>
        <w:t xml:space="preserve"> </w:t>
      </w:r>
      <w:r>
        <w:t>with</w:t>
      </w:r>
      <w:r>
        <w:rPr>
          <w:spacing w:val="-4"/>
        </w:rPr>
        <w:t xml:space="preserve"> </w:t>
      </w:r>
      <w:r>
        <w:t>individual</w:t>
      </w:r>
      <w:r>
        <w:rPr>
          <w:spacing w:val="-4"/>
        </w:rPr>
        <w:t xml:space="preserve"> </w:t>
      </w:r>
      <w:r>
        <w:t>or</w:t>
      </w:r>
      <w:r>
        <w:rPr>
          <w:spacing w:val="-4"/>
        </w:rPr>
        <w:t xml:space="preserve"> </w:t>
      </w:r>
      <w:r>
        <w:t>specific</w:t>
      </w:r>
      <w:r>
        <w:rPr>
          <w:spacing w:val="-7"/>
        </w:rPr>
        <w:t xml:space="preserve"> </w:t>
      </w:r>
      <w:r>
        <w:t>combinations</w:t>
      </w:r>
      <w:r>
        <w:rPr>
          <w:spacing w:val="-4"/>
        </w:rPr>
        <w:t xml:space="preserve"> </w:t>
      </w:r>
      <w:r>
        <w:t>of</w:t>
      </w:r>
      <w:r>
        <w:rPr>
          <w:spacing w:val="-4"/>
        </w:rPr>
        <w:t xml:space="preserve"> </w:t>
      </w:r>
      <w:r>
        <w:t>antiseizure medications were not required beyond a comparison with cannabidiol plus clobazam in other appraisals (3.3).</w:t>
      </w:r>
    </w:p>
    <w:p w:rsidR="00B95241" w:rsidRDefault="00B95241" w14:paraId="6ECCE4A1" w14:textId="77777777">
      <w:pPr>
        <w:spacing w:line="360" w:lineRule="auto"/>
        <w:sectPr w:rsidR="00B95241">
          <w:pgSz w:w="11900" w:h="16850" w:orient="portrait"/>
          <w:pgMar w:top="2660" w:right="700" w:bottom="2740" w:left="680" w:header="703" w:footer="2550" w:gutter="0"/>
          <w:cols w:space="720"/>
        </w:sectPr>
      </w:pPr>
    </w:p>
    <w:p w:rsidR="00B95241" w:rsidRDefault="00B95241" w14:paraId="6ECCE4A2" w14:textId="77777777">
      <w:pPr>
        <w:pStyle w:val="BodyText"/>
        <w:spacing w:before="210"/>
      </w:pPr>
    </w:p>
    <w:p w:rsidR="00B95241" w:rsidRDefault="009C742E" w14:paraId="6ECCE4A3" w14:textId="77777777">
      <w:pPr>
        <w:pStyle w:val="BodyText"/>
        <w:spacing w:line="360" w:lineRule="auto"/>
        <w:ind w:left="114"/>
      </w:pPr>
      <w:r>
        <w:t>The</w:t>
      </w:r>
      <w:r>
        <w:rPr>
          <w:spacing w:val="-3"/>
        </w:rPr>
        <w:t xml:space="preserve"> </w:t>
      </w:r>
      <w:r>
        <w:t>final</w:t>
      </w:r>
      <w:r>
        <w:rPr>
          <w:spacing w:val="-3"/>
        </w:rPr>
        <w:t xml:space="preserve"> </w:t>
      </w:r>
      <w:r>
        <w:t>guidance</w:t>
      </w:r>
      <w:r>
        <w:rPr>
          <w:spacing w:val="-3"/>
        </w:rPr>
        <w:t xml:space="preserve"> </w:t>
      </w:r>
      <w:r>
        <w:t>has</w:t>
      </w:r>
      <w:r>
        <w:rPr>
          <w:spacing w:val="-6"/>
        </w:rPr>
        <w:t xml:space="preserve"> </w:t>
      </w:r>
      <w:r>
        <w:t>not</w:t>
      </w:r>
      <w:r>
        <w:rPr>
          <w:spacing w:val="-5"/>
        </w:rPr>
        <w:t xml:space="preserve"> </w:t>
      </w:r>
      <w:r>
        <w:t>taken</w:t>
      </w:r>
      <w:r>
        <w:rPr>
          <w:spacing w:val="-3"/>
        </w:rPr>
        <w:t xml:space="preserve"> </w:t>
      </w:r>
      <w:r>
        <w:t>on</w:t>
      </w:r>
      <w:r>
        <w:rPr>
          <w:spacing w:val="-3"/>
        </w:rPr>
        <w:t xml:space="preserve"> </w:t>
      </w:r>
      <w:r>
        <w:t>board</w:t>
      </w:r>
      <w:r>
        <w:rPr>
          <w:spacing w:val="-5"/>
        </w:rPr>
        <w:t xml:space="preserve"> </w:t>
      </w:r>
      <w:r>
        <w:t>the</w:t>
      </w:r>
      <w:r>
        <w:rPr>
          <w:spacing w:val="-3"/>
        </w:rPr>
        <w:t xml:space="preserve"> </w:t>
      </w:r>
      <w:r>
        <w:t>refractory</w:t>
      </w:r>
      <w:r>
        <w:rPr>
          <w:spacing w:val="-3"/>
        </w:rPr>
        <w:t xml:space="preserve"> </w:t>
      </w:r>
      <w:r>
        <w:t>nature</w:t>
      </w:r>
      <w:r>
        <w:rPr>
          <w:spacing w:val="-3"/>
        </w:rPr>
        <w:t xml:space="preserve"> </w:t>
      </w:r>
      <w:r>
        <w:t>of</w:t>
      </w:r>
      <w:r>
        <w:rPr>
          <w:spacing w:val="-3"/>
        </w:rPr>
        <w:t xml:space="preserve"> </w:t>
      </w:r>
      <w:r>
        <w:t>LGS</w:t>
      </w:r>
      <w:r>
        <w:rPr>
          <w:spacing w:val="-2"/>
        </w:rPr>
        <w:t xml:space="preserve"> </w:t>
      </w:r>
      <w:r>
        <w:t>and</w:t>
      </w:r>
      <w:r>
        <w:rPr>
          <w:spacing w:val="-3"/>
        </w:rPr>
        <w:t xml:space="preserve"> </w:t>
      </w:r>
      <w:r>
        <w:t>the</w:t>
      </w:r>
      <w:r>
        <w:rPr>
          <w:spacing w:val="-5"/>
        </w:rPr>
        <w:t xml:space="preserve"> </w:t>
      </w:r>
      <w:r>
        <w:t>heterogeneity</w:t>
      </w:r>
      <w:r>
        <w:rPr>
          <w:spacing w:val="-3"/>
        </w:rPr>
        <w:t xml:space="preserve"> </w:t>
      </w:r>
      <w:r>
        <w:t>of the treatment population and what this means with regards to what is possible regarding robust comparisons and the equalities impacts of this inflexible approach.</w:t>
      </w:r>
    </w:p>
    <w:p w:rsidR="00B95241" w:rsidRDefault="00B95241" w14:paraId="6ECCE4A4" w14:textId="77777777">
      <w:pPr>
        <w:pStyle w:val="BodyText"/>
        <w:spacing w:before="139"/>
      </w:pPr>
    </w:p>
    <w:p w:rsidR="00B95241" w:rsidRDefault="009C742E" w14:paraId="6ECCE4A5" w14:textId="77777777">
      <w:pPr>
        <w:pStyle w:val="BodyText"/>
        <w:spacing w:line="360" w:lineRule="auto"/>
        <w:ind w:left="114"/>
      </w:pPr>
      <w:r>
        <w:t>There is an omission in the final determination to explain the change in the substance of the finding</w:t>
      </w:r>
      <w:r>
        <w:rPr>
          <w:spacing w:val="-3"/>
        </w:rPr>
        <w:t xml:space="preserve"> </w:t>
      </w:r>
      <w:r>
        <w:t>in</w:t>
      </w:r>
      <w:r>
        <w:rPr>
          <w:spacing w:val="-2"/>
        </w:rPr>
        <w:t xml:space="preserve"> </w:t>
      </w:r>
      <w:r>
        <w:t>the</w:t>
      </w:r>
      <w:r>
        <w:rPr>
          <w:spacing w:val="-2"/>
        </w:rPr>
        <w:t xml:space="preserve"> </w:t>
      </w:r>
      <w:r>
        <w:t>final</w:t>
      </w:r>
      <w:r>
        <w:rPr>
          <w:spacing w:val="-2"/>
        </w:rPr>
        <w:t xml:space="preserve"> </w:t>
      </w:r>
      <w:r>
        <w:t>guidance.</w:t>
      </w:r>
      <w:r>
        <w:rPr>
          <w:spacing w:val="-4"/>
        </w:rPr>
        <w:t xml:space="preserve"> </w:t>
      </w:r>
      <w:r>
        <w:t>It</w:t>
      </w:r>
      <w:r>
        <w:rPr>
          <w:spacing w:val="-4"/>
        </w:rPr>
        <w:t xml:space="preserve"> </w:t>
      </w:r>
      <w:r>
        <w:t>does</w:t>
      </w:r>
      <w:r>
        <w:rPr>
          <w:spacing w:val="-5"/>
        </w:rPr>
        <w:t xml:space="preserve"> </w:t>
      </w:r>
      <w:r>
        <w:t>not</w:t>
      </w:r>
      <w:r>
        <w:rPr>
          <w:spacing w:val="-2"/>
        </w:rPr>
        <w:t xml:space="preserve"> </w:t>
      </w:r>
      <w:r>
        <w:t>appear</w:t>
      </w:r>
      <w:r>
        <w:rPr>
          <w:spacing w:val="-2"/>
        </w:rPr>
        <w:t xml:space="preserve"> </w:t>
      </w:r>
      <w:r>
        <w:t>that</w:t>
      </w:r>
      <w:r>
        <w:rPr>
          <w:spacing w:val="-4"/>
        </w:rPr>
        <w:t xml:space="preserve"> </w:t>
      </w:r>
      <w:r>
        <w:t>clinical</w:t>
      </w:r>
      <w:r>
        <w:rPr>
          <w:spacing w:val="-2"/>
        </w:rPr>
        <w:t xml:space="preserve"> </w:t>
      </w:r>
      <w:r>
        <w:t>opinion</w:t>
      </w:r>
      <w:r>
        <w:rPr>
          <w:spacing w:val="-4"/>
        </w:rPr>
        <w:t xml:space="preserve"> </w:t>
      </w:r>
      <w:r>
        <w:t>was</w:t>
      </w:r>
      <w:r>
        <w:rPr>
          <w:spacing w:val="-2"/>
        </w:rPr>
        <w:t xml:space="preserve"> </w:t>
      </w:r>
      <w:r>
        <w:t>sought</w:t>
      </w:r>
      <w:r>
        <w:rPr>
          <w:spacing w:val="-4"/>
        </w:rPr>
        <w:t xml:space="preserve"> </w:t>
      </w:r>
      <w:r>
        <w:t>on</w:t>
      </w:r>
      <w:r>
        <w:rPr>
          <w:spacing w:val="-4"/>
        </w:rPr>
        <w:t xml:space="preserve"> </w:t>
      </w:r>
      <w:r>
        <w:t>this.</w:t>
      </w:r>
      <w:r>
        <w:rPr>
          <w:spacing w:val="-2"/>
        </w:rPr>
        <w:t xml:space="preserve"> </w:t>
      </w:r>
      <w:r>
        <w:t>There</w:t>
      </w:r>
      <w:r>
        <w:rPr>
          <w:spacing w:val="-2"/>
        </w:rPr>
        <w:t xml:space="preserve"> </w:t>
      </w:r>
      <w:r>
        <w:t xml:space="preserve">are other matters where in the final guidance clinical representations appear to be missed </w:t>
      </w:r>
      <w:r>
        <w:rPr>
          <w:i/>
        </w:rPr>
        <w:t xml:space="preserve">e.g. </w:t>
      </w:r>
      <w:r>
        <w:t>the committee wanted to factor in waning (loss of efficacy over time), but we cannot find where this was supported by evidence provided or by the clinicians.</w:t>
      </w:r>
    </w:p>
    <w:p w:rsidR="00B95241" w:rsidRDefault="00B95241" w14:paraId="6ECCE4A6" w14:textId="77777777">
      <w:pPr>
        <w:pStyle w:val="BodyText"/>
        <w:spacing w:before="140"/>
      </w:pPr>
    </w:p>
    <w:p w:rsidR="00B95241" w:rsidRDefault="009C742E" w14:paraId="6ECCE4A7" w14:textId="77777777">
      <w:pPr>
        <w:ind w:left="114"/>
        <w:rPr>
          <w:b/>
          <w:sz w:val="32"/>
        </w:rPr>
      </w:pPr>
      <w:r w:rsidRPr="76399E4D" w:rsidR="009C742E">
        <w:rPr>
          <w:b w:val="1"/>
          <w:bCs w:val="1"/>
          <w:color w:val="6CC249"/>
          <w:spacing w:val="-2"/>
          <w:sz w:val="32"/>
          <w:szCs w:val="32"/>
        </w:rPr>
        <w:t>Conclusion</w:t>
      </w:r>
    </w:p>
    <w:p w:rsidR="00B95241" w:rsidRDefault="009C742E" w14:paraId="45E9D347" w14:textId="239752E0">
      <w:pPr>
        <w:pStyle w:val="BodyText"/>
        <w:spacing w:before="196" w:line="360" w:lineRule="auto"/>
        <w:ind w:left="114" w:right="128"/>
      </w:pPr>
      <w:r w:rsidRPr="76399E4D" w:rsidR="43D0B19A">
        <w:rPr>
          <w:rFonts w:ascii="Calibri" w:hAnsi="Calibri" w:eastAsia="Calibri" w:cs="Calibri"/>
          <w:b w:val="0"/>
          <w:bCs w:val="0"/>
          <w:i w:val="0"/>
          <w:iCs w:val="0"/>
          <w:caps w:val="0"/>
          <w:smallCaps w:val="0"/>
          <w:noProof w:val="0"/>
          <w:sz w:val="22"/>
          <w:szCs w:val="22"/>
          <w:highlight w:val="black"/>
          <w:lang w:val="en-US"/>
        </w:rPr>
        <w:t>XXXXXXXXXX</w:t>
      </w:r>
      <w:r w:rsidRPr="76399E4D" w:rsidR="43D0B1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B95241" w:rsidRDefault="009C742E" w14:paraId="6ECCE4A8" w14:textId="09CE2E6B">
      <w:pPr>
        <w:pStyle w:val="BodyText"/>
        <w:spacing w:before="196" w:line="360" w:lineRule="auto"/>
        <w:ind w:left="114" w:right="128"/>
      </w:pPr>
      <w:r w:rsidR="009C742E">
        <w:rPr/>
        <w:t xml:space="preserve">The TSA is strongly of the opinion </w:t>
      </w:r>
      <w:r w:rsidR="009C742E">
        <w:rPr/>
        <w:t xml:space="preserve">that,</w:t>
      </w:r>
      <w:r w:rsidR="009C742E">
        <w:rPr/>
        <w:t xml:space="preserve"> fenfluramine should be offered as a potential treatment </w:t>
      </w:r>
      <w:r w:rsidR="009C742E">
        <w:rPr/>
        <w:t xml:space="preserve">option</w:t>
      </w:r>
      <w:r w:rsidR="009C742E">
        <w:rPr/>
        <w:t xml:space="preserve"> to patients with LGS. It wishes this appeal to </w:t>
      </w:r>
      <w:r w:rsidR="009C742E">
        <w:rPr/>
        <w:t xml:space="preserve">proceed</w:t>
      </w:r>
      <w:r w:rsidR="009C742E">
        <w:rPr/>
        <w:t xml:space="preserve"> to an oral hearing. </w:t>
      </w:r>
      <w:r w:rsidR="009C742E">
        <w:rPr>
          <w:color w:val="1F1F1F"/>
        </w:rPr>
        <w:t>The TSA would urge</w:t>
      </w:r>
      <w:r w:rsidR="009C742E">
        <w:rPr>
          <w:color w:val="1F1F1F"/>
          <w:spacing w:val="36"/>
        </w:rPr>
        <w:t xml:space="preserve"> </w:t>
      </w:r>
      <w:r w:rsidR="009C742E">
        <w:rPr>
          <w:color w:val="1F1F1F"/>
        </w:rPr>
        <w:t>that</w:t>
      </w:r>
      <w:r w:rsidR="009C742E">
        <w:rPr>
          <w:color w:val="1F1F1F"/>
          <w:spacing w:val="37"/>
        </w:rPr>
        <w:t xml:space="preserve"> </w:t>
      </w:r>
      <w:r w:rsidR="009C742E">
        <w:rPr>
          <w:color w:val="1F1F1F"/>
        </w:rPr>
        <w:t>NICE</w:t>
      </w:r>
      <w:r w:rsidR="009C742E">
        <w:rPr>
          <w:color w:val="1F1F1F"/>
          <w:spacing w:val="34"/>
        </w:rPr>
        <w:t xml:space="preserve"> </w:t>
      </w:r>
      <w:r w:rsidR="009C742E">
        <w:rPr>
          <w:color w:val="1F1F1F"/>
        </w:rPr>
        <w:t>and</w:t>
      </w:r>
      <w:r w:rsidR="009C742E">
        <w:rPr>
          <w:color w:val="1F1F1F"/>
          <w:spacing w:val="35"/>
        </w:rPr>
        <w:t xml:space="preserve"> </w:t>
      </w:r>
      <w:r w:rsidR="009C742E">
        <w:rPr>
          <w:color w:val="1F1F1F"/>
        </w:rPr>
        <w:t>drug</w:t>
      </w:r>
      <w:r w:rsidR="009C742E">
        <w:rPr>
          <w:color w:val="1F1F1F"/>
          <w:spacing w:val="-3"/>
        </w:rPr>
        <w:t xml:space="preserve"> </w:t>
      </w:r>
      <w:r w:rsidR="009C742E">
        <w:rPr>
          <w:color w:val="1F1F1F"/>
        </w:rPr>
        <w:t>sponsor</w:t>
      </w:r>
      <w:r w:rsidR="009C742E">
        <w:rPr>
          <w:color w:val="1F1F1F"/>
          <w:spacing w:val="-3"/>
        </w:rPr>
        <w:t xml:space="preserve"> </w:t>
      </w:r>
      <w:r w:rsidR="009C742E">
        <w:rPr>
          <w:color w:val="1F1F1F"/>
        </w:rPr>
        <w:t>work</w:t>
      </w:r>
      <w:r w:rsidR="009C742E">
        <w:rPr>
          <w:color w:val="1F1F1F"/>
          <w:spacing w:val="-4"/>
        </w:rPr>
        <w:t xml:space="preserve"> </w:t>
      </w:r>
      <w:r w:rsidR="009C742E">
        <w:rPr>
          <w:color w:val="1F1F1F"/>
        </w:rPr>
        <w:t>together</w:t>
      </w:r>
      <w:r w:rsidR="009C742E">
        <w:rPr>
          <w:color w:val="1F1F1F"/>
          <w:spacing w:val="-3"/>
        </w:rPr>
        <w:t xml:space="preserve"> </w:t>
      </w:r>
      <w:r w:rsidR="009C742E">
        <w:rPr>
          <w:color w:val="1F1F1F"/>
        </w:rPr>
        <w:t>to</w:t>
      </w:r>
      <w:r w:rsidR="009C742E">
        <w:rPr>
          <w:color w:val="1F1F1F"/>
          <w:spacing w:val="-3"/>
        </w:rPr>
        <w:t xml:space="preserve"> </w:t>
      </w:r>
      <w:r w:rsidR="009C742E">
        <w:rPr>
          <w:color w:val="1F1F1F"/>
        </w:rPr>
        <w:t>recognise</w:t>
      </w:r>
      <w:r w:rsidR="009C742E">
        <w:rPr>
          <w:color w:val="1F1F1F"/>
          <w:spacing w:val="-3"/>
        </w:rPr>
        <w:t xml:space="preserve"> </w:t>
      </w:r>
      <w:r w:rsidR="009C742E">
        <w:rPr>
          <w:color w:val="1F1F1F"/>
        </w:rPr>
        <w:t>patient</w:t>
      </w:r>
      <w:r w:rsidR="009C742E">
        <w:rPr>
          <w:color w:val="1F1F1F"/>
          <w:spacing w:val="-3"/>
        </w:rPr>
        <w:t xml:space="preserve"> </w:t>
      </w:r>
      <w:r w:rsidR="009C742E">
        <w:rPr>
          <w:color w:val="1F1F1F"/>
        </w:rPr>
        <w:t>subgroups</w:t>
      </w:r>
      <w:r w:rsidR="009C742E">
        <w:rPr>
          <w:color w:val="1F1F1F"/>
          <w:spacing w:val="-6"/>
        </w:rPr>
        <w:t xml:space="preserve"> </w:t>
      </w:r>
      <w:r w:rsidR="009C742E">
        <w:rPr>
          <w:color w:val="1F1F1F"/>
        </w:rPr>
        <w:t>that</w:t>
      </w:r>
      <w:r w:rsidR="009C742E">
        <w:rPr>
          <w:color w:val="1F1F1F"/>
          <w:spacing w:val="-3"/>
        </w:rPr>
        <w:t xml:space="preserve"> </w:t>
      </w:r>
      <w:r w:rsidR="009C742E">
        <w:rPr>
          <w:color w:val="1F1F1F"/>
        </w:rPr>
        <w:t>we</w:t>
      </w:r>
      <w:r w:rsidR="009C742E">
        <w:rPr>
          <w:color w:val="1F1F1F"/>
          <w:spacing w:val="-5"/>
        </w:rPr>
        <w:t xml:space="preserve"> </w:t>
      </w:r>
      <w:r w:rsidR="009C742E">
        <w:rPr>
          <w:color w:val="1F1F1F"/>
        </w:rPr>
        <w:t xml:space="preserve">believe clearly </w:t>
      </w:r>
      <w:r w:rsidR="009C742E">
        <w:rPr>
          <w:color w:val="1F1F1F"/>
        </w:rPr>
        <w:t xml:space="preserve">benefit</w:t>
      </w:r>
      <w:r w:rsidR="009C742E">
        <w:rPr>
          <w:color w:val="1F1F1F"/>
        </w:rPr>
        <w:t xml:space="preserve"> from fenfluramine. </w:t>
      </w:r>
      <w:r w:rsidR="009C742E">
        <w:rPr/>
        <w:t xml:space="preserve">The TSA would also like to thank the committee for the opportunity to bring these points to your attention. Please do not hesitate to contact us </w:t>
      </w:r>
      <w:r w:rsidR="009C742E">
        <w:rPr/>
        <w:t>in case</w:t>
      </w:r>
      <w:r w:rsidR="009C742E">
        <w:rPr/>
        <w:t xml:space="preserve"> you have any questions.</w:t>
      </w:r>
    </w:p>
    <w:p w:rsidR="00B95241" w:rsidRDefault="009C742E" w14:paraId="2A4BCA92" w14:textId="5A0F983F">
      <w:pPr>
        <w:pStyle w:val="BodyText"/>
        <w:spacing w:before="224" w:line="412" w:lineRule="auto"/>
        <w:ind w:left="114" w:right="8161"/>
      </w:pPr>
      <w:r w:rsidRPr="76399E4D" w:rsidR="3481DCAD">
        <w:rPr>
          <w:rFonts w:ascii="Calibri" w:hAnsi="Calibri" w:eastAsia="Calibri" w:cs="Calibri"/>
          <w:b w:val="0"/>
          <w:bCs w:val="0"/>
          <w:i w:val="0"/>
          <w:iCs w:val="0"/>
          <w:caps w:val="0"/>
          <w:smallCaps w:val="0"/>
          <w:noProof w:val="0"/>
          <w:sz w:val="22"/>
          <w:szCs w:val="22"/>
          <w:highlight w:val="black"/>
          <w:lang w:val="en-US"/>
        </w:rPr>
        <w:t>XXXXXXXXXX</w:t>
      </w:r>
      <w:r w:rsidR="009C742E">
        <w:rPr/>
        <w:t xml:space="preserve"> </w:t>
      </w:r>
    </w:p>
    <w:p w:rsidR="00B95241" w:rsidRDefault="009C742E" w14:paraId="6ECCE4A9" w14:textId="5595B251">
      <w:pPr>
        <w:pStyle w:val="BodyText"/>
        <w:spacing w:before="224" w:line="412" w:lineRule="auto"/>
        <w:ind w:left="114" w:right="8161"/>
      </w:pPr>
      <w:r w:rsidR="009C742E">
        <w:rPr/>
        <w:t>Joint</w:t>
      </w:r>
      <w:r w:rsidR="009C742E">
        <w:rPr>
          <w:spacing w:val="-17"/>
        </w:rPr>
        <w:t xml:space="preserve"> </w:t>
      </w:r>
      <w:r w:rsidR="009C742E">
        <w:rPr/>
        <w:t>Chief</w:t>
      </w:r>
      <w:r w:rsidR="356CE9F9">
        <w:rPr/>
        <w:t xml:space="preserve"> Executive</w:t>
      </w:r>
    </w:p>
    <w:sectPr w:rsidR="00B95241">
      <w:pgSz w:w="11900" w:h="16850" w:orient="portrait"/>
      <w:pgMar w:top="2660" w:right="700" w:bottom="2740" w:left="680" w:header="703" w:footer="2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742E" w:rsidRDefault="009C742E" w14:paraId="6ECCE4BC" w14:textId="77777777">
      <w:r>
        <w:separator/>
      </w:r>
    </w:p>
  </w:endnote>
  <w:endnote w:type="continuationSeparator" w:id="0">
    <w:p w:rsidR="009C742E" w:rsidRDefault="009C742E" w14:paraId="6ECCE4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AD" w14:textId="77777777">
    <w:pPr>
      <w:pStyle w:val="BodyText"/>
      <w:spacing w:line="14" w:lineRule="auto"/>
      <w:rPr>
        <w:sz w:val="20"/>
      </w:rPr>
    </w:pPr>
    <w:r>
      <w:rPr>
        <w:noProof/>
      </w:rPr>
      <w:drawing>
        <wp:anchor distT="0" distB="0" distL="0" distR="0" simplePos="0" relativeHeight="487408640" behindDoc="1" locked="0" layoutInCell="1" allowOverlap="1" wp14:anchorId="6ECCE4BE" wp14:editId="6ECCE4BF">
          <wp:simplePos x="0" y="0"/>
          <wp:positionH relativeFrom="page">
            <wp:posOffset>5850254</wp:posOffset>
          </wp:positionH>
          <wp:positionV relativeFrom="page">
            <wp:posOffset>9531425</wp:posOffset>
          </wp:positionV>
          <wp:extent cx="1202054" cy="347979"/>
          <wp:effectExtent l="0" t="0" r="0" b="0"/>
          <wp:wrapNone/>
          <wp:docPr id="4" name="Image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hlinkClick r:id="rId1"/>
                  </pic:cNvPr>
                  <pic:cNvPicPr/>
                </pic:nvPicPr>
                <pic:blipFill>
                  <a:blip r:embed="rId2" cstate="print"/>
                  <a:stretch>
                    <a:fillRect/>
                  </a:stretch>
                </pic:blipFill>
                <pic:spPr>
                  <a:xfrm>
                    <a:off x="0" y="0"/>
                    <a:ext cx="1202054" cy="347979"/>
                  </a:xfrm>
                  <a:prstGeom prst="rect">
                    <a:avLst/>
                  </a:prstGeom>
                </pic:spPr>
              </pic:pic>
            </a:graphicData>
          </a:graphic>
        </wp:anchor>
      </w:drawing>
    </w:r>
    <w:r>
      <w:rPr>
        <w:noProof/>
      </w:rPr>
      <mc:AlternateContent>
        <mc:Choice Requires="wps">
          <w:drawing>
            <wp:anchor distT="0" distB="0" distL="0" distR="0" simplePos="0" relativeHeight="487409152" behindDoc="1" locked="0" layoutInCell="1" allowOverlap="1" wp14:anchorId="6ECCE4C0" wp14:editId="6ECCE4C1">
              <wp:simplePos x="0" y="0"/>
              <wp:positionH relativeFrom="page">
                <wp:posOffset>504190</wp:posOffset>
              </wp:positionH>
              <wp:positionV relativeFrom="page">
                <wp:posOffset>8960357</wp:posOffset>
              </wp:positionV>
              <wp:extent cx="4991100" cy="90043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900430"/>
                      </a:xfrm>
                      <a:custGeom>
                        <a:avLst/>
                        <a:gdLst/>
                        <a:ahLst/>
                        <a:cxnLst/>
                        <a:rect l="l" t="t" r="r" b="b"/>
                        <a:pathLst>
                          <a:path w="4991100" h="900430">
                            <a:moveTo>
                              <a:pt x="4840986" y="0"/>
                            </a:moveTo>
                            <a:lnTo>
                              <a:pt x="0" y="0"/>
                            </a:lnTo>
                            <a:lnTo>
                              <a:pt x="0" y="750316"/>
                            </a:lnTo>
                            <a:lnTo>
                              <a:pt x="7651" y="797749"/>
                            </a:lnTo>
                            <a:lnTo>
                              <a:pt x="28957" y="838946"/>
                            </a:lnTo>
                            <a:lnTo>
                              <a:pt x="61444" y="871434"/>
                            </a:lnTo>
                            <a:lnTo>
                              <a:pt x="102642" y="892740"/>
                            </a:lnTo>
                            <a:lnTo>
                              <a:pt x="150075" y="900391"/>
                            </a:lnTo>
                            <a:lnTo>
                              <a:pt x="4991100" y="900391"/>
                            </a:lnTo>
                            <a:lnTo>
                              <a:pt x="4991100" y="149987"/>
                            </a:lnTo>
                            <a:lnTo>
                              <a:pt x="4983449" y="102591"/>
                            </a:lnTo>
                            <a:lnTo>
                              <a:pt x="4962144" y="61420"/>
                            </a:lnTo>
                            <a:lnTo>
                              <a:pt x="4929652" y="28947"/>
                            </a:lnTo>
                            <a:lnTo>
                              <a:pt x="4888443" y="7649"/>
                            </a:lnTo>
                            <a:lnTo>
                              <a:pt x="4840986" y="0"/>
                            </a:lnTo>
                            <a:close/>
                          </a:path>
                        </a:pathLst>
                      </a:custGeom>
                      <a:ln w="25400">
                        <a:solidFill>
                          <a:srgbClr val="6CC249"/>
                        </a:solidFill>
                        <a:prstDash val="solid"/>
                      </a:ln>
                    </wps:spPr>
                    <wps:bodyPr wrap="square" lIns="0" tIns="0" rIns="0" bIns="0" rtlCol="0">
                      <a:prstTxWarp prst="textNoShape">
                        <a:avLst/>
                      </a:prstTxWarp>
                      <a:noAutofit/>
                    </wps:bodyPr>
                  </wps:wsp>
                </a:graphicData>
              </a:graphic>
            </wp:anchor>
          </w:drawing>
        </mc:Choice>
        <mc:Fallback>
          <w:pict>
            <v:shape id="Graphic 5" style="position:absolute;margin-left:39.7pt;margin-top:705.55pt;width:393pt;height:70.9pt;z-index:-15907328;visibility:visible;mso-wrap-style:square;mso-wrap-distance-left:0;mso-wrap-distance-top:0;mso-wrap-distance-right:0;mso-wrap-distance-bottom:0;mso-position-horizontal:absolute;mso-position-horizontal-relative:page;mso-position-vertical:absolute;mso-position-vertical-relative:page;v-text-anchor:top" coordsize="4991100,900430" o:spid="_x0000_s1026" filled="f" strokecolor="#6cc249" strokeweight="2pt" path="m4840986,l,,,750316r7651,47433l28957,838946r32487,32488l102642,892740r47433,7651l4991100,900391r,-750404l4983449,102591,4962144,61420,4929652,28947,4888443,7649,48409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" w14:anchorId="2DD73CCA">
              <v:path arrowok="t"/>
              <w10:wrap anchorx="page" anchory="page"/>
            </v:shape>
          </w:pict>
        </mc:Fallback>
      </mc:AlternateContent>
    </w:r>
    <w:r>
      <w:rPr>
        <w:noProof/>
      </w:rPr>
      <w:drawing>
        <wp:anchor distT="0" distB="0" distL="0" distR="0" simplePos="0" relativeHeight="487409664" behindDoc="1" locked="0" layoutInCell="1" allowOverlap="1" wp14:anchorId="6ECCE4C2" wp14:editId="6ECCE4C3">
          <wp:simplePos x="0" y="0"/>
          <wp:positionH relativeFrom="page">
            <wp:posOffset>5593715</wp:posOffset>
          </wp:positionH>
          <wp:positionV relativeFrom="page">
            <wp:posOffset>9001873</wp:posOffset>
          </wp:positionV>
          <wp:extent cx="1458594" cy="4438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458594" cy="443864"/>
                  </a:xfrm>
                  <a:prstGeom prst="rect">
                    <a:avLst/>
                  </a:prstGeom>
                </pic:spPr>
              </pic:pic>
            </a:graphicData>
          </a:graphic>
        </wp:anchor>
      </w:drawing>
    </w:r>
    <w:r>
      <w:rPr>
        <w:noProof/>
      </w:rPr>
      <mc:AlternateContent>
        <mc:Choice Requires="wps">
          <w:drawing>
            <wp:anchor distT="0" distB="0" distL="0" distR="0" simplePos="0" relativeHeight="487410176" behindDoc="1" locked="0" layoutInCell="1" allowOverlap="1" wp14:anchorId="6ECCE4C4" wp14:editId="6ECCE4C5">
              <wp:simplePos x="0" y="0"/>
              <wp:positionH relativeFrom="page">
                <wp:posOffset>760272</wp:posOffset>
              </wp:positionH>
              <wp:positionV relativeFrom="page">
                <wp:posOffset>9111023</wp:posOffset>
              </wp:positionV>
              <wp:extent cx="4477385" cy="6064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7385" cy="606425"/>
                      </a:xfrm>
                      <a:prstGeom prst="rect">
                        <a:avLst/>
                      </a:prstGeom>
                    </wps:spPr>
                    <wps:txbx>
                      <w:txbxContent>
                        <w:p w:rsidR="00B95241" w:rsidRDefault="009C742E" w14:paraId="6ECCE511" w14:textId="77777777">
                          <w:pPr>
                            <w:spacing w:before="12"/>
                            <w:ind w:left="432" w:right="428" w:hanging="3"/>
                            <w:jc w:val="center"/>
                            <w:rPr>
                              <w:sz w:val="20"/>
                            </w:rPr>
                          </w:pPr>
                          <w:hyperlink r:id="rId4">
                            <w:r>
                              <w:rPr>
                                <w:sz w:val="20"/>
                              </w:rPr>
                              <w:t>admin@tuberous-sclerosis.org</w:t>
                            </w:r>
                          </w:hyperlink>
                          <w:r>
                            <w:rPr>
                              <w:sz w:val="20"/>
                            </w:rPr>
                            <w:t xml:space="preserve"> | </w:t>
                          </w:r>
                          <w:hyperlink r:id="rId5">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12"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13"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wps:txbx>
                    <wps:bodyPr wrap="square" lIns="0" tIns="0" rIns="0" bIns="0" rtlCol="0">
                      <a:noAutofit/>
                    </wps:bodyPr>
                  </wps:wsp>
                </a:graphicData>
              </a:graphic>
            </wp:anchor>
          </w:drawing>
        </mc:Choice>
        <mc:Fallback>
          <w:pict>
            <v:shapetype id="_x0000_t202" coordsize="21600,21600" o:spt="202" path="m,l,21600r21600,l21600,xe" w14:anchorId="6ECCE4C4">
              <v:stroke joinstyle="miter"/>
              <v:path gradientshapeok="t" o:connecttype="rect"/>
            </v:shapetype>
            <v:shape id="Textbox 7" style="position:absolute;margin-left:59.85pt;margin-top:717.4pt;width:352.55pt;height:47.75pt;z-index:-15906304;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">
              <v:textbox inset="0,0,0,0">
                <w:txbxContent>
                  <w:p w:rsidR="00B95241" w:rsidRDefault="009C742E" w14:paraId="6ECCE511" w14:textId="77777777">
                    <w:pPr>
                      <w:spacing w:before="12"/>
                      <w:ind w:left="432" w:right="428" w:hanging="3"/>
                      <w:jc w:val="center"/>
                      <w:rPr>
                        <w:sz w:val="20"/>
                      </w:rPr>
                    </w:pPr>
                    <w:hyperlink r:id="rId6">
                      <w:r>
                        <w:rPr>
                          <w:sz w:val="20"/>
                        </w:rPr>
                        <w:t>admin@tuberous-sclerosis.org</w:t>
                      </w:r>
                    </w:hyperlink>
                    <w:r>
                      <w:rPr>
                        <w:sz w:val="20"/>
                      </w:rPr>
                      <w:t xml:space="preserve"> | </w:t>
                    </w:r>
                    <w:hyperlink r:id="rId7">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12"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13"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6ECCE4C6" wp14:editId="6ECCE4C7">
              <wp:simplePos x="0" y="0"/>
              <wp:positionH relativeFrom="page">
                <wp:posOffset>3698113</wp:posOffset>
              </wp:positionH>
              <wp:positionV relativeFrom="page">
                <wp:posOffset>9976315</wp:posOffset>
              </wp:positionV>
              <wp:extent cx="173990"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B95241" w:rsidRDefault="009C742E" w14:paraId="6ECCE514"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id="Textbox 8" style="position:absolute;margin-left:291.2pt;margin-top:785.55pt;width:13.7pt;height:15.45pt;z-index:-15905792;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Erlw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" w14:anchorId="6ECCE4C6">
              <v:textbox inset="0,0,0,0">
                <w:txbxContent>
                  <w:p w:rsidR="00B95241" w:rsidRDefault="009C742E" w14:paraId="6ECCE514"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AF" w14:textId="77777777">
    <w:pPr>
      <w:pStyle w:val="BodyText"/>
      <w:spacing w:line="14" w:lineRule="auto"/>
      <w:rPr>
        <w:sz w:val="20"/>
      </w:rPr>
    </w:pPr>
    <w:r>
      <w:rPr>
        <w:noProof/>
      </w:rPr>
      <w:drawing>
        <wp:anchor distT="0" distB="0" distL="0" distR="0" simplePos="0" relativeHeight="487412224" behindDoc="1" locked="0" layoutInCell="1" allowOverlap="1" wp14:anchorId="6ECCE4CC" wp14:editId="6ECCE4CD">
          <wp:simplePos x="0" y="0"/>
          <wp:positionH relativeFrom="page">
            <wp:posOffset>5850254</wp:posOffset>
          </wp:positionH>
          <wp:positionV relativeFrom="page">
            <wp:posOffset>9531425</wp:posOffset>
          </wp:positionV>
          <wp:extent cx="1202054" cy="347979"/>
          <wp:effectExtent l="0" t="0" r="0" b="0"/>
          <wp:wrapNone/>
          <wp:docPr id="11" name="Image 1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hlinkClick r:id="rId1"/>
                  </pic:cNvPr>
                  <pic:cNvPicPr/>
                </pic:nvPicPr>
                <pic:blipFill>
                  <a:blip r:embed="rId2" cstate="print"/>
                  <a:stretch>
                    <a:fillRect/>
                  </a:stretch>
                </pic:blipFill>
                <pic:spPr>
                  <a:xfrm>
                    <a:off x="0" y="0"/>
                    <a:ext cx="1202054" cy="347979"/>
                  </a:xfrm>
                  <a:prstGeom prst="rect">
                    <a:avLst/>
                  </a:prstGeom>
                </pic:spPr>
              </pic:pic>
            </a:graphicData>
          </a:graphic>
        </wp:anchor>
      </w:drawing>
    </w:r>
    <w:r>
      <w:rPr>
        <w:noProof/>
      </w:rPr>
      <mc:AlternateContent>
        <mc:Choice Requires="wps">
          <w:drawing>
            <wp:anchor distT="0" distB="0" distL="0" distR="0" simplePos="0" relativeHeight="487412736" behindDoc="1" locked="0" layoutInCell="1" allowOverlap="1" wp14:anchorId="6ECCE4CE" wp14:editId="6ECCE4CF">
              <wp:simplePos x="0" y="0"/>
              <wp:positionH relativeFrom="page">
                <wp:posOffset>504190</wp:posOffset>
              </wp:positionH>
              <wp:positionV relativeFrom="page">
                <wp:posOffset>8960357</wp:posOffset>
              </wp:positionV>
              <wp:extent cx="4991100" cy="90043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900430"/>
                      </a:xfrm>
                      <a:custGeom>
                        <a:avLst/>
                        <a:gdLst/>
                        <a:ahLst/>
                        <a:cxnLst/>
                        <a:rect l="l" t="t" r="r" b="b"/>
                        <a:pathLst>
                          <a:path w="4991100" h="900430">
                            <a:moveTo>
                              <a:pt x="4840986" y="0"/>
                            </a:moveTo>
                            <a:lnTo>
                              <a:pt x="0" y="0"/>
                            </a:lnTo>
                            <a:lnTo>
                              <a:pt x="0" y="750316"/>
                            </a:lnTo>
                            <a:lnTo>
                              <a:pt x="7651" y="797749"/>
                            </a:lnTo>
                            <a:lnTo>
                              <a:pt x="28957" y="838946"/>
                            </a:lnTo>
                            <a:lnTo>
                              <a:pt x="61444" y="871434"/>
                            </a:lnTo>
                            <a:lnTo>
                              <a:pt x="102642" y="892740"/>
                            </a:lnTo>
                            <a:lnTo>
                              <a:pt x="150075" y="900391"/>
                            </a:lnTo>
                            <a:lnTo>
                              <a:pt x="4991100" y="900391"/>
                            </a:lnTo>
                            <a:lnTo>
                              <a:pt x="4991100" y="149987"/>
                            </a:lnTo>
                            <a:lnTo>
                              <a:pt x="4983449" y="102591"/>
                            </a:lnTo>
                            <a:lnTo>
                              <a:pt x="4962144" y="61420"/>
                            </a:lnTo>
                            <a:lnTo>
                              <a:pt x="4929652" y="28947"/>
                            </a:lnTo>
                            <a:lnTo>
                              <a:pt x="4888443" y="7649"/>
                            </a:lnTo>
                            <a:lnTo>
                              <a:pt x="4840986" y="0"/>
                            </a:lnTo>
                            <a:close/>
                          </a:path>
                        </a:pathLst>
                      </a:custGeom>
                      <a:ln w="25400">
                        <a:solidFill>
                          <a:srgbClr val="6CC249"/>
                        </a:solidFill>
                        <a:prstDash val="solid"/>
                      </a:ln>
                    </wps:spPr>
                    <wps:bodyPr wrap="square" lIns="0" tIns="0" rIns="0" bIns="0" rtlCol="0">
                      <a:prstTxWarp prst="textNoShape">
                        <a:avLst/>
                      </a:prstTxWarp>
                      <a:noAutofit/>
                    </wps:bodyPr>
                  </wps:wsp>
                </a:graphicData>
              </a:graphic>
            </wp:anchor>
          </w:drawing>
        </mc:Choice>
        <mc:Fallback>
          <w:pict>
            <v:shape id="Graphic 12" style="position:absolute;margin-left:39.7pt;margin-top:705.55pt;width:393pt;height:70.9pt;z-index:-15903744;visibility:visible;mso-wrap-style:square;mso-wrap-distance-left:0;mso-wrap-distance-top:0;mso-wrap-distance-right:0;mso-wrap-distance-bottom:0;mso-position-horizontal:absolute;mso-position-horizontal-relative:page;mso-position-vertical:absolute;mso-position-vertical-relative:page;v-text-anchor:top" coordsize="4991100,900430" o:spid="_x0000_s1026" filled="f" strokecolor="#6cc249" strokeweight="2pt" path="m4840986,l,,,750316r7651,47433l28957,838946r32487,32488l102642,892740r47433,7651l4991100,900391r,-750404l4983449,102591,4962144,61420,4929652,28947,4888443,7649,48409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" w14:anchorId="6DADC0BA">
              <v:path arrowok="t"/>
              <w10:wrap anchorx="page" anchory="page"/>
            </v:shape>
          </w:pict>
        </mc:Fallback>
      </mc:AlternateContent>
    </w:r>
    <w:r>
      <w:rPr>
        <w:noProof/>
      </w:rPr>
      <w:drawing>
        <wp:anchor distT="0" distB="0" distL="0" distR="0" simplePos="0" relativeHeight="487413248" behindDoc="1" locked="0" layoutInCell="1" allowOverlap="1" wp14:anchorId="6ECCE4D0" wp14:editId="6ECCE4D1">
          <wp:simplePos x="0" y="0"/>
          <wp:positionH relativeFrom="page">
            <wp:posOffset>5593715</wp:posOffset>
          </wp:positionH>
          <wp:positionV relativeFrom="page">
            <wp:posOffset>9001873</wp:posOffset>
          </wp:positionV>
          <wp:extent cx="1458594" cy="44386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458594" cy="443864"/>
                  </a:xfrm>
                  <a:prstGeom prst="rect">
                    <a:avLst/>
                  </a:prstGeom>
                </pic:spPr>
              </pic:pic>
            </a:graphicData>
          </a:graphic>
        </wp:anchor>
      </w:drawing>
    </w:r>
    <w:r>
      <w:rPr>
        <w:noProof/>
      </w:rPr>
      <mc:AlternateContent>
        <mc:Choice Requires="wps">
          <w:drawing>
            <wp:anchor distT="0" distB="0" distL="0" distR="0" simplePos="0" relativeHeight="487413760" behindDoc="1" locked="0" layoutInCell="1" allowOverlap="1" wp14:anchorId="6ECCE4D2" wp14:editId="6ECCE4D3">
              <wp:simplePos x="0" y="0"/>
              <wp:positionH relativeFrom="page">
                <wp:posOffset>760272</wp:posOffset>
              </wp:positionH>
              <wp:positionV relativeFrom="page">
                <wp:posOffset>9111023</wp:posOffset>
              </wp:positionV>
              <wp:extent cx="4477385" cy="6064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7385" cy="606425"/>
                      </a:xfrm>
                      <a:prstGeom prst="rect">
                        <a:avLst/>
                      </a:prstGeom>
                    </wps:spPr>
                    <wps:txbx>
                      <w:txbxContent>
                        <w:p w:rsidR="00B95241" w:rsidRDefault="009C742E" w14:paraId="6ECCE515" w14:textId="77777777">
                          <w:pPr>
                            <w:spacing w:before="12"/>
                            <w:ind w:left="432" w:right="428" w:hanging="3"/>
                            <w:jc w:val="center"/>
                            <w:rPr>
                              <w:sz w:val="20"/>
                            </w:rPr>
                          </w:pPr>
                          <w:hyperlink r:id="rId4">
                            <w:r>
                              <w:rPr>
                                <w:sz w:val="20"/>
                              </w:rPr>
                              <w:t>admin@tuberous-sclerosis.org</w:t>
                            </w:r>
                          </w:hyperlink>
                          <w:r>
                            <w:rPr>
                              <w:sz w:val="20"/>
                            </w:rPr>
                            <w:t xml:space="preserve"> | </w:t>
                          </w:r>
                          <w:hyperlink r:id="rId5">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16"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17"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wps:txbx>
                    <wps:bodyPr wrap="square" lIns="0" tIns="0" rIns="0" bIns="0" rtlCol="0">
                      <a:noAutofit/>
                    </wps:bodyPr>
                  </wps:wsp>
                </a:graphicData>
              </a:graphic>
            </wp:anchor>
          </w:drawing>
        </mc:Choice>
        <mc:Fallback>
          <w:pict>
            <v:shapetype id="_x0000_t202" coordsize="21600,21600" o:spt="202" path="m,l,21600r21600,l21600,xe" w14:anchorId="6ECCE4D2">
              <v:stroke joinstyle="miter"/>
              <v:path gradientshapeok="t" o:connecttype="rect"/>
            </v:shapetype>
            <v:shape id="Textbox 14" style="position:absolute;margin-left:59.85pt;margin-top:717.4pt;width:352.55pt;height:47.75pt;z-index:-15902720;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">
              <v:textbox inset="0,0,0,0">
                <w:txbxContent>
                  <w:p w:rsidR="00B95241" w:rsidRDefault="009C742E" w14:paraId="6ECCE515" w14:textId="77777777">
                    <w:pPr>
                      <w:spacing w:before="12"/>
                      <w:ind w:left="432" w:right="428" w:hanging="3"/>
                      <w:jc w:val="center"/>
                      <w:rPr>
                        <w:sz w:val="20"/>
                      </w:rPr>
                    </w:pPr>
                    <w:hyperlink r:id="rId6">
                      <w:r>
                        <w:rPr>
                          <w:sz w:val="20"/>
                        </w:rPr>
                        <w:t>admin@tuberous-sclerosis.org</w:t>
                      </w:r>
                    </w:hyperlink>
                    <w:r>
                      <w:rPr>
                        <w:sz w:val="20"/>
                      </w:rPr>
                      <w:t xml:space="preserve"> | </w:t>
                    </w:r>
                    <w:hyperlink r:id="rId7">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16"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17"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v:textbox>
              <w10:wrap anchorx="page" anchory="page"/>
            </v:shape>
          </w:pict>
        </mc:Fallback>
      </mc:AlternateContent>
    </w:r>
    <w:r>
      <w:rPr>
        <w:noProof/>
      </w:rPr>
      <mc:AlternateContent>
        <mc:Choice Requires="wps">
          <w:drawing>
            <wp:anchor distT="0" distB="0" distL="0" distR="0" simplePos="0" relativeHeight="487414272" behindDoc="1" locked="0" layoutInCell="1" allowOverlap="1" wp14:anchorId="6ECCE4D4" wp14:editId="6ECCE4D5">
              <wp:simplePos x="0" y="0"/>
              <wp:positionH relativeFrom="page">
                <wp:posOffset>3698113</wp:posOffset>
              </wp:positionH>
              <wp:positionV relativeFrom="page">
                <wp:posOffset>9976315</wp:posOffset>
              </wp:positionV>
              <wp:extent cx="173990" cy="196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B95241" w:rsidRDefault="009C742E" w14:paraId="6ECCE518"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id="Textbox 15" style="position:absolute;margin-left:291.2pt;margin-top:785.55pt;width:13.7pt;height:15.45pt;z-index:-15902208;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" w14:anchorId="6ECCE4D4">
              <v:textbox inset="0,0,0,0">
                <w:txbxContent>
                  <w:p w:rsidR="00B95241" w:rsidRDefault="009C742E" w14:paraId="6ECCE518"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B1" w14:textId="77777777">
    <w:pPr>
      <w:pStyle w:val="BodyText"/>
      <w:spacing w:line="14" w:lineRule="auto"/>
      <w:rPr>
        <w:sz w:val="20"/>
      </w:rPr>
    </w:pPr>
    <w:r>
      <w:rPr>
        <w:noProof/>
      </w:rPr>
      <w:drawing>
        <wp:anchor distT="0" distB="0" distL="0" distR="0" simplePos="0" relativeHeight="487415808" behindDoc="1" locked="0" layoutInCell="1" allowOverlap="1" wp14:anchorId="6ECCE4DA" wp14:editId="6ECCE4DB">
          <wp:simplePos x="0" y="0"/>
          <wp:positionH relativeFrom="page">
            <wp:posOffset>5850254</wp:posOffset>
          </wp:positionH>
          <wp:positionV relativeFrom="page">
            <wp:posOffset>9531425</wp:posOffset>
          </wp:positionV>
          <wp:extent cx="1202054" cy="347979"/>
          <wp:effectExtent l="0" t="0" r="0" b="0"/>
          <wp:wrapNone/>
          <wp:docPr id="18" name="Image 1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hlinkClick r:id="rId1"/>
                  </pic:cNvPr>
                  <pic:cNvPicPr/>
                </pic:nvPicPr>
                <pic:blipFill>
                  <a:blip r:embed="rId2" cstate="print"/>
                  <a:stretch>
                    <a:fillRect/>
                  </a:stretch>
                </pic:blipFill>
                <pic:spPr>
                  <a:xfrm>
                    <a:off x="0" y="0"/>
                    <a:ext cx="1202054" cy="347979"/>
                  </a:xfrm>
                  <a:prstGeom prst="rect">
                    <a:avLst/>
                  </a:prstGeom>
                </pic:spPr>
              </pic:pic>
            </a:graphicData>
          </a:graphic>
        </wp:anchor>
      </w:drawing>
    </w:r>
    <w:r>
      <w:rPr>
        <w:noProof/>
      </w:rPr>
      <mc:AlternateContent>
        <mc:Choice Requires="wps">
          <w:drawing>
            <wp:anchor distT="0" distB="0" distL="0" distR="0" simplePos="0" relativeHeight="487416320" behindDoc="1" locked="0" layoutInCell="1" allowOverlap="1" wp14:anchorId="6ECCE4DC" wp14:editId="6ECCE4DD">
              <wp:simplePos x="0" y="0"/>
              <wp:positionH relativeFrom="page">
                <wp:posOffset>504190</wp:posOffset>
              </wp:positionH>
              <wp:positionV relativeFrom="page">
                <wp:posOffset>8960357</wp:posOffset>
              </wp:positionV>
              <wp:extent cx="4991100" cy="90043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900430"/>
                      </a:xfrm>
                      <a:custGeom>
                        <a:avLst/>
                        <a:gdLst/>
                        <a:ahLst/>
                        <a:cxnLst/>
                        <a:rect l="l" t="t" r="r" b="b"/>
                        <a:pathLst>
                          <a:path w="4991100" h="900430">
                            <a:moveTo>
                              <a:pt x="4840986" y="0"/>
                            </a:moveTo>
                            <a:lnTo>
                              <a:pt x="0" y="0"/>
                            </a:lnTo>
                            <a:lnTo>
                              <a:pt x="0" y="750316"/>
                            </a:lnTo>
                            <a:lnTo>
                              <a:pt x="7651" y="797749"/>
                            </a:lnTo>
                            <a:lnTo>
                              <a:pt x="28957" y="838946"/>
                            </a:lnTo>
                            <a:lnTo>
                              <a:pt x="61444" y="871434"/>
                            </a:lnTo>
                            <a:lnTo>
                              <a:pt x="102642" y="892740"/>
                            </a:lnTo>
                            <a:lnTo>
                              <a:pt x="150075" y="900391"/>
                            </a:lnTo>
                            <a:lnTo>
                              <a:pt x="4991100" y="900391"/>
                            </a:lnTo>
                            <a:lnTo>
                              <a:pt x="4991100" y="149987"/>
                            </a:lnTo>
                            <a:lnTo>
                              <a:pt x="4983449" y="102591"/>
                            </a:lnTo>
                            <a:lnTo>
                              <a:pt x="4962144" y="61420"/>
                            </a:lnTo>
                            <a:lnTo>
                              <a:pt x="4929652" y="28947"/>
                            </a:lnTo>
                            <a:lnTo>
                              <a:pt x="4888443" y="7649"/>
                            </a:lnTo>
                            <a:lnTo>
                              <a:pt x="4840986" y="0"/>
                            </a:lnTo>
                            <a:close/>
                          </a:path>
                        </a:pathLst>
                      </a:custGeom>
                      <a:ln w="25400">
                        <a:solidFill>
                          <a:srgbClr val="6CC249"/>
                        </a:solidFill>
                        <a:prstDash val="solid"/>
                      </a:ln>
                    </wps:spPr>
                    <wps:bodyPr wrap="square" lIns="0" tIns="0" rIns="0" bIns="0" rtlCol="0">
                      <a:prstTxWarp prst="textNoShape">
                        <a:avLst/>
                      </a:prstTxWarp>
                      <a:noAutofit/>
                    </wps:bodyPr>
                  </wps:wsp>
                </a:graphicData>
              </a:graphic>
            </wp:anchor>
          </w:drawing>
        </mc:Choice>
        <mc:Fallback>
          <w:pict>
            <v:shape id="Graphic 19" style="position:absolute;margin-left:39.7pt;margin-top:705.55pt;width:393pt;height:70.9pt;z-index:-15900160;visibility:visible;mso-wrap-style:square;mso-wrap-distance-left:0;mso-wrap-distance-top:0;mso-wrap-distance-right:0;mso-wrap-distance-bottom:0;mso-position-horizontal:absolute;mso-position-horizontal-relative:page;mso-position-vertical:absolute;mso-position-vertical-relative:page;v-text-anchor:top" coordsize="4991100,900430" o:spid="_x0000_s1026" filled="f" strokecolor="#6cc249" strokeweight="2pt" path="m4840986,l,,,750316r7651,47433l28957,838946r32487,32488l102642,892740r47433,7651l4991100,900391r,-750404l4983449,102591,4962144,61420,4929652,28947,4888443,7649,48409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" w14:anchorId="2E7694A5">
              <v:path arrowok="t"/>
              <w10:wrap anchorx="page" anchory="page"/>
            </v:shape>
          </w:pict>
        </mc:Fallback>
      </mc:AlternateContent>
    </w:r>
    <w:r>
      <w:rPr>
        <w:noProof/>
      </w:rPr>
      <w:drawing>
        <wp:anchor distT="0" distB="0" distL="0" distR="0" simplePos="0" relativeHeight="487416832" behindDoc="1" locked="0" layoutInCell="1" allowOverlap="1" wp14:anchorId="6ECCE4DE" wp14:editId="6ECCE4DF">
          <wp:simplePos x="0" y="0"/>
          <wp:positionH relativeFrom="page">
            <wp:posOffset>5593715</wp:posOffset>
          </wp:positionH>
          <wp:positionV relativeFrom="page">
            <wp:posOffset>9001873</wp:posOffset>
          </wp:positionV>
          <wp:extent cx="1458594" cy="44386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 cstate="print"/>
                  <a:stretch>
                    <a:fillRect/>
                  </a:stretch>
                </pic:blipFill>
                <pic:spPr>
                  <a:xfrm>
                    <a:off x="0" y="0"/>
                    <a:ext cx="1458594" cy="443864"/>
                  </a:xfrm>
                  <a:prstGeom prst="rect">
                    <a:avLst/>
                  </a:prstGeom>
                </pic:spPr>
              </pic:pic>
            </a:graphicData>
          </a:graphic>
        </wp:anchor>
      </w:drawing>
    </w:r>
    <w:r>
      <w:rPr>
        <w:noProof/>
      </w:rPr>
      <mc:AlternateContent>
        <mc:Choice Requires="wps">
          <w:drawing>
            <wp:anchor distT="0" distB="0" distL="0" distR="0" simplePos="0" relativeHeight="487417344" behindDoc="1" locked="0" layoutInCell="1" allowOverlap="1" wp14:anchorId="6ECCE4E0" wp14:editId="6ECCE4E1">
              <wp:simplePos x="0" y="0"/>
              <wp:positionH relativeFrom="page">
                <wp:posOffset>760272</wp:posOffset>
              </wp:positionH>
              <wp:positionV relativeFrom="page">
                <wp:posOffset>9111023</wp:posOffset>
              </wp:positionV>
              <wp:extent cx="4477385" cy="6064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7385" cy="606425"/>
                      </a:xfrm>
                      <a:prstGeom prst="rect">
                        <a:avLst/>
                      </a:prstGeom>
                    </wps:spPr>
                    <wps:txbx>
                      <w:txbxContent>
                        <w:p w:rsidR="00B95241" w:rsidRDefault="009C742E" w14:paraId="6ECCE519" w14:textId="77777777">
                          <w:pPr>
                            <w:spacing w:before="12"/>
                            <w:ind w:left="432" w:right="428" w:hanging="3"/>
                            <w:jc w:val="center"/>
                            <w:rPr>
                              <w:sz w:val="20"/>
                            </w:rPr>
                          </w:pPr>
                          <w:hyperlink r:id="rId4">
                            <w:r>
                              <w:rPr>
                                <w:sz w:val="20"/>
                              </w:rPr>
                              <w:t>admin@tuberous-sclerosis.org</w:t>
                            </w:r>
                          </w:hyperlink>
                          <w:r>
                            <w:rPr>
                              <w:sz w:val="20"/>
                            </w:rPr>
                            <w:t xml:space="preserve"> | </w:t>
                          </w:r>
                          <w:hyperlink r:id="rId5">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1A"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1B"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wps:txbx>
                    <wps:bodyPr wrap="square" lIns="0" tIns="0" rIns="0" bIns="0" rtlCol="0">
                      <a:noAutofit/>
                    </wps:bodyPr>
                  </wps:wsp>
                </a:graphicData>
              </a:graphic>
            </wp:anchor>
          </w:drawing>
        </mc:Choice>
        <mc:Fallback>
          <w:pict>
            <v:shapetype id="_x0000_t202" coordsize="21600,21600" o:spt="202" path="m,l,21600r21600,l21600,xe" w14:anchorId="6ECCE4E0">
              <v:stroke joinstyle="miter"/>
              <v:path gradientshapeok="t" o:connecttype="rect"/>
            </v:shapetype>
            <v:shape id="Textbox 21" style="position:absolute;margin-left:59.85pt;margin-top:717.4pt;width:352.55pt;height:47.75pt;z-index:-15899136;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">
              <v:textbox inset="0,0,0,0">
                <w:txbxContent>
                  <w:p w:rsidR="00B95241" w:rsidRDefault="009C742E" w14:paraId="6ECCE519" w14:textId="77777777">
                    <w:pPr>
                      <w:spacing w:before="12"/>
                      <w:ind w:left="432" w:right="428" w:hanging="3"/>
                      <w:jc w:val="center"/>
                      <w:rPr>
                        <w:sz w:val="20"/>
                      </w:rPr>
                    </w:pPr>
                    <w:hyperlink r:id="rId6">
                      <w:r>
                        <w:rPr>
                          <w:sz w:val="20"/>
                        </w:rPr>
                        <w:t>admin@tuberous-sclerosis.org</w:t>
                      </w:r>
                    </w:hyperlink>
                    <w:r>
                      <w:rPr>
                        <w:sz w:val="20"/>
                      </w:rPr>
                      <w:t xml:space="preserve"> | </w:t>
                    </w:r>
                    <w:hyperlink r:id="rId7">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1A"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1B"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v:textbox>
              <w10:wrap anchorx="page" anchory="page"/>
            </v:shape>
          </w:pict>
        </mc:Fallback>
      </mc:AlternateContent>
    </w:r>
    <w:r>
      <w:rPr>
        <w:noProof/>
      </w:rPr>
      <mc:AlternateContent>
        <mc:Choice Requires="wps">
          <w:drawing>
            <wp:anchor distT="0" distB="0" distL="0" distR="0" simplePos="0" relativeHeight="487417856" behindDoc="1" locked="0" layoutInCell="1" allowOverlap="1" wp14:anchorId="6ECCE4E2" wp14:editId="6ECCE4E3">
              <wp:simplePos x="0" y="0"/>
              <wp:positionH relativeFrom="page">
                <wp:posOffset>3698113</wp:posOffset>
              </wp:positionH>
              <wp:positionV relativeFrom="page">
                <wp:posOffset>9976315</wp:posOffset>
              </wp:positionV>
              <wp:extent cx="173990"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B95241" w:rsidRDefault="009C742E" w14:paraId="6ECCE51C"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id="Textbox 22" style="position:absolute;margin-left:291.2pt;margin-top:785.55pt;width:13.7pt;height:15.45pt;z-index:-15898624;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" w14:anchorId="6ECCE4E2">
              <v:textbox inset="0,0,0,0">
                <w:txbxContent>
                  <w:p w:rsidR="00B95241" w:rsidRDefault="009C742E" w14:paraId="6ECCE51C"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B3" w14:textId="77777777">
    <w:pPr>
      <w:pStyle w:val="BodyText"/>
      <w:spacing w:line="14" w:lineRule="auto"/>
      <w:rPr>
        <w:sz w:val="20"/>
      </w:rPr>
    </w:pPr>
    <w:r>
      <w:rPr>
        <w:noProof/>
      </w:rPr>
      <w:drawing>
        <wp:anchor distT="0" distB="0" distL="0" distR="0" simplePos="0" relativeHeight="487419904" behindDoc="1" locked="0" layoutInCell="1" allowOverlap="1" wp14:anchorId="6ECCE4EA" wp14:editId="6ECCE4EB">
          <wp:simplePos x="0" y="0"/>
          <wp:positionH relativeFrom="page">
            <wp:posOffset>5850254</wp:posOffset>
          </wp:positionH>
          <wp:positionV relativeFrom="page">
            <wp:posOffset>9531425</wp:posOffset>
          </wp:positionV>
          <wp:extent cx="1202054" cy="347979"/>
          <wp:effectExtent l="0" t="0" r="0" b="0"/>
          <wp:wrapNone/>
          <wp:docPr id="26" name="Image 2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a:hlinkClick r:id="rId1"/>
                  </pic:cNvPr>
                  <pic:cNvPicPr/>
                </pic:nvPicPr>
                <pic:blipFill>
                  <a:blip r:embed="rId2" cstate="print"/>
                  <a:stretch>
                    <a:fillRect/>
                  </a:stretch>
                </pic:blipFill>
                <pic:spPr>
                  <a:xfrm>
                    <a:off x="0" y="0"/>
                    <a:ext cx="1202054" cy="347979"/>
                  </a:xfrm>
                  <a:prstGeom prst="rect">
                    <a:avLst/>
                  </a:prstGeom>
                </pic:spPr>
              </pic:pic>
            </a:graphicData>
          </a:graphic>
        </wp:anchor>
      </w:drawing>
    </w:r>
    <w:r>
      <w:rPr>
        <w:noProof/>
      </w:rPr>
      <mc:AlternateContent>
        <mc:Choice Requires="wps">
          <w:drawing>
            <wp:anchor distT="0" distB="0" distL="0" distR="0" simplePos="0" relativeHeight="487420416" behindDoc="1" locked="0" layoutInCell="1" allowOverlap="1" wp14:anchorId="6ECCE4EC" wp14:editId="6ECCE4ED">
              <wp:simplePos x="0" y="0"/>
              <wp:positionH relativeFrom="page">
                <wp:posOffset>504190</wp:posOffset>
              </wp:positionH>
              <wp:positionV relativeFrom="page">
                <wp:posOffset>8960357</wp:posOffset>
              </wp:positionV>
              <wp:extent cx="4991100" cy="90043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900430"/>
                      </a:xfrm>
                      <a:custGeom>
                        <a:avLst/>
                        <a:gdLst/>
                        <a:ahLst/>
                        <a:cxnLst/>
                        <a:rect l="l" t="t" r="r" b="b"/>
                        <a:pathLst>
                          <a:path w="4991100" h="900430">
                            <a:moveTo>
                              <a:pt x="4840986" y="0"/>
                            </a:moveTo>
                            <a:lnTo>
                              <a:pt x="0" y="0"/>
                            </a:lnTo>
                            <a:lnTo>
                              <a:pt x="0" y="750316"/>
                            </a:lnTo>
                            <a:lnTo>
                              <a:pt x="7651" y="797749"/>
                            </a:lnTo>
                            <a:lnTo>
                              <a:pt x="28957" y="838946"/>
                            </a:lnTo>
                            <a:lnTo>
                              <a:pt x="61444" y="871434"/>
                            </a:lnTo>
                            <a:lnTo>
                              <a:pt x="102642" y="892740"/>
                            </a:lnTo>
                            <a:lnTo>
                              <a:pt x="150075" y="900391"/>
                            </a:lnTo>
                            <a:lnTo>
                              <a:pt x="4991100" y="900391"/>
                            </a:lnTo>
                            <a:lnTo>
                              <a:pt x="4991100" y="149987"/>
                            </a:lnTo>
                            <a:lnTo>
                              <a:pt x="4983449" y="102591"/>
                            </a:lnTo>
                            <a:lnTo>
                              <a:pt x="4962144" y="61420"/>
                            </a:lnTo>
                            <a:lnTo>
                              <a:pt x="4929652" y="28947"/>
                            </a:lnTo>
                            <a:lnTo>
                              <a:pt x="4888443" y="7649"/>
                            </a:lnTo>
                            <a:lnTo>
                              <a:pt x="4840986" y="0"/>
                            </a:lnTo>
                            <a:close/>
                          </a:path>
                        </a:pathLst>
                      </a:custGeom>
                      <a:ln w="25400">
                        <a:solidFill>
                          <a:srgbClr val="6CC249"/>
                        </a:solidFill>
                        <a:prstDash val="solid"/>
                      </a:ln>
                    </wps:spPr>
                    <wps:bodyPr wrap="square" lIns="0" tIns="0" rIns="0" bIns="0" rtlCol="0">
                      <a:prstTxWarp prst="textNoShape">
                        <a:avLst/>
                      </a:prstTxWarp>
                      <a:noAutofit/>
                    </wps:bodyPr>
                  </wps:wsp>
                </a:graphicData>
              </a:graphic>
            </wp:anchor>
          </w:drawing>
        </mc:Choice>
        <mc:Fallback>
          <w:pict>
            <v:shape id="Graphic 27" style="position:absolute;margin-left:39.7pt;margin-top:705.55pt;width:393pt;height:70.9pt;z-index:-15896064;visibility:visible;mso-wrap-style:square;mso-wrap-distance-left:0;mso-wrap-distance-top:0;mso-wrap-distance-right:0;mso-wrap-distance-bottom:0;mso-position-horizontal:absolute;mso-position-horizontal-relative:page;mso-position-vertical:absolute;mso-position-vertical-relative:page;v-text-anchor:top" coordsize="4991100,900430" o:spid="_x0000_s1026" filled="f" strokecolor="#6cc249" strokeweight="2pt" path="m4840986,l,,,750316r7651,47433l28957,838946r32487,32488l102642,892740r47433,7651l4991100,900391r,-750404l4983449,102591,4962144,61420,4929652,28947,4888443,7649,48409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" w14:anchorId="31921BAF">
              <v:path arrowok="t"/>
              <w10:wrap anchorx="page" anchory="page"/>
            </v:shape>
          </w:pict>
        </mc:Fallback>
      </mc:AlternateContent>
    </w:r>
    <w:r>
      <w:rPr>
        <w:noProof/>
      </w:rPr>
      <w:drawing>
        <wp:anchor distT="0" distB="0" distL="0" distR="0" simplePos="0" relativeHeight="487420928" behindDoc="1" locked="0" layoutInCell="1" allowOverlap="1" wp14:anchorId="6ECCE4EE" wp14:editId="6ECCE4EF">
          <wp:simplePos x="0" y="0"/>
          <wp:positionH relativeFrom="page">
            <wp:posOffset>5593715</wp:posOffset>
          </wp:positionH>
          <wp:positionV relativeFrom="page">
            <wp:posOffset>9001873</wp:posOffset>
          </wp:positionV>
          <wp:extent cx="1458594" cy="443864"/>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 cstate="print"/>
                  <a:stretch>
                    <a:fillRect/>
                  </a:stretch>
                </pic:blipFill>
                <pic:spPr>
                  <a:xfrm>
                    <a:off x="0" y="0"/>
                    <a:ext cx="1458594" cy="443864"/>
                  </a:xfrm>
                  <a:prstGeom prst="rect">
                    <a:avLst/>
                  </a:prstGeom>
                </pic:spPr>
              </pic:pic>
            </a:graphicData>
          </a:graphic>
        </wp:anchor>
      </w:drawing>
    </w:r>
    <w:r>
      <w:rPr>
        <w:noProof/>
      </w:rPr>
      <mc:AlternateContent>
        <mc:Choice Requires="wps">
          <w:drawing>
            <wp:anchor distT="0" distB="0" distL="0" distR="0" simplePos="0" relativeHeight="487421440" behindDoc="1" locked="0" layoutInCell="1" allowOverlap="1" wp14:anchorId="6ECCE4F0" wp14:editId="6ECCE4F1">
              <wp:simplePos x="0" y="0"/>
              <wp:positionH relativeFrom="page">
                <wp:posOffset>760272</wp:posOffset>
              </wp:positionH>
              <wp:positionV relativeFrom="page">
                <wp:posOffset>9111023</wp:posOffset>
              </wp:positionV>
              <wp:extent cx="4477385" cy="60642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7385" cy="606425"/>
                      </a:xfrm>
                      <a:prstGeom prst="rect">
                        <a:avLst/>
                      </a:prstGeom>
                    </wps:spPr>
                    <wps:txbx>
                      <w:txbxContent>
                        <w:p w:rsidR="00B95241" w:rsidRDefault="009C742E" w14:paraId="6ECCE51E" w14:textId="77777777">
                          <w:pPr>
                            <w:spacing w:before="12"/>
                            <w:ind w:left="432" w:right="428" w:hanging="3"/>
                            <w:jc w:val="center"/>
                            <w:rPr>
                              <w:sz w:val="20"/>
                            </w:rPr>
                          </w:pPr>
                          <w:hyperlink r:id="rId4">
                            <w:r>
                              <w:rPr>
                                <w:sz w:val="20"/>
                              </w:rPr>
                              <w:t>admin@tuberous-sclerosis.org</w:t>
                            </w:r>
                          </w:hyperlink>
                          <w:r>
                            <w:rPr>
                              <w:sz w:val="20"/>
                            </w:rPr>
                            <w:t xml:space="preserve"> | </w:t>
                          </w:r>
                          <w:hyperlink r:id="rId5">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1F"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20"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wps:txbx>
                    <wps:bodyPr wrap="square" lIns="0" tIns="0" rIns="0" bIns="0" rtlCol="0">
                      <a:noAutofit/>
                    </wps:bodyPr>
                  </wps:wsp>
                </a:graphicData>
              </a:graphic>
            </wp:anchor>
          </w:drawing>
        </mc:Choice>
        <mc:Fallback>
          <w:pict>
            <v:shapetype id="_x0000_t202" coordsize="21600,21600" o:spt="202" path="m,l,21600r21600,l21600,xe" w14:anchorId="6ECCE4F0">
              <v:stroke joinstyle="miter"/>
              <v:path gradientshapeok="t" o:connecttype="rect"/>
            </v:shapetype>
            <v:shape id="Textbox 29" style="position:absolute;margin-left:59.85pt;margin-top:717.4pt;width:352.55pt;height:47.75pt;z-index:-15895040;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">
              <v:textbox inset="0,0,0,0">
                <w:txbxContent>
                  <w:p w:rsidR="00B95241" w:rsidRDefault="009C742E" w14:paraId="6ECCE51E" w14:textId="77777777">
                    <w:pPr>
                      <w:spacing w:before="12"/>
                      <w:ind w:left="432" w:right="428" w:hanging="3"/>
                      <w:jc w:val="center"/>
                      <w:rPr>
                        <w:sz w:val="20"/>
                      </w:rPr>
                    </w:pPr>
                    <w:hyperlink r:id="rId6">
                      <w:r>
                        <w:rPr>
                          <w:sz w:val="20"/>
                        </w:rPr>
                        <w:t>admin@tuberous-sclerosis.org</w:t>
                      </w:r>
                    </w:hyperlink>
                    <w:r>
                      <w:rPr>
                        <w:sz w:val="20"/>
                      </w:rPr>
                      <w:t xml:space="preserve"> | </w:t>
                    </w:r>
                    <w:hyperlink r:id="rId7">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1F"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20"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v:textbox>
              <w10:wrap anchorx="page" anchory="page"/>
            </v:shape>
          </w:pict>
        </mc:Fallback>
      </mc:AlternateContent>
    </w:r>
    <w:r>
      <w:rPr>
        <w:noProof/>
      </w:rPr>
      <mc:AlternateContent>
        <mc:Choice Requires="wps">
          <w:drawing>
            <wp:anchor distT="0" distB="0" distL="0" distR="0" simplePos="0" relativeHeight="487421952" behindDoc="1" locked="0" layoutInCell="1" allowOverlap="1" wp14:anchorId="6ECCE4F2" wp14:editId="6ECCE4F3">
              <wp:simplePos x="0" y="0"/>
              <wp:positionH relativeFrom="page">
                <wp:posOffset>3698113</wp:posOffset>
              </wp:positionH>
              <wp:positionV relativeFrom="page">
                <wp:posOffset>9976315</wp:posOffset>
              </wp:positionV>
              <wp:extent cx="173990" cy="196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B95241" w:rsidRDefault="009C742E" w14:paraId="6ECCE521"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id="Textbox 30" style="position:absolute;margin-left:291.2pt;margin-top:785.55pt;width:13.7pt;height:15.45pt;z-index:-15894528;visibility:visible;mso-wrap-style:square;mso-wrap-distance-left:0;mso-wrap-distance-top:0;mso-wrap-distance-right:0;mso-wrap-distance-bottom:0;mso-position-horizontal:absolute;mso-position-horizontal-relative:page;mso-position-vertical:absolute;mso-position-vertical-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CClw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" w14:anchorId="6ECCE4F2">
              <v:textbox inset="0,0,0,0">
                <w:txbxContent>
                  <w:p w:rsidR="00B95241" w:rsidRDefault="009C742E" w14:paraId="6ECCE521"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B5" w14:textId="77777777">
    <w:pPr>
      <w:pStyle w:val="BodyText"/>
      <w:spacing w:line="14" w:lineRule="auto"/>
      <w:rPr>
        <w:sz w:val="20"/>
      </w:rPr>
    </w:pPr>
    <w:r>
      <w:rPr>
        <w:noProof/>
      </w:rPr>
      <w:drawing>
        <wp:anchor distT="0" distB="0" distL="0" distR="0" simplePos="0" relativeHeight="487423488" behindDoc="1" locked="0" layoutInCell="1" allowOverlap="1" wp14:anchorId="6ECCE4F8" wp14:editId="6ECCE4F9">
          <wp:simplePos x="0" y="0"/>
          <wp:positionH relativeFrom="page">
            <wp:posOffset>5850254</wp:posOffset>
          </wp:positionH>
          <wp:positionV relativeFrom="page">
            <wp:posOffset>9531425</wp:posOffset>
          </wp:positionV>
          <wp:extent cx="1202054" cy="347979"/>
          <wp:effectExtent l="0" t="0" r="0" b="0"/>
          <wp:wrapNone/>
          <wp:docPr id="33" name="Image 33">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a:hlinkClick r:id="rId1"/>
                  </pic:cNvPr>
                  <pic:cNvPicPr/>
                </pic:nvPicPr>
                <pic:blipFill>
                  <a:blip r:embed="rId2" cstate="print"/>
                  <a:stretch>
                    <a:fillRect/>
                  </a:stretch>
                </pic:blipFill>
                <pic:spPr>
                  <a:xfrm>
                    <a:off x="0" y="0"/>
                    <a:ext cx="1202054" cy="347979"/>
                  </a:xfrm>
                  <a:prstGeom prst="rect">
                    <a:avLst/>
                  </a:prstGeom>
                </pic:spPr>
              </pic:pic>
            </a:graphicData>
          </a:graphic>
        </wp:anchor>
      </w:drawing>
    </w:r>
    <w:r>
      <w:rPr>
        <w:noProof/>
      </w:rPr>
      <mc:AlternateContent>
        <mc:Choice Requires="wps">
          <w:drawing>
            <wp:anchor distT="0" distB="0" distL="0" distR="0" simplePos="0" relativeHeight="487424000" behindDoc="1" locked="0" layoutInCell="1" allowOverlap="1" wp14:anchorId="6ECCE4FA" wp14:editId="6ECCE4FB">
              <wp:simplePos x="0" y="0"/>
              <wp:positionH relativeFrom="page">
                <wp:posOffset>504190</wp:posOffset>
              </wp:positionH>
              <wp:positionV relativeFrom="page">
                <wp:posOffset>8960357</wp:posOffset>
              </wp:positionV>
              <wp:extent cx="4991100" cy="90043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900430"/>
                      </a:xfrm>
                      <a:custGeom>
                        <a:avLst/>
                        <a:gdLst/>
                        <a:ahLst/>
                        <a:cxnLst/>
                        <a:rect l="l" t="t" r="r" b="b"/>
                        <a:pathLst>
                          <a:path w="4991100" h="900430">
                            <a:moveTo>
                              <a:pt x="4840986" y="0"/>
                            </a:moveTo>
                            <a:lnTo>
                              <a:pt x="0" y="0"/>
                            </a:lnTo>
                            <a:lnTo>
                              <a:pt x="0" y="750316"/>
                            </a:lnTo>
                            <a:lnTo>
                              <a:pt x="7651" y="797749"/>
                            </a:lnTo>
                            <a:lnTo>
                              <a:pt x="28957" y="838946"/>
                            </a:lnTo>
                            <a:lnTo>
                              <a:pt x="61444" y="871434"/>
                            </a:lnTo>
                            <a:lnTo>
                              <a:pt x="102642" y="892740"/>
                            </a:lnTo>
                            <a:lnTo>
                              <a:pt x="150075" y="900391"/>
                            </a:lnTo>
                            <a:lnTo>
                              <a:pt x="4991100" y="900391"/>
                            </a:lnTo>
                            <a:lnTo>
                              <a:pt x="4991100" y="149987"/>
                            </a:lnTo>
                            <a:lnTo>
                              <a:pt x="4983449" y="102591"/>
                            </a:lnTo>
                            <a:lnTo>
                              <a:pt x="4962144" y="61420"/>
                            </a:lnTo>
                            <a:lnTo>
                              <a:pt x="4929652" y="28947"/>
                            </a:lnTo>
                            <a:lnTo>
                              <a:pt x="4888443" y="7649"/>
                            </a:lnTo>
                            <a:lnTo>
                              <a:pt x="4840986" y="0"/>
                            </a:lnTo>
                            <a:close/>
                          </a:path>
                        </a:pathLst>
                      </a:custGeom>
                      <a:ln w="25400">
                        <a:solidFill>
                          <a:srgbClr val="6CC249"/>
                        </a:solidFill>
                        <a:prstDash val="solid"/>
                      </a:ln>
                    </wps:spPr>
                    <wps:bodyPr wrap="square" lIns="0" tIns="0" rIns="0" bIns="0" rtlCol="0">
                      <a:prstTxWarp prst="textNoShape">
                        <a:avLst/>
                      </a:prstTxWarp>
                      <a:noAutofit/>
                    </wps:bodyPr>
                  </wps:wsp>
                </a:graphicData>
              </a:graphic>
            </wp:anchor>
          </w:drawing>
        </mc:Choice>
        <mc:Fallback>
          <w:pict>
            <v:shape id="Graphic 34" style="position:absolute;margin-left:39.7pt;margin-top:705.55pt;width:393pt;height:70.9pt;z-index:-15892480;visibility:visible;mso-wrap-style:square;mso-wrap-distance-left:0;mso-wrap-distance-top:0;mso-wrap-distance-right:0;mso-wrap-distance-bottom:0;mso-position-horizontal:absolute;mso-position-horizontal-relative:page;mso-position-vertical:absolute;mso-position-vertical-relative:page;v-text-anchor:top" coordsize="4991100,900430" o:spid="_x0000_s1026" filled="f" strokecolor="#6cc249" strokeweight="2pt" path="m4840986,l,,,750316r7651,47433l28957,838946r32487,32488l102642,892740r47433,7651l4991100,900391r,-750404l4983449,102591,4962144,61420,4929652,28947,4888443,7649,48409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" w14:anchorId="36B42810">
              <v:path arrowok="t"/>
              <w10:wrap anchorx="page" anchory="page"/>
            </v:shape>
          </w:pict>
        </mc:Fallback>
      </mc:AlternateContent>
    </w:r>
    <w:r>
      <w:rPr>
        <w:noProof/>
      </w:rPr>
      <w:drawing>
        <wp:anchor distT="0" distB="0" distL="0" distR="0" simplePos="0" relativeHeight="487424512" behindDoc="1" locked="0" layoutInCell="1" allowOverlap="1" wp14:anchorId="6ECCE4FC" wp14:editId="6ECCE4FD">
          <wp:simplePos x="0" y="0"/>
          <wp:positionH relativeFrom="page">
            <wp:posOffset>5593715</wp:posOffset>
          </wp:positionH>
          <wp:positionV relativeFrom="page">
            <wp:posOffset>9001873</wp:posOffset>
          </wp:positionV>
          <wp:extent cx="1458594" cy="44386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 cstate="print"/>
                  <a:stretch>
                    <a:fillRect/>
                  </a:stretch>
                </pic:blipFill>
                <pic:spPr>
                  <a:xfrm>
                    <a:off x="0" y="0"/>
                    <a:ext cx="1458594" cy="443864"/>
                  </a:xfrm>
                  <a:prstGeom prst="rect">
                    <a:avLst/>
                  </a:prstGeom>
                </pic:spPr>
              </pic:pic>
            </a:graphicData>
          </a:graphic>
        </wp:anchor>
      </w:drawing>
    </w:r>
    <w:r>
      <w:rPr>
        <w:noProof/>
      </w:rPr>
      <mc:AlternateContent>
        <mc:Choice Requires="wps">
          <w:drawing>
            <wp:anchor distT="0" distB="0" distL="0" distR="0" simplePos="0" relativeHeight="487425024" behindDoc="1" locked="0" layoutInCell="1" allowOverlap="1" wp14:anchorId="6ECCE4FE" wp14:editId="6ECCE4FF">
              <wp:simplePos x="0" y="0"/>
              <wp:positionH relativeFrom="page">
                <wp:posOffset>760272</wp:posOffset>
              </wp:positionH>
              <wp:positionV relativeFrom="page">
                <wp:posOffset>9111023</wp:posOffset>
              </wp:positionV>
              <wp:extent cx="4477385" cy="60642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7385" cy="606425"/>
                      </a:xfrm>
                      <a:prstGeom prst="rect">
                        <a:avLst/>
                      </a:prstGeom>
                    </wps:spPr>
                    <wps:txbx>
                      <w:txbxContent>
                        <w:p w:rsidR="00B95241" w:rsidRDefault="009C742E" w14:paraId="6ECCE522" w14:textId="77777777">
                          <w:pPr>
                            <w:spacing w:before="12"/>
                            <w:ind w:left="432" w:right="428" w:hanging="3"/>
                            <w:jc w:val="center"/>
                            <w:rPr>
                              <w:sz w:val="20"/>
                            </w:rPr>
                          </w:pPr>
                          <w:hyperlink r:id="rId4">
                            <w:r>
                              <w:rPr>
                                <w:sz w:val="20"/>
                              </w:rPr>
                              <w:t>admin@tuberous-sclerosis.org</w:t>
                            </w:r>
                          </w:hyperlink>
                          <w:r>
                            <w:rPr>
                              <w:sz w:val="20"/>
                            </w:rPr>
                            <w:t xml:space="preserve"> | </w:t>
                          </w:r>
                          <w:hyperlink r:id="rId5">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23"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24"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wps:txbx>
                    <wps:bodyPr wrap="square" lIns="0" tIns="0" rIns="0" bIns="0" rtlCol="0">
                      <a:noAutofit/>
                    </wps:bodyPr>
                  </wps:wsp>
                </a:graphicData>
              </a:graphic>
            </wp:anchor>
          </w:drawing>
        </mc:Choice>
        <mc:Fallback>
          <w:pict>
            <v:shapetype id="_x0000_t202" coordsize="21600,21600" o:spt="202" path="m,l,21600r21600,l21600,xe" w14:anchorId="6ECCE4FE">
              <v:stroke joinstyle="miter"/>
              <v:path gradientshapeok="t" o:connecttype="rect"/>
            </v:shapetype>
            <v:shape id="Textbox 36" style="position:absolute;margin-left:59.85pt;margin-top:717.4pt;width:352.55pt;height:47.75pt;z-index:-15891456;visibility:visible;mso-wrap-style:square;mso-wrap-distance-left:0;mso-wrap-distance-top:0;mso-wrap-distance-right:0;mso-wrap-distance-bottom:0;mso-position-horizontal:absolute;mso-position-horizontal-relative:page;mso-position-vertical:absolute;mso-position-vertical-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">
              <v:textbox inset="0,0,0,0">
                <w:txbxContent>
                  <w:p w:rsidR="00B95241" w:rsidRDefault="009C742E" w14:paraId="6ECCE522" w14:textId="77777777">
                    <w:pPr>
                      <w:spacing w:before="12"/>
                      <w:ind w:left="432" w:right="428" w:hanging="3"/>
                      <w:jc w:val="center"/>
                      <w:rPr>
                        <w:sz w:val="20"/>
                      </w:rPr>
                    </w:pPr>
                    <w:hyperlink r:id="rId6">
                      <w:r>
                        <w:rPr>
                          <w:sz w:val="20"/>
                        </w:rPr>
                        <w:t>admin@tuberous-sclerosis.org</w:t>
                      </w:r>
                    </w:hyperlink>
                    <w:r>
                      <w:rPr>
                        <w:sz w:val="20"/>
                      </w:rPr>
                      <w:t xml:space="preserve"> | </w:t>
                    </w:r>
                    <w:hyperlink r:id="rId7">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23"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24"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v:textbox>
              <w10:wrap anchorx="page" anchory="page"/>
            </v:shape>
          </w:pict>
        </mc:Fallback>
      </mc:AlternateContent>
    </w:r>
    <w:r>
      <w:rPr>
        <w:noProof/>
      </w:rPr>
      <mc:AlternateContent>
        <mc:Choice Requires="wps">
          <w:drawing>
            <wp:anchor distT="0" distB="0" distL="0" distR="0" simplePos="0" relativeHeight="487425536" behindDoc="1" locked="0" layoutInCell="1" allowOverlap="1" wp14:anchorId="6ECCE500" wp14:editId="6ECCE501">
              <wp:simplePos x="0" y="0"/>
              <wp:positionH relativeFrom="page">
                <wp:posOffset>3698113</wp:posOffset>
              </wp:positionH>
              <wp:positionV relativeFrom="page">
                <wp:posOffset>9976315</wp:posOffset>
              </wp:positionV>
              <wp:extent cx="173990" cy="19621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B95241" w:rsidRDefault="009C742E" w14:paraId="6ECCE525"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id="Textbox 37" style="position:absolute;margin-left:291.2pt;margin-top:785.55pt;width:13.7pt;height:15.45pt;z-index:-15890944;visibility:visible;mso-wrap-style:square;mso-wrap-distance-left:0;mso-wrap-distance-top:0;mso-wrap-distance-right:0;mso-wrap-distance-bottom:0;mso-position-horizontal:absolute;mso-position-horizontal-relative:page;mso-position-vertical:absolute;mso-position-vertical-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" w14:anchorId="6ECCE500">
              <v:textbox inset="0,0,0,0">
                <w:txbxContent>
                  <w:p w:rsidR="00B95241" w:rsidRDefault="009C742E" w14:paraId="6ECCE525"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B7" w14:textId="77777777">
    <w:pPr>
      <w:pStyle w:val="BodyText"/>
      <w:spacing w:line="14" w:lineRule="auto"/>
      <w:rPr>
        <w:sz w:val="20"/>
      </w:rPr>
    </w:pPr>
    <w:r>
      <w:rPr>
        <w:noProof/>
      </w:rPr>
      <w:drawing>
        <wp:anchor distT="0" distB="0" distL="0" distR="0" simplePos="0" relativeHeight="487427072" behindDoc="1" locked="0" layoutInCell="1" allowOverlap="1" wp14:anchorId="6ECCE506" wp14:editId="6ECCE507">
          <wp:simplePos x="0" y="0"/>
          <wp:positionH relativeFrom="page">
            <wp:posOffset>5850254</wp:posOffset>
          </wp:positionH>
          <wp:positionV relativeFrom="page">
            <wp:posOffset>9531425</wp:posOffset>
          </wp:positionV>
          <wp:extent cx="1202054" cy="347979"/>
          <wp:effectExtent l="0" t="0" r="0" b="0"/>
          <wp:wrapNone/>
          <wp:docPr id="40" name="Image 40">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a:hlinkClick r:id="rId1"/>
                  </pic:cNvPr>
                  <pic:cNvPicPr/>
                </pic:nvPicPr>
                <pic:blipFill>
                  <a:blip r:embed="rId2" cstate="print"/>
                  <a:stretch>
                    <a:fillRect/>
                  </a:stretch>
                </pic:blipFill>
                <pic:spPr>
                  <a:xfrm>
                    <a:off x="0" y="0"/>
                    <a:ext cx="1202054" cy="347979"/>
                  </a:xfrm>
                  <a:prstGeom prst="rect">
                    <a:avLst/>
                  </a:prstGeom>
                </pic:spPr>
              </pic:pic>
            </a:graphicData>
          </a:graphic>
        </wp:anchor>
      </w:drawing>
    </w:r>
    <w:r>
      <w:rPr>
        <w:noProof/>
      </w:rPr>
      <mc:AlternateContent>
        <mc:Choice Requires="wps">
          <w:drawing>
            <wp:anchor distT="0" distB="0" distL="0" distR="0" simplePos="0" relativeHeight="487427584" behindDoc="1" locked="0" layoutInCell="1" allowOverlap="1" wp14:anchorId="6ECCE508" wp14:editId="6ECCE509">
              <wp:simplePos x="0" y="0"/>
              <wp:positionH relativeFrom="page">
                <wp:posOffset>504190</wp:posOffset>
              </wp:positionH>
              <wp:positionV relativeFrom="page">
                <wp:posOffset>8960357</wp:posOffset>
              </wp:positionV>
              <wp:extent cx="4991100" cy="90043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900430"/>
                      </a:xfrm>
                      <a:custGeom>
                        <a:avLst/>
                        <a:gdLst/>
                        <a:ahLst/>
                        <a:cxnLst/>
                        <a:rect l="l" t="t" r="r" b="b"/>
                        <a:pathLst>
                          <a:path w="4991100" h="900430">
                            <a:moveTo>
                              <a:pt x="4840986" y="0"/>
                            </a:moveTo>
                            <a:lnTo>
                              <a:pt x="0" y="0"/>
                            </a:lnTo>
                            <a:lnTo>
                              <a:pt x="0" y="750316"/>
                            </a:lnTo>
                            <a:lnTo>
                              <a:pt x="7651" y="797749"/>
                            </a:lnTo>
                            <a:lnTo>
                              <a:pt x="28957" y="838946"/>
                            </a:lnTo>
                            <a:lnTo>
                              <a:pt x="61444" y="871434"/>
                            </a:lnTo>
                            <a:lnTo>
                              <a:pt x="102642" y="892740"/>
                            </a:lnTo>
                            <a:lnTo>
                              <a:pt x="150075" y="900391"/>
                            </a:lnTo>
                            <a:lnTo>
                              <a:pt x="4991100" y="900391"/>
                            </a:lnTo>
                            <a:lnTo>
                              <a:pt x="4991100" y="149987"/>
                            </a:lnTo>
                            <a:lnTo>
                              <a:pt x="4983449" y="102591"/>
                            </a:lnTo>
                            <a:lnTo>
                              <a:pt x="4962144" y="61420"/>
                            </a:lnTo>
                            <a:lnTo>
                              <a:pt x="4929652" y="28947"/>
                            </a:lnTo>
                            <a:lnTo>
                              <a:pt x="4888443" y="7649"/>
                            </a:lnTo>
                            <a:lnTo>
                              <a:pt x="4840986" y="0"/>
                            </a:lnTo>
                            <a:close/>
                          </a:path>
                        </a:pathLst>
                      </a:custGeom>
                      <a:ln w="25400">
                        <a:solidFill>
                          <a:srgbClr val="6CC249"/>
                        </a:solidFill>
                        <a:prstDash val="solid"/>
                      </a:ln>
                    </wps:spPr>
                    <wps:bodyPr wrap="square" lIns="0" tIns="0" rIns="0" bIns="0" rtlCol="0">
                      <a:prstTxWarp prst="textNoShape">
                        <a:avLst/>
                      </a:prstTxWarp>
                      <a:noAutofit/>
                    </wps:bodyPr>
                  </wps:wsp>
                </a:graphicData>
              </a:graphic>
            </wp:anchor>
          </w:drawing>
        </mc:Choice>
        <mc:Fallback>
          <w:pict>
            <v:shape id="Graphic 41" style="position:absolute;margin-left:39.7pt;margin-top:705.55pt;width:393pt;height:70.9pt;z-index:-15888896;visibility:visible;mso-wrap-style:square;mso-wrap-distance-left:0;mso-wrap-distance-top:0;mso-wrap-distance-right:0;mso-wrap-distance-bottom:0;mso-position-horizontal:absolute;mso-position-horizontal-relative:page;mso-position-vertical:absolute;mso-position-vertical-relative:page;v-text-anchor:top" coordsize="4991100,900430" o:spid="_x0000_s1026" filled="f" strokecolor="#6cc249" strokeweight="2pt" path="m4840986,l,,,750316r7651,47433l28957,838946r32487,32488l102642,892740r47433,7651l4991100,900391r,-750404l4983449,102591,4962144,61420,4929652,28947,4888443,7649,48409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" w14:anchorId="30551691">
              <v:path arrowok="t"/>
              <w10:wrap anchorx="page" anchory="page"/>
            </v:shape>
          </w:pict>
        </mc:Fallback>
      </mc:AlternateContent>
    </w:r>
    <w:r>
      <w:rPr>
        <w:noProof/>
      </w:rPr>
      <w:drawing>
        <wp:anchor distT="0" distB="0" distL="0" distR="0" simplePos="0" relativeHeight="487428096" behindDoc="1" locked="0" layoutInCell="1" allowOverlap="1" wp14:anchorId="6ECCE50A" wp14:editId="6ECCE50B">
          <wp:simplePos x="0" y="0"/>
          <wp:positionH relativeFrom="page">
            <wp:posOffset>5593715</wp:posOffset>
          </wp:positionH>
          <wp:positionV relativeFrom="page">
            <wp:posOffset>9001873</wp:posOffset>
          </wp:positionV>
          <wp:extent cx="1458594" cy="443864"/>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 cstate="print"/>
                  <a:stretch>
                    <a:fillRect/>
                  </a:stretch>
                </pic:blipFill>
                <pic:spPr>
                  <a:xfrm>
                    <a:off x="0" y="0"/>
                    <a:ext cx="1458594" cy="443864"/>
                  </a:xfrm>
                  <a:prstGeom prst="rect">
                    <a:avLst/>
                  </a:prstGeom>
                </pic:spPr>
              </pic:pic>
            </a:graphicData>
          </a:graphic>
        </wp:anchor>
      </w:drawing>
    </w:r>
    <w:r>
      <w:rPr>
        <w:noProof/>
      </w:rPr>
      <mc:AlternateContent>
        <mc:Choice Requires="wps">
          <w:drawing>
            <wp:anchor distT="0" distB="0" distL="0" distR="0" simplePos="0" relativeHeight="487428608" behindDoc="1" locked="0" layoutInCell="1" allowOverlap="1" wp14:anchorId="6ECCE50C" wp14:editId="6ECCE50D">
              <wp:simplePos x="0" y="0"/>
              <wp:positionH relativeFrom="page">
                <wp:posOffset>760272</wp:posOffset>
              </wp:positionH>
              <wp:positionV relativeFrom="page">
                <wp:posOffset>9111023</wp:posOffset>
              </wp:positionV>
              <wp:extent cx="4477385" cy="60642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7385" cy="606425"/>
                      </a:xfrm>
                      <a:prstGeom prst="rect">
                        <a:avLst/>
                      </a:prstGeom>
                    </wps:spPr>
                    <wps:txbx>
                      <w:txbxContent>
                        <w:p w:rsidR="00B95241" w:rsidRDefault="009C742E" w14:paraId="6ECCE526" w14:textId="77777777">
                          <w:pPr>
                            <w:spacing w:before="12"/>
                            <w:ind w:left="432" w:right="428" w:hanging="3"/>
                            <w:jc w:val="center"/>
                            <w:rPr>
                              <w:sz w:val="20"/>
                            </w:rPr>
                          </w:pPr>
                          <w:hyperlink r:id="rId4">
                            <w:r>
                              <w:rPr>
                                <w:sz w:val="20"/>
                              </w:rPr>
                              <w:t>admin@tuberous-sclerosis.org</w:t>
                            </w:r>
                          </w:hyperlink>
                          <w:r>
                            <w:rPr>
                              <w:sz w:val="20"/>
                            </w:rPr>
                            <w:t xml:space="preserve"> | </w:t>
                          </w:r>
                          <w:hyperlink r:id="rId5">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27"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28"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wps:txbx>
                    <wps:bodyPr wrap="square" lIns="0" tIns="0" rIns="0" bIns="0" rtlCol="0">
                      <a:noAutofit/>
                    </wps:bodyPr>
                  </wps:wsp>
                </a:graphicData>
              </a:graphic>
            </wp:anchor>
          </w:drawing>
        </mc:Choice>
        <mc:Fallback>
          <w:pict>
            <v:shapetype id="_x0000_t202" coordsize="21600,21600" o:spt="202" path="m,l,21600r21600,l21600,xe" w14:anchorId="6ECCE50C">
              <v:stroke joinstyle="miter"/>
              <v:path gradientshapeok="t" o:connecttype="rect"/>
            </v:shapetype>
            <v:shape id="Textbox 43" style="position:absolute;margin-left:59.85pt;margin-top:717.4pt;width:352.55pt;height:47.75pt;z-index:-15887872;visibility:visible;mso-wrap-style:square;mso-wrap-distance-left:0;mso-wrap-distance-top:0;mso-wrap-distance-right:0;mso-wrap-distance-bottom:0;mso-position-horizontal:absolute;mso-position-horizontal-relative:page;mso-position-vertical:absolute;mso-position-vertical-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">
              <v:textbox inset="0,0,0,0">
                <w:txbxContent>
                  <w:p w:rsidR="00B95241" w:rsidRDefault="009C742E" w14:paraId="6ECCE526" w14:textId="77777777">
                    <w:pPr>
                      <w:spacing w:before="12"/>
                      <w:ind w:left="432" w:right="428" w:hanging="3"/>
                      <w:jc w:val="center"/>
                      <w:rPr>
                        <w:sz w:val="20"/>
                      </w:rPr>
                    </w:pPr>
                    <w:hyperlink r:id="rId6">
                      <w:r>
                        <w:rPr>
                          <w:sz w:val="20"/>
                        </w:rPr>
                        <w:t>admin@tuberous-sclerosis.org</w:t>
                      </w:r>
                    </w:hyperlink>
                    <w:r>
                      <w:rPr>
                        <w:sz w:val="20"/>
                      </w:rPr>
                      <w:t xml:space="preserve"> | </w:t>
                    </w:r>
                    <w:hyperlink r:id="rId7">
                      <w:r>
                        <w:rPr>
                          <w:sz w:val="20"/>
                        </w:rPr>
                        <w:t>support@tuberous-sclerosis.org</w:t>
                      </w:r>
                    </w:hyperlink>
                    <w:r>
                      <w:rPr>
                        <w:spacing w:val="40"/>
                        <w:sz w:val="20"/>
                      </w:rPr>
                      <w:t xml:space="preserve"> </w:t>
                    </w:r>
                    <w:r>
                      <w:rPr>
                        <w:sz w:val="20"/>
                      </w:rPr>
                      <w:t>Main</w:t>
                    </w:r>
                    <w:r>
                      <w:rPr>
                        <w:spacing w:val="-5"/>
                        <w:sz w:val="20"/>
                      </w:rPr>
                      <w:t xml:space="preserve"> </w:t>
                    </w:r>
                    <w:r>
                      <w:rPr>
                        <w:sz w:val="20"/>
                      </w:rPr>
                      <w:t>switchboard:</w:t>
                    </w:r>
                    <w:r>
                      <w:rPr>
                        <w:spacing w:val="-5"/>
                        <w:sz w:val="20"/>
                      </w:rPr>
                      <w:t xml:space="preserve"> </w:t>
                    </w:r>
                    <w:r>
                      <w:rPr>
                        <w:sz w:val="20"/>
                      </w:rPr>
                      <w:t>0300</w:t>
                    </w:r>
                    <w:r>
                      <w:rPr>
                        <w:spacing w:val="-3"/>
                        <w:sz w:val="20"/>
                      </w:rPr>
                      <w:t xml:space="preserve"> </w:t>
                    </w:r>
                    <w:r>
                      <w:rPr>
                        <w:sz w:val="20"/>
                      </w:rPr>
                      <w:t>222</w:t>
                    </w:r>
                    <w:r>
                      <w:rPr>
                        <w:spacing w:val="-5"/>
                        <w:sz w:val="20"/>
                      </w:rPr>
                      <w:t xml:space="preserve"> </w:t>
                    </w:r>
                    <w:r>
                      <w:rPr>
                        <w:sz w:val="20"/>
                      </w:rPr>
                      <w:t>5737</w:t>
                    </w:r>
                    <w:r>
                      <w:rPr>
                        <w:spacing w:val="-1"/>
                        <w:sz w:val="20"/>
                      </w:rPr>
                      <w:t xml:space="preserve"> </w:t>
                    </w:r>
                    <w:r>
                      <w:rPr>
                        <w:sz w:val="20"/>
                      </w:rPr>
                      <w:t>|</w:t>
                    </w:r>
                    <w:r>
                      <w:rPr>
                        <w:spacing w:val="-6"/>
                        <w:sz w:val="20"/>
                      </w:rPr>
                      <w:t xml:space="preserve"> </w:t>
                    </w:r>
                    <w:r>
                      <w:rPr>
                        <w:sz w:val="20"/>
                      </w:rPr>
                      <w:t>TSA</w:t>
                    </w:r>
                    <w:r>
                      <w:rPr>
                        <w:spacing w:val="-3"/>
                        <w:sz w:val="20"/>
                      </w:rPr>
                      <w:t xml:space="preserve"> </w:t>
                    </w:r>
                    <w:r>
                      <w:rPr>
                        <w:sz w:val="20"/>
                      </w:rPr>
                      <w:t>Support</w:t>
                    </w:r>
                    <w:r>
                      <w:rPr>
                        <w:spacing w:val="-5"/>
                        <w:sz w:val="20"/>
                      </w:rPr>
                      <w:t xml:space="preserve"> </w:t>
                    </w:r>
                    <w:r>
                      <w:rPr>
                        <w:sz w:val="20"/>
                      </w:rPr>
                      <w:t>Line:</w:t>
                    </w:r>
                    <w:r>
                      <w:rPr>
                        <w:spacing w:val="-1"/>
                        <w:sz w:val="20"/>
                      </w:rPr>
                      <w:t xml:space="preserve"> </w:t>
                    </w:r>
                    <w:r>
                      <w:rPr>
                        <w:sz w:val="20"/>
                      </w:rPr>
                      <w:t>0808</w:t>
                    </w:r>
                    <w:r>
                      <w:rPr>
                        <w:spacing w:val="-5"/>
                        <w:sz w:val="20"/>
                      </w:rPr>
                      <w:t xml:space="preserve"> </w:t>
                    </w:r>
                    <w:r>
                      <w:rPr>
                        <w:sz w:val="20"/>
                      </w:rPr>
                      <w:t>801</w:t>
                    </w:r>
                    <w:r>
                      <w:rPr>
                        <w:spacing w:val="-5"/>
                        <w:sz w:val="20"/>
                      </w:rPr>
                      <w:t xml:space="preserve"> </w:t>
                    </w:r>
                    <w:r>
                      <w:rPr>
                        <w:sz w:val="20"/>
                      </w:rPr>
                      <w:t>0700</w:t>
                    </w:r>
                  </w:p>
                  <w:p w:rsidR="00B95241" w:rsidRDefault="009C742E" w14:paraId="6ECCE527" w14:textId="77777777">
                    <w:pPr>
                      <w:spacing w:before="1"/>
                      <w:ind w:left="4" w:right="4"/>
                      <w:jc w:val="center"/>
                      <w:rPr>
                        <w:sz w:val="20"/>
                      </w:rPr>
                    </w:pPr>
                    <w:r>
                      <w:rPr>
                        <w:sz w:val="20"/>
                      </w:rPr>
                      <w:t>The</w:t>
                    </w:r>
                    <w:r>
                      <w:rPr>
                        <w:spacing w:val="-9"/>
                        <w:sz w:val="20"/>
                      </w:rPr>
                      <w:t xml:space="preserve"> </w:t>
                    </w:r>
                    <w:r>
                      <w:rPr>
                        <w:sz w:val="20"/>
                      </w:rPr>
                      <w:t>TSA,</w:t>
                    </w:r>
                    <w:r>
                      <w:rPr>
                        <w:spacing w:val="-9"/>
                        <w:sz w:val="20"/>
                      </w:rPr>
                      <w:t xml:space="preserve"> </w:t>
                    </w:r>
                    <w:r>
                      <w:rPr>
                        <w:sz w:val="20"/>
                      </w:rPr>
                      <w:t>c/o</w:t>
                    </w:r>
                    <w:r>
                      <w:rPr>
                        <w:spacing w:val="-8"/>
                        <w:sz w:val="20"/>
                      </w:rPr>
                      <w:t xml:space="preserve"> </w:t>
                    </w:r>
                    <w:r>
                      <w:rPr>
                        <w:sz w:val="20"/>
                      </w:rPr>
                      <w:t>Nightingale</w:t>
                    </w:r>
                    <w:r>
                      <w:rPr>
                        <w:spacing w:val="-7"/>
                        <w:sz w:val="20"/>
                      </w:rPr>
                      <w:t xml:space="preserve"> </w:t>
                    </w:r>
                    <w:r>
                      <w:rPr>
                        <w:sz w:val="20"/>
                      </w:rPr>
                      <w:t>House,</w:t>
                    </w:r>
                    <w:r>
                      <w:rPr>
                        <w:spacing w:val="-9"/>
                        <w:sz w:val="20"/>
                      </w:rPr>
                      <w:t xml:space="preserve"> </w:t>
                    </w:r>
                    <w:r>
                      <w:rPr>
                        <w:sz w:val="20"/>
                      </w:rPr>
                      <w:t>46-48</w:t>
                    </w:r>
                    <w:r>
                      <w:rPr>
                        <w:spacing w:val="-7"/>
                        <w:sz w:val="20"/>
                      </w:rPr>
                      <w:t xml:space="preserve"> </w:t>
                    </w:r>
                    <w:r>
                      <w:rPr>
                        <w:sz w:val="20"/>
                      </w:rPr>
                      <w:t>East</w:t>
                    </w:r>
                    <w:r>
                      <w:rPr>
                        <w:spacing w:val="-7"/>
                        <w:sz w:val="20"/>
                      </w:rPr>
                      <w:t xml:space="preserve"> </w:t>
                    </w:r>
                    <w:r>
                      <w:rPr>
                        <w:sz w:val="20"/>
                      </w:rPr>
                      <w:t>Street,</w:t>
                    </w:r>
                    <w:r>
                      <w:rPr>
                        <w:spacing w:val="-9"/>
                        <w:sz w:val="20"/>
                      </w:rPr>
                      <w:t xml:space="preserve"> </w:t>
                    </w:r>
                    <w:r>
                      <w:rPr>
                        <w:sz w:val="20"/>
                      </w:rPr>
                      <w:t>Epsom,</w:t>
                    </w:r>
                    <w:r>
                      <w:rPr>
                        <w:spacing w:val="-7"/>
                        <w:sz w:val="20"/>
                      </w:rPr>
                      <w:t xml:space="preserve"> </w:t>
                    </w:r>
                    <w:r>
                      <w:rPr>
                        <w:sz w:val="20"/>
                      </w:rPr>
                      <w:t>Surrey,</w:t>
                    </w:r>
                    <w:r>
                      <w:rPr>
                        <w:spacing w:val="-8"/>
                        <w:sz w:val="20"/>
                      </w:rPr>
                      <w:t xml:space="preserve"> </w:t>
                    </w:r>
                    <w:r>
                      <w:rPr>
                        <w:sz w:val="20"/>
                      </w:rPr>
                      <w:t>KT17</w:t>
                    </w:r>
                    <w:r>
                      <w:rPr>
                        <w:spacing w:val="-7"/>
                        <w:sz w:val="20"/>
                      </w:rPr>
                      <w:t xml:space="preserve"> </w:t>
                    </w:r>
                    <w:r>
                      <w:rPr>
                        <w:spacing w:val="-5"/>
                        <w:sz w:val="20"/>
                      </w:rPr>
                      <w:t>1HQ</w:t>
                    </w:r>
                  </w:p>
                  <w:p w:rsidR="00B95241" w:rsidRDefault="009C742E" w14:paraId="6ECCE528" w14:textId="77777777">
                    <w:pPr>
                      <w:spacing w:before="1"/>
                      <w:ind w:right="4"/>
                      <w:jc w:val="center"/>
                      <w:rPr>
                        <w:sz w:val="20"/>
                      </w:rPr>
                    </w:pPr>
                    <w:r>
                      <w:rPr>
                        <w:sz w:val="20"/>
                      </w:rPr>
                      <w:t>Charity</w:t>
                    </w:r>
                    <w:r>
                      <w:rPr>
                        <w:spacing w:val="-8"/>
                        <w:sz w:val="20"/>
                      </w:rPr>
                      <w:t xml:space="preserve"> </w:t>
                    </w:r>
                    <w:r>
                      <w:rPr>
                        <w:sz w:val="20"/>
                      </w:rPr>
                      <w:t>number:</w:t>
                    </w:r>
                    <w:r>
                      <w:rPr>
                        <w:spacing w:val="-9"/>
                        <w:sz w:val="20"/>
                      </w:rPr>
                      <w:t xml:space="preserve"> </w:t>
                    </w:r>
                    <w:r>
                      <w:rPr>
                        <w:sz w:val="20"/>
                      </w:rPr>
                      <w:t>1039549</w:t>
                    </w:r>
                    <w:r>
                      <w:rPr>
                        <w:spacing w:val="-6"/>
                        <w:sz w:val="20"/>
                      </w:rPr>
                      <w:t xml:space="preserve"> </w:t>
                    </w:r>
                    <w:r>
                      <w:rPr>
                        <w:sz w:val="20"/>
                      </w:rPr>
                      <w:t>(England</w:t>
                    </w:r>
                    <w:r>
                      <w:rPr>
                        <w:spacing w:val="-8"/>
                        <w:sz w:val="20"/>
                      </w:rPr>
                      <w:t xml:space="preserve"> </w:t>
                    </w:r>
                    <w:r>
                      <w:rPr>
                        <w:sz w:val="20"/>
                      </w:rPr>
                      <w:t>&amp;</w:t>
                    </w:r>
                    <w:r>
                      <w:rPr>
                        <w:spacing w:val="-9"/>
                        <w:sz w:val="20"/>
                      </w:rPr>
                      <w:t xml:space="preserve"> </w:t>
                    </w:r>
                    <w:r>
                      <w:rPr>
                        <w:sz w:val="20"/>
                      </w:rPr>
                      <w:t>Wales),</w:t>
                    </w:r>
                    <w:r>
                      <w:rPr>
                        <w:spacing w:val="-8"/>
                        <w:sz w:val="20"/>
                      </w:rPr>
                      <w:t xml:space="preserve"> </w:t>
                    </w:r>
                    <w:r>
                      <w:rPr>
                        <w:sz w:val="20"/>
                      </w:rPr>
                      <w:t>SC042780</w:t>
                    </w:r>
                    <w:r>
                      <w:rPr>
                        <w:spacing w:val="-9"/>
                        <w:sz w:val="20"/>
                      </w:rPr>
                      <w:t xml:space="preserve"> </w:t>
                    </w:r>
                    <w:r>
                      <w:rPr>
                        <w:spacing w:val="-2"/>
                        <w:sz w:val="20"/>
                      </w:rPr>
                      <w:t>(Scotland)</w:t>
                    </w:r>
                  </w:p>
                </w:txbxContent>
              </v:textbox>
              <w10:wrap anchorx="page" anchory="page"/>
            </v:shape>
          </w:pict>
        </mc:Fallback>
      </mc:AlternateContent>
    </w:r>
    <w:r>
      <w:rPr>
        <w:noProof/>
      </w:rPr>
      <mc:AlternateContent>
        <mc:Choice Requires="wps">
          <w:drawing>
            <wp:anchor distT="0" distB="0" distL="0" distR="0" simplePos="0" relativeHeight="487429120" behindDoc="1" locked="0" layoutInCell="1" allowOverlap="1" wp14:anchorId="6ECCE50E" wp14:editId="6ECCE50F">
              <wp:simplePos x="0" y="0"/>
              <wp:positionH relativeFrom="page">
                <wp:posOffset>3656965</wp:posOffset>
              </wp:positionH>
              <wp:positionV relativeFrom="page">
                <wp:posOffset>9976315</wp:posOffset>
              </wp:positionV>
              <wp:extent cx="259715" cy="1962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B95241" w:rsidRDefault="009C742E" w14:paraId="6ECCE529"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id="Textbox 44" style="position:absolute;margin-left:287.95pt;margin-top:785.55pt;width:20.45pt;height:15.45pt;z-index:-15887360;visibility:visible;mso-wrap-style:square;mso-wrap-distance-left:0;mso-wrap-distance-top:0;mso-wrap-distance-right:0;mso-wrap-distance-bottom:0;mso-position-horizontal:absolute;mso-position-horizontal-relative:page;mso-position-vertical:absolute;mso-position-vertical-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" w14:anchorId="6ECCE50E">
              <v:textbox inset="0,0,0,0">
                <w:txbxContent>
                  <w:p w:rsidR="00B95241" w:rsidRDefault="009C742E" w14:paraId="6ECCE529"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742E" w:rsidRDefault="009C742E" w14:paraId="6ECCE4B8" w14:textId="77777777">
      <w:r>
        <w:separator/>
      </w:r>
    </w:p>
  </w:footnote>
  <w:footnote w:type="continuationSeparator" w:id="0">
    <w:p w:rsidR="009C742E" w:rsidRDefault="009C742E" w14:paraId="6ECCE4B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AC" w14:textId="77777777">
    <w:pPr>
      <w:pStyle w:val="BodyText"/>
      <w:spacing w:line="14" w:lineRule="auto"/>
      <w:rPr>
        <w:sz w:val="20"/>
      </w:rPr>
    </w:pPr>
    <w:r>
      <w:rPr>
        <w:noProof/>
      </w:rPr>
      <w:drawing>
        <wp:anchor distT="0" distB="0" distL="0" distR="0" simplePos="0" relativeHeight="487407104" behindDoc="1" locked="0" layoutInCell="1" allowOverlap="1" wp14:anchorId="6ECCE4B8" wp14:editId="6ECCE4B9">
          <wp:simplePos x="0" y="0"/>
          <wp:positionH relativeFrom="page">
            <wp:posOffset>504190</wp:posOffset>
          </wp:positionH>
          <wp:positionV relativeFrom="page">
            <wp:posOffset>446344</wp:posOffset>
          </wp:positionV>
          <wp:extent cx="1686560" cy="12448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86560" cy="1244852"/>
                  </a:xfrm>
                  <a:prstGeom prst="rect">
                    <a:avLst/>
                  </a:prstGeom>
                </pic:spPr>
              </pic:pic>
            </a:graphicData>
          </a:graphic>
        </wp:anchor>
      </w:drawing>
    </w:r>
    <w:r>
      <w:rPr>
        <w:noProof/>
      </w:rPr>
      <w:drawing>
        <wp:anchor distT="0" distB="0" distL="0" distR="0" simplePos="0" relativeHeight="487407616" behindDoc="1" locked="0" layoutInCell="1" allowOverlap="1" wp14:anchorId="6ECCE4BA" wp14:editId="6ECCE4BB">
          <wp:simplePos x="0" y="0"/>
          <wp:positionH relativeFrom="page">
            <wp:posOffset>4861559</wp:posOffset>
          </wp:positionH>
          <wp:positionV relativeFrom="page">
            <wp:posOffset>492482</wp:posOffset>
          </wp:positionV>
          <wp:extent cx="2159488" cy="11716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159488" cy="1171625"/>
                  </a:xfrm>
                  <a:prstGeom prst="rect">
                    <a:avLst/>
                  </a:prstGeom>
                </pic:spPr>
              </pic:pic>
            </a:graphicData>
          </a:graphic>
        </wp:anchor>
      </w:drawing>
    </w:r>
    <w:r>
      <w:rPr>
        <w:noProof/>
      </w:rPr>
      <mc:AlternateContent>
        <mc:Choice Requires="wps">
          <w:drawing>
            <wp:anchor distT="0" distB="0" distL="0" distR="0" simplePos="0" relativeHeight="487408128" behindDoc="1" locked="0" layoutInCell="1" allowOverlap="1" wp14:anchorId="6ECCE4BC" wp14:editId="6ECCE4BD">
              <wp:simplePos x="0" y="0"/>
              <wp:positionH relativeFrom="page">
                <wp:posOffset>491744</wp:posOffset>
              </wp:positionH>
              <wp:positionV relativeFrom="page">
                <wp:posOffset>1987570</wp:posOffset>
              </wp:positionV>
              <wp:extent cx="1343025" cy="2006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00660"/>
                      </a:xfrm>
                      <a:prstGeom prst="rect">
                        <a:avLst/>
                      </a:prstGeom>
                    </wps:spPr>
                    <wps:txbx>
                      <w:txbxContent>
                        <w:p w:rsidR="00B95241" w:rsidRDefault="009C742E" w14:paraId="6ECCE510" w14:textId="77777777">
                          <w:pPr>
                            <w:pStyle w:val="BodyText"/>
                            <w:spacing w:before="14"/>
                            <w:ind w:left="20"/>
                          </w:pPr>
                          <w:r>
                            <w:t>Date:</w:t>
                          </w:r>
                          <w:r>
                            <w:rPr>
                              <w:spacing w:val="-4"/>
                            </w:rPr>
                            <w:t xml:space="preserve"> </w:t>
                          </w:r>
                          <w:r>
                            <w:t>2</w:t>
                          </w:r>
                          <w:r>
                            <w:rPr>
                              <w:position w:val="8"/>
                              <w:sz w:val="16"/>
                            </w:rPr>
                            <w:t>nd</w:t>
                          </w:r>
                          <w:r>
                            <w:rPr>
                              <w:spacing w:val="19"/>
                              <w:position w:val="8"/>
                              <w:sz w:val="16"/>
                            </w:rPr>
                            <w:t xml:space="preserve"> </w:t>
                          </w:r>
                          <w:r>
                            <w:t>May</w:t>
                          </w:r>
                          <w:r>
                            <w:rPr>
                              <w:spacing w:val="-2"/>
                            </w:rPr>
                            <w:t xml:space="preserve"> </w:t>
                          </w:r>
                          <w:r>
                            <w:rPr>
                              <w:spacing w:val="-4"/>
                            </w:rPr>
                            <w:t>2024</w:t>
                          </w:r>
                        </w:p>
                      </w:txbxContent>
                    </wps:txbx>
                    <wps:bodyPr wrap="square" lIns="0" tIns="0" rIns="0" bIns="0" rtlCol="0">
                      <a:noAutofit/>
                    </wps:bodyPr>
                  </wps:wsp>
                </a:graphicData>
              </a:graphic>
            </wp:anchor>
          </w:drawing>
        </mc:Choice>
        <mc:Fallback>
          <w:pict>
            <v:shapetype id="_x0000_t202" coordsize="21600,21600" o:spt="202" path="m,l,21600r21600,l21600,xe" w14:anchorId="6ECCE4BC">
              <v:stroke joinstyle="miter"/>
              <v:path gradientshapeok="t" o:connecttype="rect"/>
            </v:shapetype>
            <v:shape id="Textbox 3" style="position:absolute;margin-left:38.7pt;margin-top:156.5pt;width:105.75pt;height:15.8pt;z-index:-1590835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">
              <v:textbox inset="0,0,0,0">
                <w:txbxContent>
                  <w:p w:rsidR="00B95241" w:rsidRDefault="009C742E" w14:paraId="6ECCE510" w14:textId="77777777">
                    <w:pPr>
                      <w:pStyle w:val="BodyText"/>
                      <w:spacing w:before="14"/>
                      <w:ind w:left="20"/>
                    </w:pPr>
                    <w:r>
                      <w:t>Date:</w:t>
                    </w:r>
                    <w:r>
                      <w:rPr>
                        <w:spacing w:val="-4"/>
                      </w:rPr>
                      <w:t xml:space="preserve"> </w:t>
                    </w:r>
                    <w:r>
                      <w:t>2</w:t>
                    </w:r>
                    <w:r>
                      <w:rPr>
                        <w:position w:val="8"/>
                        <w:sz w:val="16"/>
                      </w:rPr>
                      <w:t>nd</w:t>
                    </w:r>
                    <w:r>
                      <w:rPr>
                        <w:spacing w:val="19"/>
                        <w:position w:val="8"/>
                        <w:sz w:val="16"/>
                      </w:rPr>
                      <w:t xml:space="preserve"> </w:t>
                    </w:r>
                    <w:r>
                      <w:t>May</w:t>
                    </w:r>
                    <w:r>
                      <w:rPr>
                        <w:spacing w:val="-2"/>
                      </w:rPr>
                      <w:t xml:space="preserve"> </w:t>
                    </w:r>
                    <w:r>
                      <w:rPr>
                        <w:spacing w:val="-4"/>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AE" w14:textId="77777777">
    <w:pPr>
      <w:pStyle w:val="BodyText"/>
      <w:spacing w:line="14" w:lineRule="auto"/>
      <w:rPr>
        <w:sz w:val="20"/>
      </w:rPr>
    </w:pPr>
    <w:r>
      <w:rPr>
        <w:noProof/>
      </w:rPr>
      <w:drawing>
        <wp:anchor distT="0" distB="0" distL="0" distR="0" simplePos="0" relativeHeight="487411200" behindDoc="1" locked="0" layoutInCell="1" allowOverlap="1" wp14:anchorId="6ECCE4C8" wp14:editId="6ECCE4C9">
          <wp:simplePos x="0" y="0"/>
          <wp:positionH relativeFrom="page">
            <wp:posOffset>504190</wp:posOffset>
          </wp:positionH>
          <wp:positionV relativeFrom="page">
            <wp:posOffset>446344</wp:posOffset>
          </wp:positionV>
          <wp:extent cx="1686560" cy="124485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686560" cy="1244852"/>
                  </a:xfrm>
                  <a:prstGeom prst="rect">
                    <a:avLst/>
                  </a:prstGeom>
                </pic:spPr>
              </pic:pic>
            </a:graphicData>
          </a:graphic>
        </wp:anchor>
      </w:drawing>
    </w:r>
    <w:r>
      <w:rPr>
        <w:noProof/>
      </w:rPr>
      <w:drawing>
        <wp:anchor distT="0" distB="0" distL="0" distR="0" simplePos="0" relativeHeight="487411712" behindDoc="1" locked="0" layoutInCell="1" allowOverlap="1" wp14:anchorId="6ECCE4CA" wp14:editId="6ECCE4CB">
          <wp:simplePos x="0" y="0"/>
          <wp:positionH relativeFrom="page">
            <wp:posOffset>4861559</wp:posOffset>
          </wp:positionH>
          <wp:positionV relativeFrom="page">
            <wp:posOffset>492482</wp:posOffset>
          </wp:positionV>
          <wp:extent cx="2159488" cy="117162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cstate="print"/>
                  <a:stretch>
                    <a:fillRect/>
                  </a:stretch>
                </pic:blipFill>
                <pic:spPr>
                  <a:xfrm>
                    <a:off x="0" y="0"/>
                    <a:ext cx="2159488" cy="11716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B0" w14:textId="77777777">
    <w:pPr>
      <w:pStyle w:val="BodyText"/>
      <w:spacing w:line="14" w:lineRule="auto"/>
      <w:rPr>
        <w:sz w:val="20"/>
      </w:rPr>
    </w:pPr>
    <w:r>
      <w:rPr>
        <w:noProof/>
      </w:rPr>
      <w:drawing>
        <wp:anchor distT="0" distB="0" distL="0" distR="0" simplePos="0" relativeHeight="487414784" behindDoc="1" locked="0" layoutInCell="1" allowOverlap="1" wp14:anchorId="6ECCE4D6" wp14:editId="6ECCE4D7">
          <wp:simplePos x="0" y="0"/>
          <wp:positionH relativeFrom="page">
            <wp:posOffset>504190</wp:posOffset>
          </wp:positionH>
          <wp:positionV relativeFrom="page">
            <wp:posOffset>446344</wp:posOffset>
          </wp:positionV>
          <wp:extent cx="1686560" cy="124485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686560" cy="1244852"/>
                  </a:xfrm>
                  <a:prstGeom prst="rect">
                    <a:avLst/>
                  </a:prstGeom>
                </pic:spPr>
              </pic:pic>
            </a:graphicData>
          </a:graphic>
        </wp:anchor>
      </w:drawing>
    </w:r>
    <w:r>
      <w:rPr>
        <w:noProof/>
      </w:rPr>
      <w:drawing>
        <wp:anchor distT="0" distB="0" distL="0" distR="0" simplePos="0" relativeHeight="487415296" behindDoc="1" locked="0" layoutInCell="1" allowOverlap="1" wp14:anchorId="6ECCE4D8" wp14:editId="6ECCE4D9">
          <wp:simplePos x="0" y="0"/>
          <wp:positionH relativeFrom="page">
            <wp:posOffset>4861559</wp:posOffset>
          </wp:positionH>
          <wp:positionV relativeFrom="page">
            <wp:posOffset>492482</wp:posOffset>
          </wp:positionV>
          <wp:extent cx="2159488" cy="117162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 cstate="print"/>
                  <a:stretch>
                    <a:fillRect/>
                  </a:stretch>
                </pic:blipFill>
                <pic:spPr>
                  <a:xfrm>
                    <a:off x="0" y="0"/>
                    <a:ext cx="2159488" cy="117162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B2" w14:textId="77777777">
    <w:pPr>
      <w:pStyle w:val="BodyText"/>
      <w:spacing w:line="14" w:lineRule="auto"/>
      <w:rPr>
        <w:sz w:val="20"/>
      </w:rPr>
    </w:pPr>
    <w:r>
      <w:rPr>
        <w:noProof/>
      </w:rPr>
      <w:drawing>
        <wp:anchor distT="0" distB="0" distL="0" distR="0" simplePos="0" relativeHeight="487418368" behindDoc="1" locked="0" layoutInCell="1" allowOverlap="1" wp14:anchorId="6ECCE4E4" wp14:editId="6ECCE4E5">
          <wp:simplePos x="0" y="0"/>
          <wp:positionH relativeFrom="page">
            <wp:posOffset>504190</wp:posOffset>
          </wp:positionH>
          <wp:positionV relativeFrom="page">
            <wp:posOffset>446344</wp:posOffset>
          </wp:positionV>
          <wp:extent cx="1686560" cy="1244852"/>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1686560" cy="1244852"/>
                  </a:xfrm>
                  <a:prstGeom prst="rect">
                    <a:avLst/>
                  </a:prstGeom>
                </pic:spPr>
              </pic:pic>
            </a:graphicData>
          </a:graphic>
        </wp:anchor>
      </w:drawing>
    </w:r>
    <w:r>
      <w:rPr>
        <w:noProof/>
      </w:rPr>
      <w:drawing>
        <wp:anchor distT="0" distB="0" distL="0" distR="0" simplePos="0" relativeHeight="487418880" behindDoc="1" locked="0" layoutInCell="1" allowOverlap="1" wp14:anchorId="6ECCE4E6" wp14:editId="6ECCE4E7">
          <wp:simplePos x="0" y="0"/>
          <wp:positionH relativeFrom="page">
            <wp:posOffset>4861559</wp:posOffset>
          </wp:positionH>
          <wp:positionV relativeFrom="page">
            <wp:posOffset>492482</wp:posOffset>
          </wp:positionV>
          <wp:extent cx="2159488" cy="117162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cstate="print"/>
                  <a:stretch>
                    <a:fillRect/>
                  </a:stretch>
                </pic:blipFill>
                <pic:spPr>
                  <a:xfrm>
                    <a:off x="0" y="0"/>
                    <a:ext cx="2159488" cy="1171625"/>
                  </a:xfrm>
                  <a:prstGeom prst="rect">
                    <a:avLst/>
                  </a:prstGeom>
                </pic:spPr>
              </pic:pic>
            </a:graphicData>
          </a:graphic>
        </wp:anchor>
      </w:drawing>
    </w:r>
    <w:r>
      <w:rPr>
        <w:noProof/>
      </w:rPr>
      <mc:AlternateContent>
        <mc:Choice Requires="wps">
          <w:drawing>
            <wp:anchor distT="0" distB="0" distL="0" distR="0" simplePos="0" relativeHeight="487419392" behindDoc="1" locked="0" layoutInCell="1" allowOverlap="1" wp14:anchorId="6ECCE4E8" wp14:editId="6ECCE4E9">
              <wp:simplePos x="0" y="0"/>
              <wp:positionH relativeFrom="page">
                <wp:posOffset>720648</wp:posOffset>
              </wp:positionH>
              <wp:positionV relativeFrom="page">
                <wp:posOffset>1992334</wp:posOffset>
              </wp:positionV>
              <wp:extent cx="5692140"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140" cy="196215"/>
                      </a:xfrm>
                      <a:prstGeom prst="rect">
                        <a:avLst/>
                      </a:prstGeom>
                    </wps:spPr>
                    <wps:txbx>
                      <w:txbxContent>
                        <w:p w:rsidR="00B95241" w:rsidRDefault="009C742E" w14:paraId="6ECCE51D" w14:textId="77777777">
                          <w:pPr>
                            <w:spacing w:before="12"/>
                            <w:ind w:left="20"/>
                            <w:rPr>
                              <w:i/>
                              <w:sz w:val="24"/>
                            </w:rPr>
                          </w:pPr>
                          <w:r>
                            <w:rPr>
                              <w:sz w:val="24"/>
                            </w:rPr>
                            <w:t>comparing</w:t>
                          </w:r>
                          <w:r>
                            <w:rPr>
                              <w:spacing w:val="-6"/>
                              <w:sz w:val="24"/>
                            </w:rPr>
                            <w:t xml:space="preserve"> </w:t>
                          </w:r>
                          <w:r>
                            <w:rPr>
                              <w:sz w:val="24"/>
                            </w:rPr>
                            <w:t>fenfluramine</w:t>
                          </w:r>
                          <w:r>
                            <w:rPr>
                              <w:spacing w:val="-5"/>
                              <w:sz w:val="24"/>
                            </w:rPr>
                            <w:t xml:space="preserve"> </w:t>
                          </w:r>
                          <w:r>
                            <w:rPr>
                              <w:sz w:val="24"/>
                            </w:rPr>
                            <w:t>with</w:t>
                          </w:r>
                          <w:r>
                            <w:rPr>
                              <w:spacing w:val="-4"/>
                              <w:sz w:val="24"/>
                            </w:rPr>
                            <w:t xml:space="preserve"> </w:t>
                          </w:r>
                          <w:r>
                            <w:rPr>
                              <w:sz w:val="24"/>
                            </w:rPr>
                            <w:t>cannabidiol</w:t>
                          </w:r>
                          <w:r>
                            <w:rPr>
                              <w:spacing w:val="-6"/>
                              <w:sz w:val="24"/>
                            </w:rPr>
                            <w:t xml:space="preserve"> </w:t>
                          </w:r>
                          <w:r>
                            <w:rPr>
                              <w:sz w:val="24"/>
                            </w:rPr>
                            <w:t>plus</w:t>
                          </w:r>
                          <w:r>
                            <w:rPr>
                              <w:spacing w:val="-6"/>
                              <w:sz w:val="24"/>
                            </w:rPr>
                            <w:t xml:space="preserve"> </w:t>
                          </w:r>
                          <w:r>
                            <w:rPr>
                              <w:sz w:val="24"/>
                            </w:rPr>
                            <w:t xml:space="preserve">clobazam. </w:t>
                          </w:r>
                          <w:r>
                            <w:rPr>
                              <w:i/>
                              <w:sz w:val="24"/>
                            </w:rPr>
                            <w:t>But,</w:t>
                          </w:r>
                          <w:r>
                            <w:rPr>
                              <w:i/>
                              <w:spacing w:val="-4"/>
                              <w:sz w:val="24"/>
                            </w:rPr>
                            <w:t xml:space="preserve"> </w:t>
                          </w:r>
                          <w:r>
                            <w:rPr>
                              <w:i/>
                              <w:sz w:val="24"/>
                            </w:rPr>
                            <w:t>an</w:t>
                          </w:r>
                          <w:r>
                            <w:rPr>
                              <w:i/>
                              <w:spacing w:val="-4"/>
                              <w:sz w:val="24"/>
                            </w:rPr>
                            <w:t xml:space="preserve"> </w:t>
                          </w:r>
                          <w:r>
                            <w:rPr>
                              <w:i/>
                              <w:sz w:val="24"/>
                            </w:rPr>
                            <w:t>indirect</w:t>
                          </w:r>
                          <w:r>
                            <w:rPr>
                              <w:i/>
                              <w:spacing w:val="-4"/>
                              <w:sz w:val="24"/>
                            </w:rPr>
                            <w:t xml:space="preserve"> </w:t>
                          </w:r>
                          <w:r>
                            <w:rPr>
                              <w:i/>
                              <w:spacing w:val="-2"/>
                              <w:sz w:val="24"/>
                            </w:rPr>
                            <w:t>comparison</w:t>
                          </w:r>
                        </w:p>
                      </w:txbxContent>
                    </wps:txbx>
                    <wps:bodyPr wrap="square" lIns="0" tIns="0" rIns="0" bIns="0" rtlCol="0">
                      <a:noAutofit/>
                    </wps:bodyPr>
                  </wps:wsp>
                </a:graphicData>
              </a:graphic>
            </wp:anchor>
          </w:drawing>
        </mc:Choice>
        <mc:Fallback>
          <w:pict>
            <v:shapetype id="_x0000_t202" coordsize="21600,21600" o:spt="202" path="m,l,21600r21600,l21600,xe" w14:anchorId="6ECCE4E8">
              <v:stroke joinstyle="miter"/>
              <v:path gradientshapeok="t" o:connecttype="rect"/>
            </v:shapetype>
            <v:shape id="Textbox 25" style="position:absolute;margin-left:56.75pt;margin-top:156.9pt;width:448.2pt;height:15.45pt;z-index:-15897088;visibility:visible;mso-wrap-style:square;mso-wrap-distance-left:0;mso-wrap-distance-top:0;mso-wrap-distance-right:0;mso-wrap-distance-bottom:0;mso-position-horizontal:absolute;mso-position-horizontal-relative:page;mso-position-vertical:absolute;mso-position-vertical-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">
              <v:textbox inset="0,0,0,0">
                <w:txbxContent>
                  <w:p w:rsidR="00B95241" w:rsidRDefault="009C742E" w14:paraId="6ECCE51D" w14:textId="77777777">
                    <w:pPr>
                      <w:spacing w:before="12"/>
                      <w:ind w:left="20"/>
                      <w:rPr>
                        <w:i/>
                        <w:sz w:val="24"/>
                      </w:rPr>
                    </w:pPr>
                    <w:r>
                      <w:rPr>
                        <w:sz w:val="24"/>
                      </w:rPr>
                      <w:t>comparing</w:t>
                    </w:r>
                    <w:r>
                      <w:rPr>
                        <w:spacing w:val="-6"/>
                        <w:sz w:val="24"/>
                      </w:rPr>
                      <w:t xml:space="preserve"> </w:t>
                    </w:r>
                    <w:r>
                      <w:rPr>
                        <w:sz w:val="24"/>
                      </w:rPr>
                      <w:t>fenfluramine</w:t>
                    </w:r>
                    <w:r>
                      <w:rPr>
                        <w:spacing w:val="-5"/>
                        <w:sz w:val="24"/>
                      </w:rPr>
                      <w:t xml:space="preserve"> </w:t>
                    </w:r>
                    <w:r>
                      <w:rPr>
                        <w:sz w:val="24"/>
                      </w:rPr>
                      <w:t>with</w:t>
                    </w:r>
                    <w:r>
                      <w:rPr>
                        <w:spacing w:val="-4"/>
                        <w:sz w:val="24"/>
                      </w:rPr>
                      <w:t xml:space="preserve"> </w:t>
                    </w:r>
                    <w:r>
                      <w:rPr>
                        <w:sz w:val="24"/>
                      </w:rPr>
                      <w:t>cannabidiol</w:t>
                    </w:r>
                    <w:r>
                      <w:rPr>
                        <w:spacing w:val="-6"/>
                        <w:sz w:val="24"/>
                      </w:rPr>
                      <w:t xml:space="preserve"> </w:t>
                    </w:r>
                    <w:r>
                      <w:rPr>
                        <w:sz w:val="24"/>
                      </w:rPr>
                      <w:t>plus</w:t>
                    </w:r>
                    <w:r>
                      <w:rPr>
                        <w:spacing w:val="-6"/>
                        <w:sz w:val="24"/>
                      </w:rPr>
                      <w:t xml:space="preserve"> </w:t>
                    </w:r>
                    <w:r>
                      <w:rPr>
                        <w:sz w:val="24"/>
                      </w:rPr>
                      <w:t xml:space="preserve">clobazam. </w:t>
                    </w:r>
                    <w:r>
                      <w:rPr>
                        <w:i/>
                        <w:sz w:val="24"/>
                      </w:rPr>
                      <w:t>But,</w:t>
                    </w:r>
                    <w:r>
                      <w:rPr>
                        <w:i/>
                        <w:spacing w:val="-4"/>
                        <w:sz w:val="24"/>
                      </w:rPr>
                      <w:t xml:space="preserve"> </w:t>
                    </w:r>
                    <w:r>
                      <w:rPr>
                        <w:i/>
                        <w:sz w:val="24"/>
                      </w:rPr>
                      <w:t>an</w:t>
                    </w:r>
                    <w:r>
                      <w:rPr>
                        <w:i/>
                        <w:spacing w:val="-4"/>
                        <w:sz w:val="24"/>
                      </w:rPr>
                      <w:t xml:space="preserve"> </w:t>
                    </w:r>
                    <w:r>
                      <w:rPr>
                        <w:i/>
                        <w:sz w:val="24"/>
                      </w:rPr>
                      <w:t>indirect</w:t>
                    </w:r>
                    <w:r>
                      <w:rPr>
                        <w:i/>
                        <w:spacing w:val="-4"/>
                        <w:sz w:val="24"/>
                      </w:rPr>
                      <w:t xml:space="preserve"> </w:t>
                    </w:r>
                    <w:r>
                      <w:rPr>
                        <w:i/>
                        <w:spacing w:val="-2"/>
                        <w:sz w:val="24"/>
                      </w:rPr>
                      <w:t>comparison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B4" w14:textId="77777777">
    <w:pPr>
      <w:pStyle w:val="BodyText"/>
      <w:spacing w:line="14" w:lineRule="auto"/>
      <w:rPr>
        <w:sz w:val="20"/>
      </w:rPr>
    </w:pPr>
    <w:r>
      <w:rPr>
        <w:noProof/>
      </w:rPr>
      <w:drawing>
        <wp:anchor distT="0" distB="0" distL="0" distR="0" simplePos="0" relativeHeight="487422464" behindDoc="1" locked="0" layoutInCell="1" allowOverlap="1" wp14:anchorId="6ECCE4F4" wp14:editId="6ECCE4F5">
          <wp:simplePos x="0" y="0"/>
          <wp:positionH relativeFrom="page">
            <wp:posOffset>504190</wp:posOffset>
          </wp:positionH>
          <wp:positionV relativeFrom="page">
            <wp:posOffset>446344</wp:posOffset>
          </wp:positionV>
          <wp:extent cx="1686560" cy="1244852"/>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686560" cy="1244852"/>
                  </a:xfrm>
                  <a:prstGeom prst="rect">
                    <a:avLst/>
                  </a:prstGeom>
                </pic:spPr>
              </pic:pic>
            </a:graphicData>
          </a:graphic>
        </wp:anchor>
      </w:drawing>
    </w:r>
    <w:r>
      <w:rPr>
        <w:noProof/>
      </w:rPr>
      <w:drawing>
        <wp:anchor distT="0" distB="0" distL="0" distR="0" simplePos="0" relativeHeight="487422976" behindDoc="1" locked="0" layoutInCell="1" allowOverlap="1" wp14:anchorId="6ECCE4F6" wp14:editId="6ECCE4F7">
          <wp:simplePos x="0" y="0"/>
          <wp:positionH relativeFrom="page">
            <wp:posOffset>4861559</wp:posOffset>
          </wp:positionH>
          <wp:positionV relativeFrom="page">
            <wp:posOffset>492482</wp:posOffset>
          </wp:positionV>
          <wp:extent cx="2159488" cy="117162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 cstate="print"/>
                  <a:stretch>
                    <a:fillRect/>
                  </a:stretch>
                </pic:blipFill>
                <pic:spPr>
                  <a:xfrm>
                    <a:off x="0" y="0"/>
                    <a:ext cx="2159488" cy="117162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95241" w:rsidRDefault="009C742E" w14:paraId="6ECCE4B6" w14:textId="77777777">
    <w:pPr>
      <w:pStyle w:val="BodyText"/>
      <w:spacing w:line="14" w:lineRule="auto"/>
      <w:rPr>
        <w:sz w:val="20"/>
      </w:rPr>
    </w:pPr>
    <w:r>
      <w:rPr>
        <w:noProof/>
      </w:rPr>
      <w:drawing>
        <wp:anchor distT="0" distB="0" distL="0" distR="0" simplePos="0" relativeHeight="487426048" behindDoc="1" locked="0" layoutInCell="1" allowOverlap="1" wp14:anchorId="6ECCE502" wp14:editId="6ECCE503">
          <wp:simplePos x="0" y="0"/>
          <wp:positionH relativeFrom="page">
            <wp:posOffset>504190</wp:posOffset>
          </wp:positionH>
          <wp:positionV relativeFrom="page">
            <wp:posOffset>446344</wp:posOffset>
          </wp:positionV>
          <wp:extent cx="1686560" cy="1244852"/>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 cstate="print"/>
                  <a:stretch>
                    <a:fillRect/>
                  </a:stretch>
                </pic:blipFill>
                <pic:spPr>
                  <a:xfrm>
                    <a:off x="0" y="0"/>
                    <a:ext cx="1686560" cy="1244852"/>
                  </a:xfrm>
                  <a:prstGeom prst="rect">
                    <a:avLst/>
                  </a:prstGeom>
                </pic:spPr>
              </pic:pic>
            </a:graphicData>
          </a:graphic>
        </wp:anchor>
      </w:drawing>
    </w:r>
    <w:r>
      <w:rPr>
        <w:noProof/>
      </w:rPr>
      <w:drawing>
        <wp:anchor distT="0" distB="0" distL="0" distR="0" simplePos="0" relativeHeight="487426560" behindDoc="1" locked="0" layoutInCell="1" allowOverlap="1" wp14:anchorId="6ECCE504" wp14:editId="6ECCE505">
          <wp:simplePos x="0" y="0"/>
          <wp:positionH relativeFrom="page">
            <wp:posOffset>4861559</wp:posOffset>
          </wp:positionH>
          <wp:positionV relativeFrom="page">
            <wp:posOffset>492482</wp:posOffset>
          </wp:positionV>
          <wp:extent cx="2159488" cy="117162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 cstate="print"/>
                  <a:stretch>
                    <a:fillRect/>
                  </a:stretch>
                </pic:blipFill>
                <pic:spPr>
                  <a:xfrm>
                    <a:off x="0" y="0"/>
                    <a:ext cx="2159488" cy="1171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87CD3"/>
    <w:multiLevelType w:val="hybridMultilevel"/>
    <w:tmpl w:val="F1308768"/>
    <w:lvl w:ilvl="0" w:tplc="30743736">
      <w:numFmt w:val="bullet"/>
      <w:lvlText w:val=""/>
      <w:lvlJc w:val="left"/>
      <w:pPr>
        <w:ind w:left="834" w:hanging="360"/>
      </w:pPr>
      <w:rPr>
        <w:rFonts w:hint="default" w:ascii="Symbol" w:hAnsi="Symbol" w:eastAsia="Symbol" w:cs="Symbol"/>
        <w:b w:val="0"/>
        <w:bCs w:val="0"/>
        <w:i w:val="0"/>
        <w:iCs w:val="0"/>
        <w:spacing w:val="0"/>
        <w:w w:val="100"/>
        <w:sz w:val="24"/>
        <w:szCs w:val="24"/>
        <w:lang w:val="en-US" w:eastAsia="en-US" w:bidi="ar-SA"/>
      </w:rPr>
    </w:lvl>
    <w:lvl w:ilvl="1" w:tplc="709A52CA">
      <w:numFmt w:val="bullet"/>
      <w:lvlText w:val="•"/>
      <w:lvlJc w:val="left"/>
      <w:pPr>
        <w:ind w:left="1807" w:hanging="360"/>
      </w:pPr>
      <w:rPr>
        <w:rFonts w:hint="default"/>
        <w:lang w:val="en-US" w:eastAsia="en-US" w:bidi="ar-SA"/>
      </w:rPr>
    </w:lvl>
    <w:lvl w:ilvl="2" w:tplc="7826BAC4">
      <w:numFmt w:val="bullet"/>
      <w:lvlText w:val="•"/>
      <w:lvlJc w:val="left"/>
      <w:pPr>
        <w:ind w:left="2775" w:hanging="360"/>
      </w:pPr>
      <w:rPr>
        <w:rFonts w:hint="default"/>
        <w:lang w:val="en-US" w:eastAsia="en-US" w:bidi="ar-SA"/>
      </w:rPr>
    </w:lvl>
    <w:lvl w:ilvl="3" w:tplc="840EB676">
      <w:numFmt w:val="bullet"/>
      <w:lvlText w:val="•"/>
      <w:lvlJc w:val="left"/>
      <w:pPr>
        <w:ind w:left="3743" w:hanging="360"/>
      </w:pPr>
      <w:rPr>
        <w:rFonts w:hint="default"/>
        <w:lang w:val="en-US" w:eastAsia="en-US" w:bidi="ar-SA"/>
      </w:rPr>
    </w:lvl>
    <w:lvl w:ilvl="4" w:tplc="3CC244AC">
      <w:numFmt w:val="bullet"/>
      <w:lvlText w:val="•"/>
      <w:lvlJc w:val="left"/>
      <w:pPr>
        <w:ind w:left="4711" w:hanging="360"/>
      </w:pPr>
      <w:rPr>
        <w:rFonts w:hint="default"/>
        <w:lang w:val="en-US" w:eastAsia="en-US" w:bidi="ar-SA"/>
      </w:rPr>
    </w:lvl>
    <w:lvl w:ilvl="5" w:tplc="F14C77A4">
      <w:numFmt w:val="bullet"/>
      <w:lvlText w:val="•"/>
      <w:lvlJc w:val="left"/>
      <w:pPr>
        <w:ind w:left="5679" w:hanging="360"/>
      </w:pPr>
      <w:rPr>
        <w:rFonts w:hint="default"/>
        <w:lang w:val="en-US" w:eastAsia="en-US" w:bidi="ar-SA"/>
      </w:rPr>
    </w:lvl>
    <w:lvl w:ilvl="6" w:tplc="347AA1DE">
      <w:numFmt w:val="bullet"/>
      <w:lvlText w:val="•"/>
      <w:lvlJc w:val="left"/>
      <w:pPr>
        <w:ind w:left="6647" w:hanging="360"/>
      </w:pPr>
      <w:rPr>
        <w:rFonts w:hint="default"/>
        <w:lang w:val="en-US" w:eastAsia="en-US" w:bidi="ar-SA"/>
      </w:rPr>
    </w:lvl>
    <w:lvl w:ilvl="7" w:tplc="6E5E7CAA">
      <w:numFmt w:val="bullet"/>
      <w:lvlText w:val="•"/>
      <w:lvlJc w:val="left"/>
      <w:pPr>
        <w:ind w:left="7615" w:hanging="360"/>
      </w:pPr>
      <w:rPr>
        <w:rFonts w:hint="default"/>
        <w:lang w:val="en-US" w:eastAsia="en-US" w:bidi="ar-SA"/>
      </w:rPr>
    </w:lvl>
    <w:lvl w:ilvl="8" w:tplc="1CAA0588">
      <w:numFmt w:val="bullet"/>
      <w:lvlText w:val="•"/>
      <w:lvlJc w:val="left"/>
      <w:pPr>
        <w:ind w:left="8583" w:hanging="360"/>
      </w:pPr>
      <w:rPr>
        <w:rFonts w:hint="default"/>
        <w:lang w:val="en-US" w:eastAsia="en-US" w:bidi="ar-SA"/>
      </w:rPr>
    </w:lvl>
  </w:abstractNum>
  <w:abstractNum w:abstractNumId="1" w15:restartNumberingAfterBreak="0">
    <w:nsid w:val="755B7F9E"/>
    <w:multiLevelType w:val="hybridMultilevel"/>
    <w:tmpl w:val="331E4B7E"/>
    <w:lvl w:ilvl="0" w:tplc="994C8C4A">
      <w:start w:val="1"/>
      <w:numFmt w:val="decimal"/>
      <w:lvlText w:val="%1."/>
      <w:lvlJc w:val="left"/>
      <w:pPr>
        <w:ind w:left="834" w:hanging="360"/>
        <w:jc w:val="left"/>
      </w:pPr>
      <w:rPr>
        <w:rFonts w:hint="default" w:ascii="Arial" w:hAnsi="Arial" w:eastAsia="Arial" w:cs="Arial"/>
        <w:b w:val="0"/>
        <w:bCs w:val="0"/>
        <w:i w:val="0"/>
        <w:iCs w:val="0"/>
        <w:spacing w:val="0"/>
        <w:w w:val="100"/>
        <w:sz w:val="24"/>
        <w:szCs w:val="24"/>
        <w:lang w:val="en-US" w:eastAsia="en-US" w:bidi="ar-SA"/>
      </w:rPr>
    </w:lvl>
    <w:lvl w:ilvl="1" w:tplc="99CC8B7A">
      <w:numFmt w:val="bullet"/>
      <w:lvlText w:val="•"/>
      <w:lvlJc w:val="left"/>
      <w:pPr>
        <w:ind w:left="1807" w:hanging="360"/>
      </w:pPr>
      <w:rPr>
        <w:rFonts w:hint="default"/>
        <w:lang w:val="en-US" w:eastAsia="en-US" w:bidi="ar-SA"/>
      </w:rPr>
    </w:lvl>
    <w:lvl w:ilvl="2" w:tplc="630A0B4C">
      <w:numFmt w:val="bullet"/>
      <w:lvlText w:val="•"/>
      <w:lvlJc w:val="left"/>
      <w:pPr>
        <w:ind w:left="2775" w:hanging="360"/>
      </w:pPr>
      <w:rPr>
        <w:rFonts w:hint="default"/>
        <w:lang w:val="en-US" w:eastAsia="en-US" w:bidi="ar-SA"/>
      </w:rPr>
    </w:lvl>
    <w:lvl w:ilvl="3" w:tplc="B2C01F0A">
      <w:numFmt w:val="bullet"/>
      <w:lvlText w:val="•"/>
      <w:lvlJc w:val="left"/>
      <w:pPr>
        <w:ind w:left="3743" w:hanging="360"/>
      </w:pPr>
      <w:rPr>
        <w:rFonts w:hint="default"/>
        <w:lang w:val="en-US" w:eastAsia="en-US" w:bidi="ar-SA"/>
      </w:rPr>
    </w:lvl>
    <w:lvl w:ilvl="4" w:tplc="33C0A138">
      <w:numFmt w:val="bullet"/>
      <w:lvlText w:val="•"/>
      <w:lvlJc w:val="left"/>
      <w:pPr>
        <w:ind w:left="4711" w:hanging="360"/>
      </w:pPr>
      <w:rPr>
        <w:rFonts w:hint="default"/>
        <w:lang w:val="en-US" w:eastAsia="en-US" w:bidi="ar-SA"/>
      </w:rPr>
    </w:lvl>
    <w:lvl w:ilvl="5" w:tplc="6E985008">
      <w:numFmt w:val="bullet"/>
      <w:lvlText w:val="•"/>
      <w:lvlJc w:val="left"/>
      <w:pPr>
        <w:ind w:left="5679" w:hanging="360"/>
      </w:pPr>
      <w:rPr>
        <w:rFonts w:hint="default"/>
        <w:lang w:val="en-US" w:eastAsia="en-US" w:bidi="ar-SA"/>
      </w:rPr>
    </w:lvl>
    <w:lvl w:ilvl="6" w:tplc="D31A31C2">
      <w:numFmt w:val="bullet"/>
      <w:lvlText w:val="•"/>
      <w:lvlJc w:val="left"/>
      <w:pPr>
        <w:ind w:left="6647" w:hanging="360"/>
      </w:pPr>
      <w:rPr>
        <w:rFonts w:hint="default"/>
        <w:lang w:val="en-US" w:eastAsia="en-US" w:bidi="ar-SA"/>
      </w:rPr>
    </w:lvl>
    <w:lvl w:ilvl="7" w:tplc="539271EA">
      <w:numFmt w:val="bullet"/>
      <w:lvlText w:val="•"/>
      <w:lvlJc w:val="left"/>
      <w:pPr>
        <w:ind w:left="7615" w:hanging="360"/>
      </w:pPr>
      <w:rPr>
        <w:rFonts w:hint="default"/>
        <w:lang w:val="en-US" w:eastAsia="en-US" w:bidi="ar-SA"/>
      </w:rPr>
    </w:lvl>
    <w:lvl w:ilvl="8" w:tplc="B7DCF1BC">
      <w:numFmt w:val="bullet"/>
      <w:lvlText w:val="•"/>
      <w:lvlJc w:val="left"/>
      <w:pPr>
        <w:ind w:left="8583" w:hanging="360"/>
      </w:pPr>
      <w:rPr>
        <w:rFonts w:hint="default"/>
        <w:lang w:val="en-US" w:eastAsia="en-US" w:bidi="ar-SA"/>
      </w:rPr>
    </w:lvl>
  </w:abstractNum>
  <w:num w:numId="1" w16cid:durableId="1536499814">
    <w:abstractNumId w:val="0"/>
  </w:num>
  <w:num w:numId="2" w16cid:durableId="105034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41"/>
    <w:rsid w:val="00275190"/>
    <w:rsid w:val="009C742E"/>
    <w:rsid w:val="00B95241"/>
    <w:rsid w:val="3481DCAD"/>
    <w:rsid w:val="356CE9F9"/>
    <w:rsid w:val="3D8656E4"/>
    <w:rsid w:val="43D0B19A"/>
    <w:rsid w:val="76399E4D"/>
    <w:rsid w:val="78020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CCE422"/>
  <w15:docId w15:val="{7FF1BACE-4BA4-414E-895A-A847B7A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14"/>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832" w:hanging="358"/>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yperlink" Target="https://sudep.org/article/nhs-england-funded-project-lasting-legacy-clive" TargetMode="External" Id="rId12" /><Relationship Type="http://schemas.openxmlformats.org/officeDocument/2006/relationships/header" Target="header5.xm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sudep.org/article/nhs-england-funded-project-lasting-legacy-clive" TargetMode="External" Id="rId11" /><Relationship Type="http://schemas.openxmlformats.org/officeDocument/2006/relationships/customXml" Target="../customXml/item1.xml" Id="rId24" /><Relationship Type="http://schemas.openxmlformats.org/officeDocument/2006/relationships/footnotes" Target="footnotes.xml" Id="rId5" /><Relationship Type="http://schemas.openxmlformats.org/officeDocument/2006/relationships/header" Target="header4.xml" Id="rId15" /><Relationship Type="http://schemas.openxmlformats.org/officeDocument/2006/relationships/theme" Target="theme/theme1.xml" Id="rId23" /><Relationship Type="http://schemas.openxmlformats.org/officeDocument/2006/relationships/footer" Target="footer2.xml" Id="rId10" /><Relationship Type="http://schemas.openxmlformats.org/officeDocument/2006/relationships/header" Target="header6.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oter" Target="footer3.xm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upport@tuberous-sclerosis.org" TargetMode="External"/><Relationship Id="rId2" Type="http://schemas.openxmlformats.org/officeDocument/2006/relationships/image" Target="media/image3.png"/><Relationship Id="rId1" Type="http://schemas.openxmlformats.org/officeDocument/2006/relationships/hyperlink" Target="https://www.google.co.uk/url?sa=i&amp;rct=j&amp;q&amp;esrc=s&amp;source=images&amp;cd&amp;ved=2ahUKEwjLkp-c98XiAhU5DWMBHZTDBooQjRx6BAgBEAU&amp;url=https%3A//www.researchmedia.com/amrc/making-a-difference-impact-report-2017/&amp;psig=AOvVaw24TzfusWZSBPlcTelcEFSh&amp;ust=1559397688149958" TargetMode="External"/><Relationship Id="rId6" Type="http://schemas.openxmlformats.org/officeDocument/2006/relationships/hyperlink" Target="mailto:admin@tuberous-sclerosis.org" TargetMode="External"/><Relationship Id="rId5" Type="http://schemas.openxmlformats.org/officeDocument/2006/relationships/hyperlink" Target="mailto:support@tuberous-sclerosis.org" TargetMode="External"/><Relationship Id="rId4" Type="http://schemas.openxmlformats.org/officeDocument/2006/relationships/hyperlink" Target="mailto:admin@tuberous-sclerosis.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upport@tuberous-sclerosis.org" TargetMode="External"/><Relationship Id="rId2" Type="http://schemas.openxmlformats.org/officeDocument/2006/relationships/image" Target="media/image3.png"/><Relationship Id="rId1" Type="http://schemas.openxmlformats.org/officeDocument/2006/relationships/hyperlink" Target="https://www.google.co.uk/url?sa=i&amp;rct=j&amp;q&amp;esrc=s&amp;source=images&amp;cd&amp;ved=2ahUKEwjLkp-c98XiAhU5DWMBHZTDBooQjRx6BAgBEAU&amp;url=https%3A//www.researchmedia.com/amrc/making-a-difference-impact-report-2017/&amp;psig=AOvVaw24TzfusWZSBPlcTelcEFSh&amp;ust=1559397688149958" TargetMode="External"/><Relationship Id="rId6" Type="http://schemas.openxmlformats.org/officeDocument/2006/relationships/hyperlink" Target="mailto:admin@tuberous-sclerosis.org" TargetMode="External"/><Relationship Id="rId5" Type="http://schemas.openxmlformats.org/officeDocument/2006/relationships/hyperlink" Target="mailto:support@tuberous-sclerosis.org" TargetMode="External"/><Relationship Id="rId4" Type="http://schemas.openxmlformats.org/officeDocument/2006/relationships/hyperlink" Target="mailto:admin@tuberous-sclerosis.org"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upport@tuberous-sclerosis.org" TargetMode="External"/><Relationship Id="rId2" Type="http://schemas.openxmlformats.org/officeDocument/2006/relationships/image" Target="media/image3.png"/><Relationship Id="rId1" Type="http://schemas.openxmlformats.org/officeDocument/2006/relationships/hyperlink" Target="https://www.google.co.uk/url?sa=i&amp;rct=j&amp;q&amp;esrc=s&amp;source=images&amp;cd&amp;ved=2ahUKEwjLkp-c98XiAhU5DWMBHZTDBooQjRx6BAgBEAU&amp;url=https%3A//www.researchmedia.com/amrc/making-a-difference-impact-report-2017/&amp;psig=AOvVaw24TzfusWZSBPlcTelcEFSh&amp;ust=1559397688149958" TargetMode="External"/><Relationship Id="rId6" Type="http://schemas.openxmlformats.org/officeDocument/2006/relationships/hyperlink" Target="mailto:admin@tuberous-sclerosis.org" TargetMode="External"/><Relationship Id="rId5" Type="http://schemas.openxmlformats.org/officeDocument/2006/relationships/hyperlink" Target="mailto:support@tuberous-sclerosis.org" TargetMode="External"/><Relationship Id="rId4" Type="http://schemas.openxmlformats.org/officeDocument/2006/relationships/hyperlink" Target="mailto:admin@tuberous-sclerosis.org"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upport@tuberous-sclerosis.org" TargetMode="External"/><Relationship Id="rId2" Type="http://schemas.openxmlformats.org/officeDocument/2006/relationships/image" Target="media/image3.png"/><Relationship Id="rId1" Type="http://schemas.openxmlformats.org/officeDocument/2006/relationships/hyperlink" Target="https://www.google.co.uk/url?sa=i&amp;rct=j&amp;q&amp;esrc=s&amp;source=images&amp;cd&amp;ved=2ahUKEwjLkp-c98XiAhU5DWMBHZTDBooQjRx6BAgBEAU&amp;url=https%3A//www.researchmedia.com/amrc/making-a-difference-impact-report-2017/&amp;psig=AOvVaw24TzfusWZSBPlcTelcEFSh&amp;ust=1559397688149958" TargetMode="External"/><Relationship Id="rId6" Type="http://schemas.openxmlformats.org/officeDocument/2006/relationships/hyperlink" Target="mailto:admin@tuberous-sclerosis.org" TargetMode="External"/><Relationship Id="rId5" Type="http://schemas.openxmlformats.org/officeDocument/2006/relationships/hyperlink" Target="mailto:support@tuberous-sclerosis.org" TargetMode="External"/><Relationship Id="rId4" Type="http://schemas.openxmlformats.org/officeDocument/2006/relationships/hyperlink" Target="mailto:admin@tuberous-sclerosis.org"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upport@tuberous-sclerosis.org" TargetMode="External"/><Relationship Id="rId2" Type="http://schemas.openxmlformats.org/officeDocument/2006/relationships/image" Target="media/image3.png"/><Relationship Id="rId1" Type="http://schemas.openxmlformats.org/officeDocument/2006/relationships/hyperlink" Target="https://www.google.co.uk/url?sa=i&amp;rct=j&amp;q&amp;esrc=s&amp;source=images&amp;cd&amp;ved=2ahUKEwjLkp-c98XiAhU5DWMBHZTDBooQjRx6BAgBEAU&amp;url=https%3A//www.researchmedia.com/amrc/making-a-difference-impact-report-2017/&amp;psig=AOvVaw24TzfusWZSBPlcTelcEFSh&amp;ust=1559397688149958" TargetMode="External"/><Relationship Id="rId6" Type="http://schemas.openxmlformats.org/officeDocument/2006/relationships/hyperlink" Target="mailto:admin@tuberous-sclerosis.org" TargetMode="External"/><Relationship Id="rId5" Type="http://schemas.openxmlformats.org/officeDocument/2006/relationships/hyperlink" Target="mailto:support@tuberous-sclerosis.org" TargetMode="External"/><Relationship Id="rId4" Type="http://schemas.openxmlformats.org/officeDocument/2006/relationships/hyperlink" Target="mailto:admin@tuberous-sclerosis.org"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support@tuberous-sclerosis.org" TargetMode="External"/><Relationship Id="rId2" Type="http://schemas.openxmlformats.org/officeDocument/2006/relationships/image" Target="media/image3.png"/><Relationship Id="rId1" Type="http://schemas.openxmlformats.org/officeDocument/2006/relationships/hyperlink" Target="https://www.google.co.uk/url?sa=i&amp;rct=j&amp;q&amp;esrc=s&amp;source=images&amp;cd&amp;ved=2ahUKEwjLkp-c98XiAhU5DWMBHZTDBooQjRx6BAgBEAU&amp;url=https%3A//www.researchmedia.com/amrc/making-a-difference-impact-report-2017/&amp;psig=AOvVaw24TzfusWZSBPlcTelcEFSh&amp;ust=1559397688149958" TargetMode="External"/><Relationship Id="rId6" Type="http://schemas.openxmlformats.org/officeDocument/2006/relationships/hyperlink" Target="mailto:admin@tuberous-sclerosis.org" TargetMode="External"/><Relationship Id="rId5" Type="http://schemas.openxmlformats.org/officeDocument/2006/relationships/hyperlink" Target="mailto:support@tuberous-sclerosis.org" TargetMode="External"/><Relationship Id="rId4" Type="http://schemas.openxmlformats.org/officeDocument/2006/relationships/hyperlink" Target="mailto:admin@tuberous-sclerosi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17261-A447-409B-A5B8-23C27A746168}"/>
</file>

<file path=customXml/itemProps2.xml><?xml version="1.0" encoding="utf-8"?>
<ds:datastoreItem xmlns:ds="http://schemas.openxmlformats.org/officeDocument/2006/customXml" ds:itemID="{A4EC75C4-8433-4DD6-B5C8-C0F6254B244C}"/>
</file>

<file path=customXml/itemProps3.xml><?xml version="1.0" encoding="utf-8"?>
<ds:datastoreItem xmlns:ds="http://schemas.openxmlformats.org/officeDocument/2006/customXml" ds:itemID="{FDD6285C-CE2B-47C8-BF19-883CBC6B5D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Cover Cover title cover title cover title cover cover title cover title</dc:title>
  <dc:creator>jj</dc:creator>
  <lastModifiedBy>Lyn Davies</lastModifiedBy>
  <revision>3</revision>
  <dcterms:created xsi:type="dcterms:W3CDTF">2024-08-21T17:15:00.0000000Z</dcterms:created>
  <dcterms:modified xsi:type="dcterms:W3CDTF">2024-08-27T10:15:23.5777034Z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for Microsoft 365</vt:lpwstr>
  </property>
  <property fmtid="{D5CDD505-2E9C-101B-9397-08002B2CF9AE}" pid="4" name="LastSaved">
    <vt:filetime>2024-08-21T00:00:00Z</vt:filetime>
  </property>
  <property fmtid="{D5CDD505-2E9C-101B-9397-08002B2CF9AE}" pid="5" name="Producer">
    <vt:lpwstr>Microsoft® Word for Microsoft 365</vt:lpwstr>
  </property>
  <property fmtid="{D5CDD505-2E9C-101B-9397-08002B2CF9AE}" pid="6" name="MSIP_Label_c69d85d5-6d9e-4305-a294-1f636ec0f2d6_Enabled">
    <vt:lpwstr>true</vt:lpwstr>
  </property>
  <property fmtid="{D5CDD505-2E9C-101B-9397-08002B2CF9AE}" pid="7" name="MSIP_Label_c69d85d5-6d9e-4305-a294-1f636ec0f2d6_SetDate">
    <vt:lpwstr>2024-08-21T17:15:05Z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27d64a2a-f23f-4488-9905-dc376a450dba</vt:lpwstr>
  </property>
  <property fmtid="{D5CDD505-2E9C-101B-9397-08002B2CF9AE}" pid="12" name="MSIP_Label_c69d85d5-6d9e-4305-a294-1f636ec0f2d6_ContentBits">
    <vt:lpwstr>0</vt:lpwstr>
  </property>
  <property fmtid="{D5CDD505-2E9C-101B-9397-08002B2CF9AE}" pid="13" name="ContentTypeId">
    <vt:lpwstr>0x0101003300E5E64B980D458C754FFE05DEE26D</vt:lpwstr>
  </property>
</Properties>
</file>