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8A32" w14:textId="77777777" w:rsidR="00A7212B" w:rsidRPr="00FD4665" w:rsidRDefault="00A7212B" w:rsidP="00A7212B">
      <w:pPr>
        <w:pStyle w:val="Title"/>
        <w:rPr>
          <w:sz w:val="24"/>
          <w:szCs w:val="24"/>
        </w:rPr>
      </w:pPr>
      <w:r w:rsidRPr="00FD4665">
        <w:rPr>
          <w:sz w:val="24"/>
          <w:szCs w:val="24"/>
        </w:rPr>
        <w:t>NATIONAL I</w:t>
      </w:r>
      <w:r w:rsidR="00C717DA">
        <w:rPr>
          <w:sz w:val="24"/>
          <w:szCs w:val="24"/>
        </w:rPr>
        <w:t>NSTITUTE FOR HEALTH AND CARE</w:t>
      </w:r>
      <w:r w:rsidRPr="00FD4665">
        <w:rPr>
          <w:sz w:val="24"/>
          <w:szCs w:val="24"/>
        </w:rPr>
        <w:t xml:space="preserve"> EXCELLENCE</w:t>
      </w:r>
    </w:p>
    <w:p w14:paraId="228E9A13" w14:textId="77777777" w:rsidR="00A7212B" w:rsidRPr="000A4AB1" w:rsidRDefault="000A4AB1" w:rsidP="00A7212B">
      <w:pPr>
        <w:pStyle w:val="Title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Health Technology Evaluation</w:t>
      </w:r>
    </w:p>
    <w:p w14:paraId="53B992C2" w14:textId="77777777" w:rsidR="00A7212B" w:rsidRPr="00FD4665" w:rsidRDefault="00A7212B" w:rsidP="00A7212B">
      <w:pPr>
        <w:pStyle w:val="Title"/>
        <w:rPr>
          <w:sz w:val="24"/>
          <w:szCs w:val="24"/>
        </w:rPr>
      </w:pPr>
      <w:r w:rsidRPr="00FD4665">
        <w:rPr>
          <w:sz w:val="24"/>
          <w:szCs w:val="24"/>
        </w:rPr>
        <w:t xml:space="preserve">Equality impact assessment </w:t>
      </w:r>
      <w:r w:rsidRPr="00FD4665">
        <w:rPr>
          <w:rFonts w:cs="Arial"/>
          <w:sz w:val="24"/>
          <w:szCs w:val="24"/>
        </w:rPr>
        <w:t>–</w:t>
      </w:r>
      <w:r w:rsidRPr="00FD4665">
        <w:rPr>
          <w:sz w:val="24"/>
          <w:szCs w:val="24"/>
        </w:rPr>
        <w:t xml:space="preserve"> Scoping</w:t>
      </w:r>
    </w:p>
    <w:p w14:paraId="523B6C67" w14:textId="2EFFEDAC" w:rsidR="00555C62" w:rsidRDefault="00555C62" w:rsidP="00555C62">
      <w:pPr>
        <w:pStyle w:val="Paragraphnonumbers"/>
        <w:jc w:val="center"/>
        <w:rPr>
          <w:rFonts w:cs="Arial"/>
          <w:b/>
          <w:bCs/>
          <w:sz w:val="22"/>
          <w:szCs w:val="22"/>
        </w:rPr>
      </w:pPr>
      <w:r w:rsidRPr="00555C62">
        <w:rPr>
          <w:rFonts w:cs="Arial"/>
          <w:b/>
          <w:bCs/>
          <w:sz w:val="22"/>
          <w:szCs w:val="22"/>
        </w:rPr>
        <w:t>Tucatinib with trastuzumab for previously treated HER2-positive</w:t>
      </w:r>
      <w:r w:rsidR="0081124C">
        <w:rPr>
          <w:rFonts w:cs="Arial"/>
          <w:b/>
          <w:bCs/>
          <w:sz w:val="22"/>
          <w:szCs w:val="22"/>
        </w:rPr>
        <w:t xml:space="preserve"> </w:t>
      </w:r>
      <w:r w:rsidRPr="00555C62">
        <w:rPr>
          <w:rFonts w:cs="Arial"/>
          <w:b/>
          <w:bCs/>
          <w:sz w:val="22"/>
          <w:szCs w:val="22"/>
        </w:rPr>
        <w:t>colorectal cancer</w:t>
      </w:r>
      <w:r>
        <w:rPr>
          <w:rFonts w:cs="Arial"/>
          <w:b/>
          <w:bCs/>
          <w:sz w:val="22"/>
          <w:szCs w:val="22"/>
        </w:rPr>
        <w:t xml:space="preserve"> [ID6227]</w:t>
      </w:r>
    </w:p>
    <w:p w14:paraId="5EF5E64B" w14:textId="6F816638" w:rsidR="00A7212B" w:rsidRPr="00C879E6" w:rsidRDefault="00A7212B" w:rsidP="00A7212B">
      <w:pPr>
        <w:pStyle w:val="Paragraphnonumbers"/>
      </w:pPr>
      <w:r>
        <w:t xml:space="preserve">The impact on equality has been assessed during this </w:t>
      </w:r>
      <w:r w:rsidR="00453B69">
        <w:t xml:space="preserve">evaluation </w:t>
      </w:r>
      <w:r>
        <w:t>according to the principles of the NICE Equality scheme.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3C225742" w14:textId="77777777" w:rsidTr="0087309D">
        <w:tc>
          <w:tcPr>
            <w:tcW w:w="8414" w:type="dxa"/>
          </w:tcPr>
          <w:p w14:paraId="1A90B2A6" w14:textId="77777777" w:rsidR="00A7212B" w:rsidRPr="009F4CB2" w:rsidRDefault="00A7212B" w:rsidP="0087309D">
            <w:pPr>
              <w:pStyle w:val="Paragraph"/>
            </w:pPr>
            <w:r w:rsidRPr="009F4CB2">
              <w:t>Have any potential equality issues been identified during the scoping process (draft scope consultation and scoping workshop discussion), and, if so, what are they?</w:t>
            </w:r>
          </w:p>
        </w:tc>
      </w:tr>
      <w:tr w:rsidR="00A7212B" w:rsidRPr="009F4CB2" w14:paraId="4A1059BB" w14:textId="77777777" w:rsidTr="0087309D">
        <w:tc>
          <w:tcPr>
            <w:tcW w:w="8414" w:type="dxa"/>
          </w:tcPr>
          <w:p w14:paraId="0C7A475C" w14:textId="6CCDDA10" w:rsidR="00A7212B" w:rsidRDefault="00555C62" w:rsidP="0087309D">
            <w:pPr>
              <w:pStyle w:val="Paragraphnonumbers"/>
            </w:pPr>
            <w:r>
              <w:t xml:space="preserve">No. An issue was raised during consultation regarding the need to ensure that HER2 testing is accessible to all. </w:t>
            </w:r>
            <w:proofErr w:type="gramStart"/>
            <w:r>
              <w:t>However</w:t>
            </w:r>
            <w:proofErr w:type="gramEnd"/>
            <w:r>
              <w:t xml:space="preserve"> it was not suggested that specific a group currently has, or is at risk of having, unequal access.</w:t>
            </w:r>
          </w:p>
        </w:tc>
      </w:tr>
    </w:tbl>
    <w:p w14:paraId="704F3572" w14:textId="77777777" w:rsidR="00A7212B" w:rsidRPr="00C879E6" w:rsidRDefault="00A7212B" w:rsidP="00A7212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1C2EE36E" w14:textId="77777777" w:rsidTr="0087309D">
        <w:tc>
          <w:tcPr>
            <w:tcW w:w="8414" w:type="dxa"/>
          </w:tcPr>
          <w:p w14:paraId="29C24070" w14:textId="77777777" w:rsidR="00A7212B" w:rsidRPr="009F4CB2" w:rsidRDefault="00A7212B" w:rsidP="0087309D">
            <w:pPr>
              <w:pStyle w:val="Paragraph"/>
            </w:pPr>
            <w:r w:rsidRPr="009F4CB2">
              <w:t xml:space="preserve">What is the preliminary view as to what extent these potential equality issues need addressing by the Committee? </w:t>
            </w:r>
          </w:p>
        </w:tc>
      </w:tr>
      <w:tr w:rsidR="00A7212B" w:rsidRPr="009F4CB2" w14:paraId="64E80A8E" w14:textId="77777777" w:rsidTr="0087309D">
        <w:tc>
          <w:tcPr>
            <w:tcW w:w="8414" w:type="dxa"/>
          </w:tcPr>
          <w:p w14:paraId="4DD7A52A" w14:textId="0BC7EDCE" w:rsidR="00A7212B" w:rsidRDefault="00555C62" w:rsidP="0087309D">
            <w:pPr>
              <w:pStyle w:val="Paragraphnonumbers"/>
            </w:pPr>
            <w:r>
              <w:t>The committee should ensure that recommendations do not differentially affect people of different groups. Potential equality issues surrounding access to HER2 testing should be kept in mind.</w:t>
            </w:r>
          </w:p>
        </w:tc>
      </w:tr>
    </w:tbl>
    <w:p w14:paraId="34E9E2AC" w14:textId="77777777" w:rsidR="00A7212B" w:rsidRPr="00C879E6" w:rsidRDefault="00A7212B" w:rsidP="00A7212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06ABF2DE" w14:textId="77777777" w:rsidTr="0087309D">
        <w:tc>
          <w:tcPr>
            <w:tcW w:w="8414" w:type="dxa"/>
          </w:tcPr>
          <w:p w14:paraId="0BA9A858" w14:textId="77777777" w:rsidR="00A7212B" w:rsidRPr="009F4CB2" w:rsidRDefault="00A7212B" w:rsidP="0087309D">
            <w:pPr>
              <w:pStyle w:val="Paragraph"/>
            </w:pPr>
            <w:r w:rsidRPr="009F4CB2">
              <w:t xml:space="preserve">Has any change to the draft scope been agreed to highlight potential equality issues? </w:t>
            </w:r>
          </w:p>
        </w:tc>
      </w:tr>
      <w:tr w:rsidR="00A7212B" w:rsidRPr="009F4CB2" w14:paraId="08EC8690" w14:textId="77777777" w:rsidTr="0087309D">
        <w:tc>
          <w:tcPr>
            <w:tcW w:w="8414" w:type="dxa"/>
          </w:tcPr>
          <w:p w14:paraId="0D90D949" w14:textId="011085BE" w:rsidR="00A7212B" w:rsidRDefault="00555C62" w:rsidP="0087309D">
            <w:pPr>
              <w:pStyle w:val="Paragraphnonumbers"/>
            </w:pPr>
            <w:r>
              <w:t>No</w:t>
            </w:r>
          </w:p>
        </w:tc>
      </w:tr>
    </w:tbl>
    <w:p w14:paraId="74F2E8E6" w14:textId="77777777" w:rsidR="00A7212B" w:rsidRPr="00C879E6" w:rsidRDefault="00A7212B" w:rsidP="00A7212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4474856E" w14:textId="77777777" w:rsidTr="0087309D">
        <w:tc>
          <w:tcPr>
            <w:tcW w:w="8414" w:type="dxa"/>
          </w:tcPr>
          <w:p w14:paraId="25DDAE4D" w14:textId="77777777" w:rsidR="00A7212B" w:rsidRPr="009F4CB2" w:rsidRDefault="00A7212B" w:rsidP="0087309D">
            <w:pPr>
              <w:pStyle w:val="Paragraph"/>
            </w:pPr>
            <w:r w:rsidRPr="009F4CB2">
              <w:t>Have any additional stakeholder</w:t>
            </w:r>
            <w:r>
              <w:t>s</w:t>
            </w:r>
            <w:r w:rsidRPr="009F4CB2">
              <w:t xml:space="preserve"> related to potential equality issues been identified during the scoping process, and, if so, have changes to the </w:t>
            </w:r>
            <w:r w:rsidR="000A4AB1">
              <w:t>stakeholder list</w:t>
            </w:r>
            <w:r w:rsidR="000A4AB1" w:rsidRPr="009F4CB2">
              <w:t xml:space="preserve"> </w:t>
            </w:r>
            <w:r w:rsidRPr="009F4CB2">
              <w:t>been made?</w:t>
            </w:r>
          </w:p>
        </w:tc>
      </w:tr>
      <w:tr w:rsidR="00A7212B" w:rsidRPr="009F4CB2" w14:paraId="524F5EED" w14:textId="77777777" w:rsidTr="0087309D">
        <w:tc>
          <w:tcPr>
            <w:tcW w:w="8414" w:type="dxa"/>
          </w:tcPr>
          <w:p w14:paraId="452FB569" w14:textId="207B5BD4" w:rsidR="00A7212B" w:rsidRDefault="00555C62" w:rsidP="0087309D">
            <w:pPr>
              <w:pStyle w:val="Paragraphnonumbers"/>
            </w:pPr>
            <w:r>
              <w:lastRenderedPageBreak/>
              <w:t>No</w:t>
            </w:r>
          </w:p>
        </w:tc>
      </w:tr>
    </w:tbl>
    <w:p w14:paraId="49F98583" w14:textId="50EE5884" w:rsidR="003B1C33" w:rsidRPr="003B1C33" w:rsidRDefault="00A7212B" w:rsidP="00A7212B">
      <w:pPr>
        <w:pStyle w:val="Paragraphnonumbers"/>
      </w:pPr>
      <w:r>
        <w:rPr>
          <w:b/>
        </w:rPr>
        <w:t xml:space="preserve">Approved by </w:t>
      </w:r>
      <w:r w:rsidRPr="00E558D9">
        <w:rPr>
          <w:b/>
        </w:rPr>
        <w:t>Associate Director (name):</w:t>
      </w:r>
      <w:r>
        <w:t xml:space="preserve"> …</w:t>
      </w:r>
      <w:r w:rsidR="000D590E">
        <w:t xml:space="preserve">Richard Diaz </w:t>
      </w:r>
      <w:r>
        <w:t xml:space="preserve">…                                        </w:t>
      </w:r>
      <w:r w:rsidRPr="00E558D9">
        <w:rPr>
          <w:b/>
        </w:rPr>
        <w:t>Date:</w:t>
      </w:r>
      <w:r>
        <w:t xml:space="preserve"> </w:t>
      </w:r>
      <w:r w:rsidR="000D590E">
        <w:t>04/10/2023</w:t>
      </w:r>
    </w:p>
    <w:sectPr w:rsidR="003B1C33" w:rsidRPr="003B1C3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D73B" w14:textId="77777777" w:rsidR="00023E49" w:rsidRDefault="00023E49" w:rsidP="00446BEE">
      <w:r>
        <w:separator/>
      </w:r>
    </w:p>
  </w:endnote>
  <w:endnote w:type="continuationSeparator" w:id="0">
    <w:p w14:paraId="7B683F7A" w14:textId="77777777" w:rsidR="00023E49" w:rsidRDefault="00023E49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06D8" w14:textId="77777777" w:rsidR="00A7212B" w:rsidRDefault="000A4AB1" w:rsidP="00A7212B">
    <w:pPr>
      <w:pStyle w:val="Footer"/>
    </w:pPr>
    <w:r>
      <w:rPr>
        <w:lang w:val="en-GB"/>
      </w:rPr>
      <w:t>Health Technology Evaluation</w:t>
    </w:r>
    <w:r w:rsidR="00A7212B">
      <w:t>: Scoping</w:t>
    </w:r>
  </w:p>
  <w:p w14:paraId="1B96CCFE" w14:textId="77777777" w:rsidR="0081124C" w:rsidRDefault="00A7212B" w:rsidP="00A7212B">
    <w:pPr>
      <w:pStyle w:val="Footer"/>
    </w:pPr>
    <w:r>
      <w:t xml:space="preserve">Equality impact assessment for the </w:t>
    </w:r>
    <w:r w:rsidR="000A4AB1">
      <w:rPr>
        <w:lang w:val="en-GB"/>
      </w:rPr>
      <w:t>Health Technology Evaluation</w:t>
    </w:r>
    <w:r w:rsidR="00DA41E1">
      <w:t xml:space="preserve"> </w:t>
    </w:r>
    <w:r>
      <w:t xml:space="preserve">of </w:t>
    </w:r>
    <w:r w:rsidR="00555C62">
      <w:rPr>
        <w:lang w:val="en-GB"/>
      </w:rPr>
      <w:t>t</w:t>
    </w:r>
    <w:r w:rsidR="00555C62" w:rsidRPr="00555C62">
      <w:t>ucatinib with trastuzumab for previously treated HER2-positive</w:t>
    </w:r>
    <w:r w:rsidR="0081124C">
      <w:rPr>
        <w:lang w:val="en-GB"/>
      </w:rPr>
      <w:t xml:space="preserve"> </w:t>
    </w:r>
    <w:r w:rsidR="00555C62" w:rsidRPr="00555C62">
      <w:t xml:space="preserve">colorectal cancer </w:t>
    </w:r>
  </w:p>
  <w:p w14:paraId="1823A0DA" w14:textId="1C9F0530" w:rsidR="00446BEE" w:rsidRDefault="00A7212B" w:rsidP="00A7212B">
    <w:pPr>
      <w:pStyle w:val="Footer"/>
    </w:pPr>
    <w:r>
      <w:t xml:space="preserve">Issue date: </w:t>
    </w:r>
    <w:r w:rsidR="00217A21">
      <w:rPr>
        <w:lang w:val="en-GB"/>
      </w:rPr>
      <w:t xml:space="preserve">October </w:t>
    </w:r>
    <w:r w:rsidR="00555C62">
      <w:rPr>
        <w:lang w:val="en-GB"/>
      </w:rPr>
      <w:t>2023</w:t>
    </w:r>
    <w:r w:rsidR="00446BEE">
      <w:tab/>
    </w:r>
    <w:r w:rsidR="00446BEE">
      <w:tab/>
    </w:r>
    <w:r w:rsidR="0087309D">
      <w:fldChar w:fldCharType="begin"/>
    </w:r>
    <w:r w:rsidR="0087309D">
      <w:instrText xml:space="preserve"> PAGE </w:instrText>
    </w:r>
    <w:r w:rsidR="0087309D">
      <w:fldChar w:fldCharType="separate"/>
    </w:r>
    <w:r w:rsidR="00C717DA">
      <w:rPr>
        <w:noProof/>
      </w:rPr>
      <w:t>1</w:t>
    </w:r>
    <w:r w:rsidR="0087309D">
      <w:rPr>
        <w:noProof/>
      </w:rPr>
      <w:fldChar w:fldCharType="end"/>
    </w:r>
    <w:r w:rsidR="00446BEE">
      <w:t xml:space="preserve"> of </w:t>
    </w:r>
    <w:r w:rsidR="0087309D">
      <w:fldChar w:fldCharType="begin"/>
    </w:r>
    <w:r w:rsidR="0087309D">
      <w:instrText xml:space="preserve"> NUMPAGES  </w:instrText>
    </w:r>
    <w:r w:rsidR="0087309D">
      <w:fldChar w:fldCharType="separate"/>
    </w:r>
    <w:r w:rsidR="00C717DA">
      <w:rPr>
        <w:noProof/>
      </w:rPr>
      <w:t>1</w:t>
    </w:r>
    <w:r w:rsidR="0087309D">
      <w:rPr>
        <w:noProof/>
      </w:rPr>
      <w:fldChar w:fldCharType="end"/>
    </w:r>
  </w:p>
  <w:p w14:paraId="29DE9C45" w14:textId="77777777" w:rsidR="00446BEE" w:rsidRDefault="00446BEE">
    <w:pPr>
      <w:pStyle w:val="Footer"/>
    </w:pPr>
  </w:p>
  <w:p w14:paraId="5C1DCB12" w14:textId="77777777" w:rsidR="00446BEE" w:rsidRDefault="0044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BD26" w14:textId="77777777" w:rsidR="00023E49" w:rsidRDefault="00023E49" w:rsidP="00446BEE">
      <w:r>
        <w:separator/>
      </w:r>
    </w:p>
  </w:footnote>
  <w:footnote w:type="continuationSeparator" w:id="0">
    <w:p w14:paraId="7B32E38B" w14:textId="77777777" w:rsidR="00023E49" w:rsidRDefault="00023E49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169904">
    <w:abstractNumId w:val="11"/>
  </w:num>
  <w:num w:numId="2" w16cid:durableId="1852908763">
    <w:abstractNumId w:val="12"/>
  </w:num>
  <w:num w:numId="3" w16cid:durableId="1316450179">
    <w:abstractNumId w:val="12"/>
    <w:lvlOverride w:ilvl="0">
      <w:startOverride w:val="1"/>
    </w:lvlOverride>
  </w:num>
  <w:num w:numId="4" w16cid:durableId="1778332976">
    <w:abstractNumId w:val="12"/>
    <w:lvlOverride w:ilvl="0">
      <w:startOverride w:val="1"/>
    </w:lvlOverride>
  </w:num>
  <w:num w:numId="5" w16cid:durableId="501971986">
    <w:abstractNumId w:val="12"/>
    <w:lvlOverride w:ilvl="0">
      <w:startOverride w:val="1"/>
    </w:lvlOverride>
  </w:num>
  <w:num w:numId="6" w16cid:durableId="1433015225">
    <w:abstractNumId w:val="12"/>
    <w:lvlOverride w:ilvl="0">
      <w:startOverride w:val="1"/>
    </w:lvlOverride>
  </w:num>
  <w:num w:numId="7" w16cid:durableId="1372459516">
    <w:abstractNumId w:val="12"/>
    <w:lvlOverride w:ilvl="0">
      <w:startOverride w:val="1"/>
    </w:lvlOverride>
  </w:num>
  <w:num w:numId="8" w16cid:durableId="1915356570">
    <w:abstractNumId w:val="9"/>
  </w:num>
  <w:num w:numId="9" w16cid:durableId="1891645794">
    <w:abstractNumId w:val="7"/>
  </w:num>
  <w:num w:numId="10" w16cid:durableId="412316154">
    <w:abstractNumId w:val="6"/>
  </w:num>
  <w:num w:numId="11" w16cid:durableId="733510279">
    <w:abstractNumId w:val="5"/>
  </w:num>
  <w:num w:numId="12" w16cid:durableId="1420755751">
    <w:abstractNumId w:val="4"/>
  </w:num>
  <w:num w:numId="13" w16cid:durableId="724527822">
    <w:abstractNumId w:val="8"/>
  </w:num>
  <w:num w:numId="14" w16cid:durableId="936210939">
    <w:abstractNumId w:val="3"/>
  </w:num>
  <w:num w:numId="15" w16cid:durableId="1541435829">
    <w:abstractNumId w:val="2"/>
  </w:num>
  <w:num w:numId="16" w16cid:durableId="337579570">
    <w:abstractNumId w:val="1"/>
  </w:num>
  <w:num w:numId="17" w16cid:durableId="1712917565">
    <w:abstractNumId w:val="0"/>
  </w:num>
  <w:num w:numId="18" w16cid:durableId="746732541">
    <w:abstractNumId w:val="10"/>
  </w:num>
  <w:num w:numId="19" w16cid:durableId="127227835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oNotDisplayPageBoundaries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49"/>
    <w:rsid w:val="00012C22"/>
    <w:rsid w:val="00023E49"/>
    <w:rsid w:val="00024D0A"/>
    <w:rsid w:val="00070065"/>
    <w:rsid w:val="000A4AB1"/>
    <w:rsid w:val="000B5939"/>
    <w:rsid w:val="000D590E"/>
    <w:rsid w:val="001134E7"/>
    <w:rsid w:val="00134FDA"/>
    <w:rsid w:val="0017169E"/>
    <w:rsid w:val="001A23E4"/>
    <w:rsid w:val="001B257A"/>
    <w:rsid w:val="001B65B3"/>
    <w:rsid w:val="001D0CFE"/>
    <w:rsid w:val="00217A21"/>
    <w:rsid w:val="002321A1"/>
    <w:rsid w:val="002408EA"/>
    <w:rsid w:val="00270605"/>
    <w:rsid w:val="002C1A7E"/>
    <w:rsid w:val="002F2EEF"/>
    <w:rsid w:val="00311ED0"/>
    <w:rsid w:val="003722FA"/>
    <w:rsid w:val="00377277"/>
    <w:rsid w:val="003B1C33"/>
    <w:rsid w:val="003C7AAF"/>
    <w:rsid w:val="003E12B1"/>
    <w:rsid w:val="003E3801"/>
    <w:rsid w:val="003F2EC0"/>
    <w:rsid w:val="0040652A"/>
    <w:rsid w:val="004075B6"/>
    <w:rsid w:val="00420952"/>
    <w:rsid w:val="00446BEE"/>
    <w:rsid w:val="00453B69"/>
    <w:rsid w:val="005025A1"/>
    <w:rsid w:val="00502C4B"/>
    <w:rsid w:val="00523A50"/>
    <w:rsid w:val="00555C62"/>
    <w:rsid w:val="005D39F9"/>
    <w:rsid w:val="00672194"/>
    <w:rsid w:val="006921E1"/>
    <w:rsid w:val="006D55A6"/>
    <w:rsid w:val="006E00A0"/>
    <w:rsid w:val="00736348"/>
    <w:rsid w:val="00741AC9"/>
    <w:rsid w:val="00770B9A"/>
    <w:rsid w:val="0081124C"/>
    <w:rsid w:val="0087309D"/>
    <w:rsid w:val="008D47CA"/>
    <w:rsid w:val="008E664D"/>
    <w:rsid w:val="00925F15"/>
    <w:rsid w:val="009E0D00"/>
    <w:rsid w:val="009E680B"/>
    <w:rsid w:val="009F7239"/>
    <w:rsid w:val="00A15A1F"/>
    <w:rsid w:val="00A17D67"/>
    <w:rsid w:val="00A3325A"/>
    <w:rsid w:val="00A651FD"/>
    <w:rsid w:val="00A7212B"/>
    <w:rsid w:val="00A756BB"/>
    <w:rsid w:val="00A82C6B"/>
    <w:rsid w:val="00AF108A"/>
    <w:rsid w:val="00B02E55"/>
    <w:rsid w:val="00B1669E"/>
    <w:rsid w:val="00B26964"/>
    <w:rsid w:val="00B53675"/>
    <w:rsid w:val="00B8205D"/>
    <w:rsid w:val="00B9594A"/>
    <w:rsid w:val="00BC690C"/>
    <w:rsid w:val="00BE5835"/>
    <w:rsid w:val="00BF7FE0"/>
    <w:rsid w:val="00C47DDE"/>
    <w:rsid w:val="00C717DA"/>
    <w:rsid w:val="00CC7051"/>
    <w:rsid w:val="00CF58B7"/>
    <w:rsid w:val="00D351C1"/>
    <w:rsid w:val="00D86BF0"/>
    <w:rsid w:val="00D8711E"/>
    <w:rsid w:val="00DA41E1"/>
    <w:rsid w:val="00E51920"/>
    <w:rsid w:val="00E64120"/>
    <w:rsid w:val="00EB50D3"/>
    <w:rsid w:val="00F055F1"/>
    <w:rsid w:val="00F858CA"/>
    <w:rsid w:val="00F94EB6"/>
    <w:rsid w:val="00FC10ED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1A628"/>
  <w15:chartTrackingRefBased/>
  <w15:docId w15:val="{AC2EB175-8EB8-4429-8C94-885A8945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A7212B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qFormat/>
    <w:rsid w:val="00F858CA"/>
    <w:pPr>
      <w:keepNext/>
      <w:spacing w:before="240" w:after="60"/>
      <w:outlineLvl w:val="3"/>
    </w:pPr>
    <w:rPr>
      <w:rFonts w:ascii="Arial" w:hAnsi="Arial"/>
      <w:b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AHeading">
    <w:name w:val="toa heading"/>
    <w:basedOn w:val="Normal"/>
    <w:next w:val="Normal"/>
    <w:semiHidden/>
    <w:rsid w:val="00F858CA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autoRedefine/>
    <w:semiHidden/>
    <w:rsid w:val="00F858CA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858CA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858CA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858CA"/>
    <w:pPr>
      <w:ind w:left="720"/>
    </w:pPr>
    <w:rPr>
      <w:rFonts w:ascii="Arial" w:hAnsi="Arial"/>
    </w:rPr>
  </w:style>
  <w:style w:type="character" w:customStyle="1" w:styleId="Heading4Char">
    <w:name w:val="Heading 4 Char"/>
    <w:link w:val="Heading4"/>
    <w:semiHidden/>
    <w:rsid w:val="00F858CA"/>
    <w:rPr>
      <w:rFonts w:ascii="Arial" w:eastAsia="Times New Roman" w:hAnsi="Arial" w:cs="Times New Roman"/>
      <w:b/>
      <w:bCs/>
      <w:i/>
      <w:sz w:val="24"/>
      <w:szCs w:val="28"/>
    </w:rPr>
  </w:style>
  <w:style w:type="paragraph" w:styleId="Revision">
    <w:name w:val="Revision"/>
    <w:hidden/>
    <w:uiPriority w:val="99"/>
    <w:semiHidden/>
    <w:rsid w:val="00D8711E"/>
    <w:rPr>
      <w:sz w:val="24"/>
      <w:szCs w:val="24"/>
    </w:rPr>
  </w:style>
  <w:style w:type="character" w:styleId="CommentReference">
    <w:name w:val="annotation reference"/>
    <w:semiHidden/>
    <w:rsid w:val="00D871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87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11E"/>
  </w:style>
  <w:style w:type="paragraph" w:styleId="CommentSubject">
    <w:name w:val="annotation subject"/>
    <w:basedOn w:val="CommentText"/>
    <w:next w:val="CommentText"/>
    <w:link w:val="CommentSubjectChar"/>
    <w:semiHidden/>
    <w:rsid w:val="00D8711E"/>
    <w:rPr>
      <w:b/>
      <w:bCs/>
    </w:rPr>
  </w:style>
  <w:style w:type="character" w:customStyle="1" w:styleId="CommentSubjectChar">
    <w:name w:val="Comment Subject Char"/>
    <w:link w:val="CommentSubject"/>
    <w:semiHidden/>
    <w:rsid w:val="00D87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raisals\Templates\Scoping\3.%20Tech%20team%20templates%20updated%20March%2022\EIA%20form%20scoping%20March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EIA form scoping March 2022</Template>
  <TotalTime>1</TotalTime>
  <Pages>2</Pages>
  <Words>206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Jarratt</dc:creator>
  <cp:keywords/>
  <cp:lastModifiedBy>Wajeeha Asim</cp:lastModifiedBy>
  <cp:revision>2</cp:revision>
  <dcterms:created xsi:type="dcterms:W3CDTF">2023-10-04T14:52:00Z</dcterms:created>
  <dcterms:modified xsi:type="dcterms:W3CDTF">2023-10-04T14:52:00Z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2023-07-24T10:25:31Z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499bf3b7-62b7-4166-8170-6fa0c9d9e98b</vt:lpwstr>
  </property>
  <property fmtid="{D5CDD505-2E9C-101B-9397-08002B2CF9AE}" pid="8" name="MSIP_Label_c69d85d5-6d9e-4305-a294-1f636ec0f2d6_ContentBits">
    <vt:lpwstr>0</vt:lpwstr>
  </property>
</Properties>
</file>