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D6878" w14:textId="77777777" w:rsidR="00587925" w:rsidRPr="008F1A8F" w:rsidRDefault="00C879E6" w:rsidP="008F1A8F">
      <w:pPr>
        <w:pStyle w:val="StyleArial16ptBoldCentered"/>
      </w:pPr>
      <w:r w:rsidRPr="008F1A8F">
        <w:t>NATIONAL INSTITUTE FOR HEALTH AND C</w:t>
      </w:r>
      <w:r w:rsidR="001C622F" w:rsidRPr="008F1A8F">
        <w:t>ARE</w:t>
      </w:r>
      <w:r w:rsidRPr="008F1A8F">
        <w:t xml:space="preserve"> EXCELLENCE</w:t>
      </w:r>
    </w:p>
    <w:p w14:paraId="56C14533" w14:textId="6BC98C3D" w:rsidR="00797A25" w:rsidRPr="008F1A8F" w:rsidRDefault="00797A25" w:rsidP="008F1A8F">
      <w:pPr>
        <w:pStyle w:val="StyleArial16ptBoldCentered"/>
      </w:pPr>
      <w:r w:rsidRPr="008F1A8F">
        <w:t>ANTIMICROBIAL HEALTH TECHNOLOGY EVALUATION</w:t>
      </w:r>
    </w:p>
    <w:p w14:paraId="0522D137" w14:textId="2BB4EBA8" w:rsidR="00587925" w:rsidRDefault="00587925" w:rsidP="00587925">
      <w:pPr>
        <w:pStyle w:val="Title"/>
      </w:pPr>
      <w:r>
        <w:t xml:space="preserve">Equality impact assessment </w:t>
      </w:r>
      <w:r w:rsidR="00C879E6">
        <w:rPr>
          <w:rFonts w:cs="Arial"/>
        </w:rPr>
        <w:t>–</w:t>
      </w:r>
      <w:r>
        <w:t xml:space="preserve"> Scoping</w:t>
      </w:r>
    </w:p>
    <w:p w14:paraId="23C0D8EA" w14:textId="39C1151C" w:rsidR="00587925" w:rsidRDefault="00B15A37" w:rsidP="00587925">
      <w:pPr>
        <w:pStyle w:val="Title"/>
      </w:pPr>
      <w:r w:rsidRPr="00B15A37">
        <w:t>Ceftazidime with avibactam for treating severe aerobic Gram-negative bacterial infections</w:t>
      </w:r>
    </w:p>
    <w:p w14:paraId="384E49BF" w14:textId="3FB81AFA" w:rsidR="00587925" w:rsidRPr="00C879E6" w:rsidRDefault="003D12A4" w:rsidP="0088628F">
      <w:pPr>
        <w:pStyle w:val="Paragraphnonumbers"/>
      </w:pPr>
      <w:r>
        <w:t xml:space="preserve">The </w:t>
      </w:r>
      <w:r w:rsidR="00587925">
        <w:t xml:space="preserve">impact on equality has been assessed during this </w:t>
      </w:r>
      <w:r w:rsidR="00797A25">
        <w:t>evaluation</w:t>
      </w:r>
      <w:r w:rsidR="00587925">
        <w:t xml:space="preserve"> according to the principles of the NICE </w:t>
      </w:r>
      <w:r w:rsidR="00F7712C">
        <w:t>e</w:t>
      </w:r>
      <w:r w:rsidR="00587925">
        <w:t>quality scheme.</w:t>
      </w:r>
    </w:p>
    <w:p w14:paraId="463EF55B" w14:textId="77777777" w:rsidR="00D64B6D" w:rsidRPr="009F4CB2" w:rsidRDefault="00D64B6D" w:rsidP="00D06438">
      <w:pPr>
        <w:pStyle w:val="Paragraph"/>
      </w:pPr>
      <w:r w:rsidRPr="009F4CB2">
        <w:t>Have any potential equality issues been identified during the scoping process (draft scope consultation and scoping workshop discussion), and, if so, what are they?</w:t>
      </w:r>
    </w:p>
    <w:p w14:paraId="78577C52" w14:textId="0F82DE9C" w:rsidR="00D64B6D" w:rsidRDefault="00D64B6D" w:rsidP="0066301E">
      <w:pPr>
        <w:pStyle w:val="Paragraphnonumbers"/>
      </w:pPr>
      <w:r>
        <w:tab/>
        <w:t>None identified</w:t>
      </w:r>
    </w:p>
    <w:p w14:paraId="1931463F" w14:textId="77777777" w:rsidR="009F4CB2" w:rsidRPr="00D64B6D" w:rsidRDefault="009F4CB2" w:rsidP="00C879E6">
      <w:pPr>
        <w:rPr>
          <w:sz w:val="16"/>
          <w:szCs w:val="16"/>
        </w:rPr>
      </w:pPr>
    </w:p>
    <w:p w14:paraId="533BA97C" w14:textId="77777777" w:rsidR="00D64B6D" w:rsidRPr="009F4CB2" w:rsidRDefault="00D64B6D" w:rsidP="00C41848">
      <w:pPr>
        <w:pStyle w:val="Paragraph"/>
      </w:pPr>
      <w:r w:rsidRPr="009F4CB2">
        <w:t xml:space="preserve">What is the preliminary view as to what extent these potential equality issues need addressing by the </w:t>
      </w:r>
      <w:r>
        <w:t>c</w:t>
      </w:r>
      <w:r w:rsidRPr="009F4CB2">
        <w:t xml:space="preserve">ommittee? </w:t>
      </w:r>
    </w:p>
    <w:p w14:paraId="32E1D2FD" w14:textId="2AA2D0B4" w:rsidR="00D64B6D" w:rsidRDefault="00D64B6D" w:rsidP="00B86E0D">
      <w:pPr>
        <w:pStyle w:val="Paragraphnonumbers"/>
      </w:pPr>
      <w:r>
        <w:tab/>
        <w:t>N/A</w:t>
      </w:r>
    </w:p>
    <w:p w14:paraId="59B57AF6" w14:textId="77777777" w:rsidR="009F4CB2" w:rsidRPr="00D64B6D" w:rsidRDefault="009F4CB2" w:rsidP="00C879E6">
      <w:pPr>
        <w:rPr>
          <w:sz w:val="16"/>
          <w:szCs w:val="16"/>
        </w:rPr>
      </w:pPr>
    </w:p>
    <w:p w14:paraId="0589463C" w14:textId="77777777" w:rsidR="00D64B6D" w:rsidRPr="009F4CB2" w:rsidRDefault="00D64B6D" w:rsidP="00D06438">
      <w:pPr>
        <w:pStyle w:val="Paragraph"/>
      </w:pPr>
      <w:r w:rsidRPr="009F4CB2">
        <w:t xml:space="preserve">Has any change to the draft scope been agreed to highlight potential equality issues? </w:t>
      </w:r>
    </w:p>
    <w:p w14:paraId="7E580FFC" w14:textId="432D4E8D" w:rsidR="00D64B6D" w:rsidRDefault="00D64B6D" w:rsidP="00D06438">
      <w:pPr>
        <w:pStyle w:val="Paragraphnonumbers"/>
      </w:pPr>
      <w:r>
        <w:tab/>
        <w:t>No</w:t>
      </w:r>
    </w:p>
    <w:p w14:paraId="30002A34" w14:textId="77777777" w:rsidR="009F4CB2" w:rsidRPr="00D64B6D" w:rsidRDefault="009F4CB2" w:rsidP="00C879E6">
      <w:pPr>
        <w:rPr>
          <w:sz w:val="16"/>
          <w:szCs w:val="16"/>
        </w:rPr>
      </w:pPr>
    </w:p>
    <w:p w14:paraId="120EFFFF" w14:textId="77777777" w:rsidR="00D64B6D" w:rsidRPr="009F4CB2" w:rsidRDefault="00D64B6D" w:rsidP="00D06438">
      <w:pPr>
        <w:pStyle w:val="Paragraph"/>
      </w:pPr>
      <w:r w:rsidRPr="009F4CB2">
        <w:t>Have any additional stakeholder</w:t>
      </w:r>
      <w:r>
        <w:t>s</w:t>
      </w:r>
      <w:r w:rsidRPr="009F4CB2">
        <w:t xml:space="preserve"> related to potential equality issues been identified during the scoping process, and, if so, have changes to the matrix been made?</w:t>
      </w:r>
    </w:p>
    <w:p w14:paraId="647FA251" w14:textId="2C253C7E" w:rsidR="00D64B6D" w:rsidRDefault="00D64B6D" w:rsidP="00D06438">
      <w:pPr>
        <w:pStyle w:val="Paragraphnonumbers"/>
      </w:pPr>
      <w:r>
        <w:tab/>
        <w:t>None identified</w:t>
      </w:r>
    </w:p>
    <w:p w14:paraId="2B8E6F0A" w14:textId="77777777" w:rsidR="00D64B6D" w:rsidRDefault="00D64B6D" w:rsidP="00D06438">
      <w:pPr>
        <w:pStyle w:val="Paragraphnonumbers"/>
      </w:pPr>
    </w:p>
    <w:p w14:paraId="1E0DC0F9" w14:textId="3271FA1A" w:rsidR="00982FC5" w:rsidRDefault="003D12A4" w:rsidP="00C879E6">
      <w:pPr>
        <w:pStyle w:val="Paragraphnonumbers"/>
      </w:pPr>
      <w:r>
        <w:rPr>
          <w:b/>
        </w:rPr>
        <w:t xml:space="preserve">Approved by </w:t>
      </w:r>
      <w:r w:rsidR="007A7178">
        <w:rPr>
          <w:b/>
        </w:rPr>
        <w:t>Programme Director</w:t>
      </w:r>
      <w:r w:rsidR="00587925" w:rsidRPr="00E558D9">
        <w:rPr>
          <w:b/>
        </w:rPr>
        <w:t>:</w:t>
      </w:r>
      <w:r w:rsidR="00594F80">
        <w:rPr>
          <w:b/>
        </w:rPr>
        <w:t xml:space="preserve"> Nick Crabb</w:t>
      </w:r>
    </w:p>
    <w:p w14:paraId="10B0D685" w14:textId="360FD1E5" w:rsidR="00587925" w:rsidRDefault="00587925" w:rsidP="00C879E6">
      <w:pPr>
        <w:pStyle w:val="Paragraphnonumbers"/>
      </w:pPr>
      <w:r w:rsidRPr="00E558D9">
        <w:rPr>
          <w:b/>
        </w:rPr>
        <w:t>Date:</w:t>
      </w:r>
      <w:r>
        <w:t xml:space="preserve"> </w:t>
      </w:r>
      <w:r w:rsidR="00594F80">
        <w:t>03/02/2021</w:t>
      </w:r>
    </w:p>
    <w:sectPr w:rsidR="00587925" w:rsidSect="00DE1043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8EC36" w14:textId="77777777" w:rsidR="00D02A76" w:rsidRDefault="00D02A76" w:rsidP="00446BEE">
      <w:r>
        <w:separator/>
      </w:r>
    </w:p>
  </w:endnote>
  <w:endnote w:type="continuationSeparator" w:id="0">
    <w:p w14:paraId="78B6ECA6" w14:textId="77777777" w:rsidR="00D02A76" w:rsidRDefault="00D02A76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7B3D9" w14:textId="4672DC87" w:rsidR="00C70990" w:rsidRDefault="00B15A37">
    <w:pPr>
      <w:pStyle w:val="Footer"/>
    </w:pPr>
    <w:r w:rsidRPr="00B15A37">
      <w:t>Antimicrobial Health Technology Evaluation</w:t>
    </w:r>
    <w:r w:rsidR="00C70990">
      <w:t>: Scoping</w:t>
    </w:r>
  </w:p>
  <w:p w14:paraId="0FCB51D1" w14:textId="52F5300C" w:rsidR="007E39F0" w:rsidRDefault="006D5D87">
    <w:pPr>
      <w:pStyle w:val="Footer"/>
    </w:pPr>
    <w:r>
      <w:t>Equality impact assessment</w:t>
    </w:r>
    <w:r w:rsidR="00594C37">
      <w:t xml:space="preserve"> </w:t>
    </w:r>
    <w:r w:rsidR="007E39F0">
      <w:t xml:space="preserve">for the </w:t>
    </w:r>
    <w:r w:rsidR="00B15A37">
      <w:t xml:space="preserve">evaluation </w:t>
    </w:r>
    <w:r w:rsidR="007E39F0">
      <w:t xml:space="preserve">of </w:t>
    </w:r>
    <w:r w:rsidR="00B15A37">
      <w:t>c</w:t>
    </w:r>
    <w:r w:rsidR="00B15A37" w:rsidRPr="00B15A37">
      <w:t>eftazidime with avibactam for treating severe aerobic Gram-negative bacterial infections</w:t>
    </w:r>
  </w:p>
  <w:p w14:paraId="060E8B6E" w14:textId="335B8130" w:rsidR="00C879E6" w:rsidRDefault="007E39F0">
    <w:pPr>
      <w:pStyle w:val="Footer"/>
    </w:pPr>
    <w:r>
      <w:t xml:space="preserve">Issue date: </w:t>
    </w:r>
    <w:r w:rsidR="00B15A37">
      <w:t>February</w:t>
    </w:r>
    <w:r w:rsidR="000D380C">
      <w:t xml:space="preserve"> 20</w:t>
    </w:r>
    <w:r w:rsidR="00B15A37">
      <w:t>21</w:t>
    </w:r>
    <w:r w:rsidR="00982FC5">
      <w:tab/>
    </w:r>
    <w:r w:rsidR="00FA3409">
      <w:tab/>
    </w:r>
    <w:r w:rsidR="001C622F">
      <w:fldChar w:fldCharType="begin"/>
    </w:r>
    <w:r w:rsidR="001C622F">
      <w:instrText xml:space="preserve"> PAGE </w:instrText>
    </w:r>
    <w:r w:rsidR="001C622F">
      <w:fldChar w:fldCharType="separate"/>
    </w:r>
    <w:r w:rsidR="00D8721E">
      <w:rPr>
        <w:noProof/>
      </w:rPr>
      <w:t>2</w:t>
    </w:r>
    <w:r w:rsidR="001C622F">
      <w:rPr>
        <w:noProof/>
      </w:rPr>
      <w:fldChar w:fldCharType="end"/>
    </w:r>
    <w:r w:rsidR="00C879E6">
      <w:t xml:space="preserve"> of </w:t>
    </w:r>
    <w:r w:rsidR="008F1A8F">
      <w:fldChar w:fldCharType="begin"/>
    </w:r>
    <w:r w:rsidR="008F1A8F">
      <w:instrText xml:space="preserve"> NUMPAGES  </w:instrText>
    </w:r>
    <w:r w:rsidR="008F1A8F">
      <w:fldChar w:fldCharType="separate"/>
    </w:r>
    <w:r w:rsidR="00D8721E">
      <w:rPr>
        <w:noProof/>
      </w:rPr>
      <w:t>2</w:t>
    </w:r>
    <w:r w:rsidR="008F1A8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1943C" w14:textId="77777777" w:rsidR="00D02A76" w:rsidRDefault="00D02A76" w:rsidP="00446BEE">
      <w:r>
        <w:separator/>
      </w:r>
    </w:p>
  </w:footnote>
  <w:footnote w:type="continuationSeparator" w:id="0">
    <w:p w14:paraId="783B223F" w14:textId="77777777" w:rsidR="00D02A76" w:rsidRDefault="00D02A76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E2EE2" w14:textId="77777777" w:rsidR="007E39F0" w:rsidRDefault="007E39F0" w:rsidP="007E39F0">
    <w:pPr>
      <w:pStyle w:val="Header"/>
      <w:tabs>
        <w:tab w:val="clear" w:pos="4513"/>
        <w:tab w:val="clear" w:pos="9026"/>
        <w:tab w:val="left" w:pos="17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76"/>
    <w:rsid w:val="00024D0A"/>
    <w:rsid w:val="00026472"/>
    <w:rsid w:val="00034A3E"/>
    <w:rsid w:val="00061E21"/>
    <w:rsid w:val="000669EB"/>
    <w:rsid w:val="00070065"/>
    <w:rsid w:val="000B5939"/>
    <w:rsid w:val="000D380C"/>
    <w:rsid w:val="00112BD0"/>
    <w:rsid w:val="001134E7"/>
    <w:rsid w:val="00134FDA"/>
    <w:rsid w:val="00142BD5"/>
    <w:rsid w:val="00145614"/>
    <w:rsid w:val="001543D1"/>
    <w:rsid w:val="00162153"/>
    <w:rsid w:val="0017169E"/>
    <w:rsid w:val="001913A3"/>
    <w:rsid w:val="00197F33"/>
    <w:rsid w:val="001A23E4"/>
    <w:rsid w:val="001B65B3"/>
    <w:rsid w:val="001C622F"/>
    <w:rsid w:val="001D2EF0"/>
    <w:rsid w:val="001D3FA0"/>
    <w:rsid w:val="00203B93"/>
    <w:rsid w:val="002408EA"/>
    <w:rsid w:val="00270605"/>
    <w:rsid w:val="002C1A7E"/>
    <w:rsid w:val="002D2F34"/>
    <w:rsid w:val="002E3B0C"/>
    <w:rsid w:val="002F2EEF"/>
    <w:rsid w:val="00311ED0"/>
    <w:rsid w:val="003722FA"/>
    <w:rsid w:val="00377277"/>
    <w:rsid w:val="003B1C33"/>
    <w:rsid w:val="003B5E60"/>
    <w:rsid w:val="003C7AAF"/>
    <w:rsid w:val="003D12A4"/>
    <w:rsid w:val="003D3ADC"/>
    <w:rsid w:val="003E06F5"/>
    <w:rsid w:val="003E12B1"/>
    <w:rsid w:val="003E4C4B"/>
    <w:rsid w:val="003F16B4"/>
    <w:rsid w:val="003F2EC0"/>
    <w:rsid w:val="003F5952"/>
    <w:rsid w:val="004075B6"/>
    <w:rsid w:val="00420952"/>
    <w:rsid w:val="0042673C"/>
    <w:rsid w:val="004308CC"/>
    <w:rsid w:val="00446BEE"/>
    <w:rsid w:val="004C30C2"/>
    <w:rsid w:val="004C7B45"/>
    <w:rsid w:val="004D44B1"/>
    <w:rsid w:val="004E2B7F"/>
    <w:rsid w:val="004E30D8"/>
    <w:rsid w:val="005025A1"/>
    <w:rsid w:val="00502C4B"/>
    <w:rsid w:val="005426CB"/>
    <w:rsid w:val="0055346A"/>
    <w:rsid w:val="00562A76"/>
    <w:rsid w:val="00582682"/>
    <w:rsid w:val="00587925"/>
    <w:rsid w:val="00594C37"/>
    <w:rsid w:val="00594F80"/>
    <w:rsid w:val="005C33B5"/>
    <w:rsid w:val="005E0BA0"/>
    <w:rsid w:val="0066301E"/>
    <w:rsid w:val="006921E1"/>
    <w:rsid w:val="006C7301"/>
    <w:rsid w:val="006D55A6"/>
    <w:rsid w:val="006D5D87"/>
    <w:rsid w:val="007247FC"/>
    <w:rsid w:val="007254E8"/>
    <w:rsid w:val="00736348"/>
    <w:rsid w:val="00747A27"/>
    <w:rsid w:val="00770B9A"/>
    <w:rsid w:val="00797A25"/>
    <w:rsid w:val="007A7178"/>
    <w:rsid w:val="007D0A29"/>
    <w:rsid w:val="007E1F04"/>
    <w:rsid w:val="007E39F0"/>
    <w:rsid w:val="0080286D"/>
    <w:rsid w:val="00810278"/>
    <w:rsid w:val="0083440E"/>
    <w:rsid w:val="00840F5F"/>
    <w:rsid w:val="00851052"/>
    <w:rsid w:val="008826A7"/>
    <w:rsid w:val="00882DD7"/>
    <w:rsid w:val="0088628F"/>
    <w:rsid w:val="008F1A8F"/>
    <w:rsid w:val="00907F5D"/>
    <w:rsid w:val="00923F06"/>
    <w:rsid w:val="00925F15"/>
    <w:rsid w:val="009769DB"/>
    <w:rsid w:val="00982FC5"/>
    <w:rsid w:val="009861A4"/>
    <w:rsid w:val="009B4C64"/>
    <w:rsid w:val="009E680B"/>
    <w:rsid w:val="009F4CB2"/>
    <w:rsid w:val="009F7239"/>
    <w:rsid w:val="00A15A1F"/>
    <w:rsid w:val="00A16481"/>
    <w:rsid w:val="00A3325A"/>
    <w:rsid w:val="00A71301"/>
    <w:rsid w:val="00A7417D"/>
    <w:rsid w:val="00A746C4"/>
    <w:rsid w:val="00A756BB"/>
    <w:rsid w:val="00AA42E1"/>
    <w:rsid w:val="00AF108A"/>
    <w:rsid w:val="00B02E55"/>
    <w:rsid w:val="00B15A37"/>
    <w:rsid w:val="00B61832"/>
    <w:rsid w:val="00B8205D"/>
    <w:rsid w:val="00B86E0D"/>
    <w:rsid w:val="00B90D88"/>
    <w:rsid w:val="00BE5835"/>
    <w:rsid w:val="00BF7FE0"/>
    <w:rsid w:val="00C41848"/>
    <w:rsid w:val="00C47DDE"/>
    <w:rsid w:val="00C70990"/>
    <w:rsid w:val="00C879E6"/>
    <w:rsid w:val="00CB270E"/>
    <w:rsid w:val="00CF58B7"/>
    <w:rsid w:val="00D02A76"/>
    <w:rsid w:val="00D06438"/>
    <w:rsid w:val="00D117D3"/>
    <w:rsid w:val="00D22E68"/>
    <w:rsid w:val="00D351C1"/>
    <w:rsid w:val="00D64B6D"/>
    <w:rsid w:val="00D86BF0"/>
    <w:rsid w:val="00D8721E"/>
    <w:rsid w:val="00DE1043"/>
    <w:rsid w:val="00DF21AB"/>
    <w:rsid w:val="00E2271F"/>
    <w:rsid w:val="00E257B1"/>
    <w:rsid w:val="00E37BE6"/>
    <w:rsid w:val="00E51920"/>
    <w:rsid w:val="00E558D9"/>
    <w:rsid w:val="00E64120"/>
    <w:rsid w:val="00EB43B8"/>
    <w:rsid w:val="00EC391D"/>
    <w:rsid w:val="00EE13DE"/>
    <w:rsid w:val="00F055F1"/>
    <w:rsid w:val="00F12576"/>
    <w:rsid w:val="00F45F7A"/>
    <w:rsid w:val="00F521C8"/>
    <w:rsid w:val="00F7712C"/>
    <w:rsid w:val="00F95ADF"/>
    <w:rsid w:val="00FA3409"/>
    <w:rsid w:val="00FB00DF"/>
    <w:rsid w:val="00FC08C2"/>
    <w:rsid w:val="00FC10ED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06302FB"/>
  <w15:docId w15:val="{3D7E48C4-A8F9-4D26-B5B0-3B4CF285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2F2EE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FC10ED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A332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1A23E4"/>
    <w:pPr>
      <w:numPr>
        <w:numId w:val="1"/>
      </w:numPr>
      <w:spacing w:before="240" w:after="240" w:line="276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FC10ED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C10ED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FC10ED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1A23E4"/>
    <w:pPr>
      <w:numPr>
        <w:numId w:val="2"/>
      </w:numPr>
      <w:spacing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2"/>
    <w:rsid w:val="006921E1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A23E4"/>
    <w:pPr>
      <w:numPr>
        <w:numId w:val="18"/>
      </w:numPr>
      <w:spacing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1A23E4"/>
    <w:pPr>
      <w:spacing w:before="240" w:after="240" w:line="276" w:lineRule="auto"/>
    </w:pPr>
    <w:rPr>
      <w:rFonts w:ascii="Arial" w:hAnsi="Arial"/>
    </w:rPr>
  </w:style>
  <w:style w:type="table" w:styleId="TableGrid">
    <w:name w:val="Table Grid"/>
    <w:basedOn w:val="TableNormal"/>
    <w:rsid w:val="003B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3B5E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B5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5E60"/>
  </w:style>
  <w:style w:type="paragraph" w:styleId="CommentSubject">
    <w:name w:val="annotation subject"/>
    <w:basedOn w:val="CommentText"/>
    <w:next w:val="CommentText"/>
    <w:link w:val="CommentSubjectChar"/>
    <w:semiHidden/>
    <w:rsid w:val="003B5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5E60"/>
    <w:rPr>
      <w:b/>
      <w:bCs/>
    </w:rPr>
  </w:style>
  <w:style w:type="paragraph" w:customStyle="1" w:styleId="StyleArial16ptBoldCentered">
    <w:name w:val="Style Arial 16 pt Bold Centered"/>
    <w:basedOn w:val="Normal"/>
    <w:rsid w:val="008F1A8F"/>
    <w:pPr>
      <w:spacing w:after="120"/>
      <w:jc w:val="center"/>
    </w:pPr>
    <w:rPr>
      <w:rFonts w:ascii="Arial" w:hAnsi="Arial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Abitha Senthinathan</dc:creator>
  <cp:keywords/>
  <dc:description/>
  <cp:lastModifiedBy>Gaynor Clarkson</cp:lastModifiedBy>
  <cp:revision>2</cp:revision>
  <dcterms:created xsi:type="dcterms:W3CDTF">2021-02-04T15:31:00Z</dcterms:created>
  <dcterms:modified xsi:type="dcterms:W3CDTF">2021-02-04T15:31:00Z</dcterms:modified>
</cp:coreProperties>
</file>