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EF" w:rsidRDefault="00E43AEF" w:rsidP="00E43AEF">
      <w:pPr>
        <w:pStyle w:val="Title"/>
      </w:pPr>
      <w:bookmarkStart w:id="0" w:name="_GoBack"/>
      <w:bookmarkEnd w:id="0"/>
      <w:r>
        <w:t>NATIONAL INSTITUTE FOR</w:t>
      </w:r>
      <w:r w:rsidR="00213A80">
        <w:t xml:space="preserve"> </w:t>
      </w:r>
      <w:r>
        <w:t xml:space="preserve">HEALTH AND </w:t>
      </w:r>
      <w:r w:rsidR="000557A3">
        <w:br/>
      </w:r>
      <w:r>
        <w:t>C</w:t>
      </w:r>
      <w:r w:rsidR="00404C81">
        <w:t>ARE</w:t>
      </w:r>
      <w:r>
        <w:t xml:space="preserve"> EXCELLENCE</w:t>
      </w:r>
    </w:p>
    <w:p w:rsidR="00E43AEF" w:rsidRDefault="00090C18" w:rsidP="00E43AEF">
      <w:pPr>
        <w:pStyle w:val="Title"/>
      </w:pPr>
      <w:r>
        <w:t xml:space="preserve">MEDICAL TECHNOLOGIES </w:t>
      </w:r>
      <w:r w:rsidR="00213A80">
        <w:t xml:space="preserve">EVALUATION PROGRAMME </w:t>
      </w:r>
    </w:p>
    <w:p w:rsidR="00E43AEF" w:rsidRDefault="00E43AEF" w:rsidP="00E43AEF">
      <w:pPr>
        <w:pStyle w:val="Title"/>
      </w:pPr>
      <w:r>
        <w:t>Equality impact assessment</w:t>
      </w:r>
      <w:r w:rsidR="000557A3">
        <w:t xml:space="preserve">: </w:t>
      </w:r>
      <w:r>
        <w:t>Topic selection and scoping</w:t>
      </w:r>
    </w:p>
    <w:p w:rsidR="00E43AEF" w:rsidRDefault="000557A3" w:rsidP="00E43AEF">
      <w:pPr>
        <w:pStyle w:val="Title"/>
      </w:pPr>
      <w:r>
        <w:t xml:space="preserve">HumiGard Surgical Humidification System for the </w:t>
      </w:r>
      <w:r w:rsidR="00B72CFE">
        <w:t xml:space="preserve">prevention </w:t>
      </w:r>
      <w:r>
        <w:t>of inadvertent perioperative hypothermia</w:t>
      </w:r>
      <w:r w:rsidR="00E21B0A">
        <w:t xml:space="preserve"> </w:t>
      </w:r>
    </w:p>
    <w:p w:rsidR="00213A80" w:rsidRPr="00804D04" w:rsidRDefault="00E43AEF" w:rsidP="00AC4660">
      <w:pPr>
        <w:pStyle w:val="Paragraphnonumbers"/>
      </w:pPr>
      <w:r>
        <w:t>The impact on equality has been assessed during this evaluation according to the principles of the NICE Equality scheme.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964E3B" w:rsidRPr="00964E3B" w:rsidTr="002558F4">
        <w:tc>
          <w:tcPr>
            <w:tcW w:w="8414" w:type="dxa"/>
          </w:tcPr>
          <w:p w:rsidR="00964E3B" w:rsidRPr="00964E3B" w:rsidRDefault="00964E3B" w:rsidP="002558F4">
            <w:pPr>
              <w:pStyle w:val="Paragraph"/>
            </w:pPr>
            <w:r w:rsidRPr="00964E3B">
              <w:t xml:space="preserve">Have any potential equality issues been identified during the development of the briefing note or </w:t>
            </w:r>
            <w:r w:rsidR="009E3F70">
              <w:t xml:space="preserve">during </w:t>
            </w:r>
            <w:r w:rsidRPr="00964E3B">
              <w:t>the Committee meeting, and</w:t>
            </w:r>
            <w:r w:rsidR="002964E2">
              <w:t>,</w:t>
            </w:r>
            <w:r w:rsidRPr="00964E3B">
              <w:t xml:space="preserve"> if so, what are they?</w:t>
            </w:r>
          </w:p>
        </w:tc>
      </w:tr>
      <w:tr w:rsidR="00964E3B" w:rsidRPr="00964E3B" w:rsidTr="002558F4">
        <w:tc>
          <w:tcPr>
            <w:tcW w:w="8414" w:type="dxa"/>
          </w:tcPr>
          <w:p w:rsidR="0051080A" w:rsidRDefault="00535700" w:rsidP="002558F4">
            <w:pPr>
              <w:pStyle w:val="Paragraphnonumbers"/>
            </w:pPr>
            <w:r>
              <w:t>No equality issues were identified during the development of the b</w:t>
            </w:r>
            <w:r w:rsidR="0051080A">
              <w:t>riefing note</w:t>
            </w:r>
            <w:r w:rsidR="00F06121">
              <w:t xml:space="preserve"> or the Committee meeting</w:t>
            </w:r>
            <w:r w:rsidR="0051080A">
              <w:t xml:space="preserve">. </w:t>
            </w:r>
            <w:r w:rsidR="00CF7282">
              <w:t xml:space="preserve">The </w:t>
            </w:r>
            <w:r w:rsidR="000557A3">
              <w:t xml:space="preserve">HumiGard System is </w:t>
            </w:r>
            <w:r w:rsidR="003B69A2">
              <w:t xml:space="preserve">used </w:t>
            </w:r>
            <w:r w:rsidR="000557A3">
              <w:t xml:space="preserve">for people most at risk of hypothermia, </w:t>
            </w:r>
            <w:r w:rsidR="003B69A2">
              <w:t>which can include</w:t>
            </w:r>
            <w:r w:rsidR="000557A3">
              <w:t xml:space="preserve"> older people and very young children, who would be protected under the Equality Act 2010.</w:t>
            </w:r>
          </w:p>
        </w:tc>
      </w:tr>
    </w:tbl>
    <w:p w:rsidR="00E43AEF" w:rsidRPr="00213A80" w:rsidRDefault="002558F4" w:rsidP="00213A80">
      <w:r>
        <w:br w:type="textWrapping" w:clear="all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964E3B" w:rsidRPr="00964E3B" w:rsidTr="002B3172">
        <w:tc>
          <w:tcPr>
            <w:tcW w:w="8414" w:type="dxa"/>
          </w:tcPr>
          <w:p w:rsidR="00964E3B" w:rsidRPr="00964E3B" w:rsidRDefault="00964E3B" w:rsidP="00463139">
            <w:pPr>
              <w:pStyle w:val="Paragraph"/>
            </w:pPr>
            <w:r w:rsidRPr="00964E3B">
              <w:t>What is the preliminary view as to what extent these potential equality issues need addressing by the Committee?</w:t>
            </w:r>
          </w:p>
        </w:tc>
      </w:tr>
      <w:tr w:rsidR="00964E3B" w:rsidRPr="00964E3B" w:rsidTr="002B3172">
        <w:tc>
          <w:tcPr>
            <w:tcW w:w="8414" w:type="dxa"/>
          </w:tcPr>
          <w:p w:rsidR="00463139" w:rsidRDefault="00535700">
            <w:pPr>
              <w:pStyle w:val="Paragraphnonumbers"/>
            </w:pPr>
            <w:r>
              <w:t>No action required.</w:t>
            </w:r>
          </w:p>
        </w:tc>
      </w:tr>
    </w:tbl>
    <w:p w:rsidR="00E43AEF" w:rsidRPr="00213A80" w:rsidRDefault="00E43AEF" w:rsidP="00213A80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964E3B" w:rsidRPr="00964E3B" w:rsidTr="000557A3">
        <w:trPr>
          <w:trHeight w:val="85"/>
        </w:trPr>
        <w:tc>
          <w:tcPr>
            <w:tcW w:w="8414" w:type="dxa"/>
          </w:tcPr>
          <w:p w:rsidR="00964E3B" w:rsidRPr="00964E3B" w:rsidRDefault="00964E3B" w:rsidP="00463139">
            <w:pPr>
              <w:pStyle w:val="Paragraph"/>
            </w:pPr>
            <w:r w:rsidRPr="00964E3B">
              <w:t xml:space="preserve">Does the scope need to highlight any potential equality issues? If so, how? </w:t>
            </w:r>
          </w:p>
        </w:tc>
      </w:tr>
      <w:tr w:rsidR="00964E3B" w:rsidRPr="00964E3B" w:rsidTr="002B3172">
        <w:tc>
          <w:tcPr>
            <w:tcW w:w="8414" w:type="dxa"/>
          </w:tcPr>
          <w:p w:rsidR="00463139" w:rsidRDefault="00535700">
            <w:pPr>
              <w:pStyle w:val="Paragraphnonumbers"/>
            </w:pPr>
            <w:r>
              <w:t>No action required.</w:t>
            </w:r>
          </w:p>
        </w:tc>
      </w:tr>
    </w:tbl>
    <w:p w:rsidR="00E43AEF" w:rsidRPr="00213A80" w:rsidRDefault="00E43AEF" w:rsidP="00213A80"/>
    <w:p w:rsidR="00E43AEF" w:rsidRDefault="00E43AEF" w:rsidP="00213A80">
      <w:pPr>
        <w:pStyle w:val="Paragraphnonumbers"/>
      </w:pPr>
      <w:r w:rsidRPr="00213A80">
        <w:rPr>
          <w:b/>
        </w:rPr>
        <w:t>Approved by Associate Director (name):</w:t>
      </w:r>
      <w:r>
        <w:t xml:space="preserve"> </w:t>
      </w:r>
      <w:r w:rsidR="00275050">
        <w:t>Mark Campbell</w:t>
      </w:r>
    </w:p>
    <w:p w:rsidR="00E43AEF" w:rsidRDefault="00E43AEF" w:rsidP="00213A80">
      <w:pPr>
        <w:pStyle w:val="Paragraphnonumbers"/>
      </w:pPr>
      <w:r w:rsidRPr="00213A80">
        <w:rPr>
          <w:b/>
        </w:rPr>
        <w:t>Date:</w:t>
      </w:r>
      <w:r>
        <w:t xml:space="preserve"> </w:t>
      </w:r>
      <w:r w:rsidR="00275050">
        <w:t>30 October 2015</w:t>
      </w:r>
    </w:p>
    <w:sectPr w:rsidR="00E43AEF" w:rsidSect="000557A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A1" w:rsidRDefault="00A229A1" w:rsidP="00446BEE">
      <w:r>
        <w:separator/>
      </w:r>
    </w:p>
  </w:endnote>
  <w:endnote w:type="continuationSeparator" w:id="0">
    <w:p w:rsidR="00A229A1" w:rsidRDefault="00A229A1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39" w:rsidRDefault="00463139" w:rsidP="00446BEE">
    <w:pPr>
      <w:pStyle w:val="Footer"/>
    </w:pPr>
    <w:r>
      <w:t xml:space="preserve">Equality impact assessment </w:t>
    </w:r>
    <w:r w:rsidR="00090C18">
      <w:t>MT</w:t>
    </w:r>
    <w:r w:rsidR="0051080A">
      <w:t xml:space="preserve"> </w:t>
    </w:r>
    <w:r w:rsidR="000557A3">
      <w:t>257</w:t>
    </w:r>
    <w:r>
      <w:t xml:space="preserve"> Scoping</w:t>
    </w:r>
    <w:r>
      <w:tab/>
    </w:r>
    <w:r w:rsidR="001A14C7">
      <w:fldChar w:fldCharType="begin"/>
    </w:r>
    <w:r w:rsidR="001A14C7">
      <w:instrText xml:space="preserve"> PAGE </w:instrText>
    </w:r>
    <w:r w:rsidR="001A14C7">
      <w:fldChar w:fldCharType="separate"/>
    </w:r>
    <w:r w:rsidR="00F936B5">
      <w:rPr>
        <w:noProof/>
      </w:rPr>
      <w:t>1</w:t>
    </w:r>
    <w:r w:rsidR="001A14C7">
      <w:fldChar w:fldCharType="end"/>
    </w:r>
    <w:r>
      <w:t xml:space="preserve"> of </w:t>
    </w:r>
    <w:fldSimple w:instr=" NUMPAGES  ">
      <w:r w:rsidR="00F936B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A1" w:rsidRDefault="00A229A1" w:rsidP="00446BEE">
      <w:r>
        <w:separator/>
      </w:r>
    </w:p>
  </w:footnote>
  <w:footnote w:type="continuationSeparator" w:id="0">
    <w:p w:rsidR="00A229A1" w:rsidRDefault="00A229A1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A1"/>
    <w:rsid w:val="00024D0A"/>
    <w:rsid w:val="000557A3"/>
    <w:rsid w:val="00070065"/>
    <w:rsid w:val="00090C18"/>
    <w:rsid w:val="000B5939"/>
    <w:rsid w:val="000F69F7"/>
    <w:rsid w:val="001134E7"/>
    <w:rsid w:val="00134FDA"/>
    <w:rsid w:val="00150389"/>
    <w:rsid w:val="00163DF5"/>
    <w:rsid w:val="0017169E"/>
    <w:rsid w:val="001A14C7"/>
    <w:rsid w:val="001A23E4"/>
    <w:rsid w:val="001B65B3"/>
    <w:rsid w:val="002065FF"/>
    <w:rsid w:val="002111AF"/>
    <w:rsid w:val="00213A80"/>
    <w:rsid w:val="00231914"/>
    <w:rsid w:val="002408EA"/>
    <w:rsid w:val="002558F4"/>
    <w:rsid w:val="00270605"/>
    <w:rsid w:val="00275050"/>
    <w:rsid w:val="002802EA"/>
    <w:rsid w:val="002964E2"/>
    <w:rsid w:val="002B3172"/>
    <w:rsid w:val="002C1A7E"/>
    <w:rsid w:val="002D2319"/>
    <w:rsid w:val="002F2EEF"/>
    <w:rsid w:val="00311ED0"/>
    <w:rsid w:val="003573E9"/>
    <w:rsid w:val="003722FA"/>
    <w:rsid w:val="00377277"/>
    <w:rsid w:val="003B1C33"/>
    <w:rsid w:val="003B69A2"/>
    <w:rsid w:val="003C7AAF"/>
    <w:rsid w:val="003E12B1"/>
    <w:rsid w:val="003E4C4B"/>
    <w:rsid w:val="003F2EC0"/>
    <w:rsid w:val="00404C81"/>
    <w:rsid w:val="004075B6"/>
    <w:rsid w:val="00420952"/>
    <w:rsid w:val="00446BEE"/>
    <w:rsid w:val="00463139"/>
    <w:rsid w:val="00484986"/>
    <w:rsid w:val="00495132"/>
    <w:rsid w:val="004B0181"/>
    <w:rsid w:val="004F5AC1"/>
    <w:rsid w:val="005025A1"/>
    <w:rsid w:val="00502C4B"/>
    <w:rsid w:val="00507C1B"/>
    <w:rsid w:val="0051080A"/>
    <w:rsid w:val="00535700"/>
    <w:rsid w:val="00560D69"/>
    <w:rsid w:val="00581B04"/>
    <w:rsid w:val="005B5E62"/>
    <w:rsid w:val="006921E1"/>
    <w:rsid w:val="006D55A6"/>
    <w:rsid w:val="00734054"/>
    <w:rsid w:val="00736348"/>
    <w:rsid w:val="00770B9A"/>
    <w:rsid w:val="00804D04"/>
    <w:rsid w:val="00925F15"/>
    <w:rsid w:val="00964E3B"/>
    <w:rsid w:val="009E1A88"/>
    <w:rsid w:val="009E3F70"/>
    <w:rsid w:val="009E680B"/>
    <w:rsid w:val="009F707A"/>
    <w:rsid w:val="009F7239"/>
    <w:rsid w:val="00A15A1F"/>
    <w:rsid w:val="00A229A1"/>
    <w:rsid w:val="00A3325A"/>
    <w:rsid w:val="00A73B92"/>
    <w:rsid w:val="00A756BB"/>
    <w:rsid w:val="00AA7BC4"/>
    <w:rsid w:val="00AC4660"/>
    <w:rsid w:val="00AF108A"/>
    <w:rsid w:val="00B02E55"/>
    <w:rsid w:val="00B72CFE"/>
    <w:rsid w:val="00B8205D"/>
    <w:rsid w:val="00BE5835"/>
    <w:rsid w:val="00BF7FE0"/>
    <w:rsid w:val="00C259D1"/>
    <w:rsid w:val="00C47DDE"/>
    <w:rsid w:val="00CE035D"/>
    <w:rsid w:val="00CE2011"/>
    <w:rsid w:val="00CF58B7"/>
    <w:rsid w:val="00CF7282"/>
    <w:rsid w:val="00D14AED"/>
    <w:rsid w:val="00D351C1"/>
    <w:rsid w:val="00D40E88"/>
    <w:rsid w:val="00D86BF0"/>
    <w:rsid w:val="00DB0F6A"/>
    <w:rsid w:val="00DB3AC3"/>
    <w:rsid w:val="00DF251B"/>
    <w:rsid w:val="00E155B0"/>
    <w:rsid w:val="00E21B0A"/>
    <w:rsid w:val="00E257B1"/>
    <w:rsid w:val="00E40D49"/>
    <w:rsid w:val="00E41B67"/>
    <w:rsid w:val="00E43AEF"/>
    <w:rsid w:val="00E51920"/>
    <w:rsid w:val="00E64120"/>
    <w:rsid w:val="00F055F1"/>
    <w:rsid w:val="00F06121"/>
    <w:rsid w:val="00F2279A"/>
    <w:rsid w:val="00F27888"/>
    <w:rsid w:val="00F762A3"/>
    <w:rsid w:val="00F936B5"/>
    <w:rsid w:val="00FC10ED"/>
    <w:rsid w:val="00FC2D11"/>
    <w:rsid w:val="00FC6230"/>
    <w:rsid w:val="00FD161C"/>
    <w:rsid w:val="00FF1FE5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2F2EE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E3F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3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3F70"/>
  </w:style>
  <w:style w:type="paragraph" w:styleId="CommentSubject">
    <w:name w:val="annotation subject"/>
    <w:basedOn w:val="CommentText"/>
    <w:next w:val="CommentText"/>
    <w:link w:val="CommentSubjectChar"/>
    <w:semiHidden/>
    <w:rsid w:val="009E3F70"/>
    <w:rPr>
      <w:b/>
      <w:bCs/>
    </w:rPr>
  </w:style>
  <w:style w:type="character" w:customStyle="1" w:styleId="CommentSubjectChar">
    <w:name w:val="Comment Subject Char"/>
    <w:link w:val="CommentSubject"/>
    <w:semiHidden/>
    <w:rsid w:val="009E3F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2F2EE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E3F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3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3F70"/>
  </w:style>
  <w:style w:type="paragraph" w:styleId="CommentSubject">
    <w:name w:val="annotation subject"/>
    <w:basedOn w:val="CommentText"/>
    <w:next w:val="CommentText"/>
    <w:link w:val="CommentSubjectChar"/>
    <w:semiHidden/>
    <w:rsid w:val="009E3F70"/>
    <w:rPr>
      <w:b/>
      <w:bCs/>
    </w:rPr>
  </w:style>
  <w:style w:type="character" w:customStyle="1" w:styleId="CommentSubjectChar">
    <w:name w:val="Comment Subject Char"/>
    <w:link w:val="CommentSubject"/>
    <w:semiHidden/>
    <w:rsid w:val="009E3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5B6A49DF</Template>
  <TotalTime>0</TotalTime>
  <Pages>1</Pages>
  <Words>170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Stevenson</dc:creator>
  <cp:lastModifiedBy>Joanne Heaney</cp:lastModifiedBy>
  <cp:revision>2</cp:revision>
  <dcterms:created xsi:type="dcterms:W3CDTF">2015-11-03T09:10:00Z</dcterms:created>
  <dcterms:modified xsi:type="dcterms:W3CDTF">2015-11-03T09:10:00Z</dcterms:modified>
</cp:coreProperties>
</file>