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3F7B57">
        <w:trPr>
          <w:cantSplit/>
          <w:trHeight w:val="9089"/>
        </w:trPr>
        <w:tc>
          <w:tcPr>
            <w:tcW w:w="2660" w:type="dxa"/>
            <w:gridSpan w:val="2"/>
            <w:shd w:val="clear" w:color="auto" w:fill="FFFFFF"/>
          </w:tcPr>
          <w:p w:rsidR="000342F2" w:rsidRPr="00810A2E" w:rsidRDefault="000342F2" w:rsidP="00437587">
            <w:pPr>
              <w:rPr>
                <w:rFonts w:cs="Arial"/>
                <w:b/>
                <w:szCs w:val="22"/>
              </w:rPr>
            </w:pPr>
          </w:p>
        </w:tc>
        <w:tc>
          <w:tcPr>
            <w:tcW w:w="13041" w:type="dxa"/>
            <w:gridSpan w:val="3"/>
            <w:shd w:val="clear" w:color="auto" w:fill="FFFFFF"/>
          </w:tcPr>
          <w:p w:rsidR="000342F2" w:rsidRPr="003F7B57" w:rsidRDefault="0099379D" w:rsidP="00224BF9">
            <w:pPr>
              <w:shd w:val="clear" w:color="auto" w:fill="FFFFFF"/>
              <w:spacing w:after="120"/>
              <w:rPr>
                <w:rFonts w:cs="Arial"/>
                <w:bCs/>
                <w:szCs w:val="22"/>
                <w:lang w:val="en"/>
              </w:rPr>
            </w:pPr>
            <w:r w:rsidRPr="003F7B57">
              <w:rPr>
                <w:rFonts w:cs="Arial"/>
                <w:bCs/>
                <w:szCs w:val="22"/>
                <w:lang w:val="en"/>
              </w:rPr>
              <w:t xml:space="preserve">Please read the </w:t>
            </w:r>
            <w:r w:rsidR="00300024" w:rsidRPr="003F7B57">
              <w:rPr>
                <w:rFonts w:cs="Arial"/>
                <w:bCs/>
                <w:szCs w:val="22"/>
                <w:lang w:val="en"/>
              </w:rPr>
              <w:t xml:space="preserve">checklist for submitting comments at the end of </w:t>
            </w:r>
            <w:r w:rsidRPr="003F7B57">
              <w:rPr>
                <w:rFonts w:cs="Arial"/>
                <w:bCs/>
                <w:szCs w:val="22"/>
                <w:lang w:val="en"/>
              </w:rPr>
              <w:t xml:space="preserve">this form. </w:t>
            </w:r>
            <w:r w:rsidR="00062223" w:rsidRPr="003F7B57">
              <w:rPr>
                <w:rFonts w:cs="Arial"/>
                <w:bCs/>
                <w:szCs w:val="22"/>
                <w:lang w:val="en"/>
              </w:rPr>
              <w:t xml:space="preserve">We cannot accept </w:t>
            </w:r>
            <w:r w:rsidR="00810A2E" w:rsidRPr="003F7B57">
              <w:rPr>
                <w:rFonts w:cs="Arial"/>
                <w:bCs/>
                <w:szCs w:val="22"/>
                <w:lang w:val="en"/>
              </w:rPr>
              <w:t xml:space="preserve">forms </w:t>
            </w:r>
            <w:r w:rsidRPr="003F7B57">
              <w:rPr>
                <w:rFonts w:cs="Arial"/>
                <w:bCs/>
                <w:szCs w:val="22"/>
                <w:lang w:val="en"/>
              </w:rPr>
              <w:t xml:space="preserve">that are not filled in correctly. </w:t>
            </w:r>
          </w:p>
          <w:p w:rsidR="0039057E" w:rsidRPr="003F7B57" w:rsidRDefault="00246154" w:rsidP="00224BF9">
            <w:pPr>
              <w:shd w:val="clear" w:color="auto" w:fill="FFFFFF"/>
              <w:spacing w:line="276" w:lineRule="auto"/>
              <w:rPr>
                <w:szCs w:val="22"/>
              </w:rPr>
            </w:pPr>
            <w:r w:rsidRPr="003F7B57">
              <w:rPr>
                <w:szCs w:val="22"/>
              </w:rPr>
              <w:t>W</w:t>
            </w:r>
            <w:r w:rsidR="0039057E" w:rsidRPr="003F7B57">
              <w:rPr>
                <w:szCs w:val="22"/>
              </w:rPr>
              <w:t>e would like to hear your views on these questions:</w:t>
            </w:r>
          </w:p>
          <w:p w:rsidR="00246154" w:rsidRPr="003F7B57" w:rsidRDefault="00246154" w:rsidP="003F7B57">
            <w:pPr>
              <w:pStyle w:val="Paragraphnonumbers"/>
              <w:numPr>
                <w:ilvl w:val="0"/>
                <w:numId w:val="7"/>
              </w:numPr>
              <w:spacing w:after="0"/>
              <w:ind w:left="317" w:hanging="283"/>
              <w:rPr>
                <w:rFonts w:cs="Arial"/>
                <w:bCs/>
                <w:sz w:val="22"/>
                <w:szCs w:val="22"/>
              </w:rPr>
            </w:pPr>
            <w:r w:rsidRPr="003F7B57">
              <w:rPr>
                <w:rFonts w:cs="Arial"/>
                <w:bCs/>
                <w:sz w:val="22"/>
                <w:szCs w:val="22"/>
              </w:rPr>
              <w:t xml:space="preserve">Which areas will have the biggest impact on practice </w:t>
            </w:r>
            <w:r w:rsidR="00DC47AF" w:rsidRPr="003F7B57">
              <w:rPr>
                <w:rFonts w:cs="Arial"/>
                <w:bCs/>
                <w:sz w:val="22"/>
                <w:szCs w:val="22"/>
              </w:rPr>
              <w:t>and</w:t>
            </w:r>
            <w:r w:rsidRPr="003F7B57">
              <w:rPr>
                <w:rFonts w:cs="Arial"/>
                <w:bCs/>
                <w:sz w:val="22"/>
                <w:szCs w:val="22"/>
              </w:rPr>
              <w:t xml:space="preserve"> be challenging to implement?</w:t>
            </w:r>
            <w:r w:rsidR="00224BF9" w:rsidRPr="003F7B57">
              <w:rPr>
                <w:rFonts w:cs="Arial"/>
                <w:bCs/>
                <w:sz w:val="22"/>
                <w:szCs w:val="22"/>
              </w:rPr>
              <w:t xml:space="preserve"> Please say for whom and why.</w:t>
            </w:r>
          </w:p>
          <w:p w:rsidR="00F44858" w:rsidRPr="003F7B57" w:rsidRDefault="00246154" w:rsidP="003F7B57">
            <w:pPr>
              <w:pStyle w:val="Paragraphnonumbers"/>
              <w:numPr>
                <w:ilvl w:val="0"/>
                <w:numId w:val="7"/>
              </w:numPr>
              <w:spacing w:after="0"/>
              <w:ind w:left="317" w:hanging="283"/>
              <w:rPr>
                <w:rFonts w:cs="Arial"/>
                <w:bCs/>
                <w:sz w:val="22"/>
                <w:szCs w:val="22"/>
              </w:rPr>
            </w:pPr>
            <w:r w:rsidRPr="003F7B57">
              <w:rPr>
                <w:rFonts w:cs="Arial"/>
                <w:bCs/>
                <w:sz w:val="22"/>
                <w:szCs w:val="22"/>
              </w:rPr>
              <w:t>What would help users overcome any challenges?</w:t>
            </w:r>
            <w:r w:rsidR="00224BF9" w:rsidRPr="003F7B57">
              <w:rPr>
                <w:rFonts w:cs="Arial"/>
                <w:bCs/>
                <w:sz w:val="22"/>
                <w:szCs w:val="22"/>
              </w:rPr>
              <w:t xml:space="preserve"> (For example, </w:t>
            </w:r>
            <w:proofErr w:type="gramStart"/>
            <w:r w:rsidR="00224BF9" w:rsidRPr="003F7B57">
              <w:rPr>
                <w:rFonts w:cs="Arial"/>
                <w:bCs/>
                <w:sz w:val="22"/>
                <w:szCs w:val="22"/>
              </w:rPr>
              <w:t>existing</w:t>
            </w:r>
            <w:proofErr w:type="gramEnd"/>
            <w:r w:rsidR="00224BF9" w:rsidRPr="003F7B57">
              <w:rPr>
                <w:rFonts w:cs="Arial"/>
                <w:bCs/>
                <w:sz w:val="22"/>
                <w:szCs w:val="22"/>
              </w:rPr>
              <w:t xml:space="preserve"> practical resources or national initiatives, or examples of good practice.)</w:t>
            </w:r>
          </w:p>
          <w:p w:rsidR="00190771" w:rsidRPr="003F7B57" w:rsidRDefault="00190771" w:rsidP="003F7B57">
            <w:pPr>
              <w:pStyle w:val="Paragraphnonumbers"/>
              <w:numPr>
                <w:ilvl w:val="0"/>
                <w:numId w:val="7"/>
              </w:numPr>
              <w:spacing w:after="0"/>
              <w:ind w:left="317" w:hanging="283"/>
              <w:rPr>
                <w:rFonts w:cs="Arial"/>
                <w:bCs/>
                <w:sz w:val="22"/>
                <w:szCs w:val="22"/>
              </w:rPr>
            </w:pPr>
            <w:r w:rsidRPr="003F7B57">
              <w:rPr>
                <w:rFonts w:cs="Arial"/>
                <w:bCs/>
                <w:sz w:val="22"/>
                <w:szCs w:val="22"/>
              </w:rPr>
              <w:t xml:space="preserve">The current title of this guideline is Neurological problems: Assessment, diagnosis and referral. There is a need for guidance that helps non-specialists recognise the symptoms that may indicate a neurological problem, and guides them in assessing people and making decisions about whether referral to specialist care is appropriate. The diagnosis of neurological conditions should be carried out or confirmed by neurological specialists, following referral, so including diagnosis within the remit of this guideline is considered to be of limited practical value. Given the suggested focus of this guideline, the following revised title has been proposed - </w:t>
            </w:r>
            <w:r w:rsidRPr="003F7B57">
              <w:rPr>
                <w:rFonts w:cs="Arial"/>
                <w:b/>
                <w:bCs/>
                <w:sz w:val="22"/>
                <w:szCs w:val="22"/>
              </w:rPr>
              <w:t>Suspected neurological</w:t>
            </w:r>
            <w:r w:rsidR="00952BC6">
              <w:rPr>
                <w:rFonts w:cs="Arial"/>
                <w:b/>
                <w:bCs/>
                <w:sz w:val="22"/>
                <w:szCs w:val="22"/>
              </w:rPr>
              <w:t xml:space="preserve"> conditions</w:t>
            </w:r>
            <w:r w:rsidRPr="003F7B57">
              <w:rPr>
                <w:rFonts w:cs="Arial"/>
                <w:b/>
                <w:bCs/>
                <w:sz w:val="22"/>
                <w:szCs w:val="22"/>
              </w:rPr>
              <w:t>: Recognition and referral</w:t>
            </w:r>
            <w:r w:rsidRPr="003F7B57">
              <w:rPr>
                <w:rFonts w:cs="Arial"/>
                <w:bCs/>
                <w:sz w:val="22"/>
                <w:szCs w:val="22"/>
              </w:rPr>
              <w:t>. Do you agree with the proposed change to the guideline title?</w:t>
            </w:r>
            <w:bookmarkStart w:id="0" w:name="_GoBack"/>
            <w:bookmarkEnd w:id="0"/>
          </w:p>
          <w:p w:rsidR="00190771" w:rsidRPr="003F7B57" w:rsidRDefault="00190771" w:rsidP="003F7B57">
            <w:pPr>
              <w:pStyle w:val="Numberedlist"/>
              <w:numPr>
                <w:ilvl w:val="0"/>
                <w:numId w:val="7"/>
              </w:numPr>
              <w:spacing w:line="276" w:lineRule="auto"/>
              <w:ind w:left="317" w:hanging="283"/>
              <w:rPr>
                <w:sz w:val="22"/>
                <w:szCs w:val="22"/>
              </w:rPr>
            </w:pPr>
            <w:r w:rsidRPr="003F7B57">
              <w:rPr>
                <w:sz w:val="22"/>
                <w:szCs w:val="22"/>
              </w:rPr>
              <w:t xml:space="preserve">We are planning to construct our literature searches around these condition groups to identify features, signs and symptoms of concern - are any important condition groups missing from this list? Please provide a rationale for your response. </w:t>
            </w:r>
          </w:p>
          <w:p w:rsidR="00190771" w:rsidRPr="003F7B57" w:rsidRDefault="00190771" w:rsidP="003F7B57">
            <w:pPr>
              <w:pStyle w:val="Numberedlist"/>
              <w:numPr>
                <w:ilvl w:val="0"/>
                <w:numId w:val="0"/>
              </w:numPr>
              <w:tabs>
                <w:tab w:val="left" w:pos="720"/>
              </w:tabs>
              <w:spacing w:line="276" w:lineRule="auto"/>
              <w:ind w:left="317" w:hanging="283"/>
              <w:rPr>
                <w:sz w:val="22"/>
                <w:szCs w:val="22"/>
              </w:rPr>
            </w:pPr>
            <w:r w:rsidRPr="003F7B57">
              <w:rPr>
                <w:sz w:val="22"/>
                <w:szCs w:val="22"/>
              </w:rPr>
              <w:t>4.1 Adults</w:t>
            </w:r>
          </w:p>
          <w:p w:rsidR="00190771" w:rsidRPr="003F7B57" w:rsidRDefault="00190771" w:rsidP="003F7B57">
            <w:pPr>
              <w:pStyle w:val="Numberedlistbullets"/>
              <w:spacing w:line="276" w:lineRule="auto"/>
              <w:ind w:left="317"/>
              <w:rPr>
                <w:sz w:val="22"/>
                <w:szCs w:val="22"/>
              </w:rPr>
            </w:pPr>
            <w:r w:rsidRPr="003F7B57">
              <w:rPr>
                <w:sz w:val="22"/>
                <w:szCs w:val="22"/>
              </w:rPr>
              <w:t xml:space="preserve">Movement disorders including tremors, dystonia and gait apraxia </w:t>
            </w:r>
          </w:p>
          <w:p w:rsidR="00190771" w:rsidRPr="003F7B57" w:rsidRDefault="00190771" w:rsidP="003F7B57">
            <w:pPr>
              <w:pStyle w:val="Numberedlistbullets"/>
              <w:spacing w:line="276" w:lineRule="auto"/>
              <w:ind w:left="317"/>
              <w:rPr>
                <w:sz w:val="22"/>
                <w:szCs w:val="22"/>
              </w:rPr>
            </w:pPr>
            <w:r w:rsidRPr="003F7B57">
              <w:rPr>
                <w:sz w:val="22"/>
                <w:szCs w:val="22"/>
              </w:rPr>
              <w:t xml:space="preserve">Neuromuscular conditions including myopathies, myasthenia and muscular dystrophies </w:t>
            </w:r>
          </w:p>
          <w:p w:rsidR="00190771" w:rsidRPr="003F7B57" w:rsidRDefault="00190771" w:rsidP="003F7B57">
            <w:pPr>
              <w:pStyle w:val="Numberedlistbullets"/>
              <w:spacing w:line="276" w:lineRule="auto"/>
              <w:ind w:left="317"/>
              <w:rPr>
                <w:sz w:val="22"/>
                <w:szCs w:val="22"/>
              </w:rPr>
            </w:pPr>
            <w:r w:rsidRPr="003F7B57">
              <w:rPr>
                <w:sz w:val="22"/>
                <w:szCs w:val="22"/>
              </w:rPr>
              <w:t xml:space="preserve">Functional disorders including non-epileptic dissociative seizures </w:t>
            </w:r>
          </w:p>
          <w:p w:rsidR="00190771" w:rsidRPr="003F7B57" w:rsidRDefault="00190771" w:rsidP="003F7B57">
            <w:pPr>
              <w:pStyle w:val="Numberedlistbullets"/>
              <w:spacing w:line="276" w:lineRule="auto"/>
              <w:ind w:left="317"/>
              <w:rPr>
                <w:sz w:val="22"/>
                <w:szCs w:val="22"/>
              </w:rPr>
            </w:pPr>
            <w:r w:rsidRPr="003F7B57">
              <w:rPr>
                <w:sz w:val="22"/>
                <w:szCs w:val="22"/>
              </w:rPr>
              <w:t xml:space="preserve">Neuropathies including entrapment neuropathies and Guillain-Barre syndrome </w:t>
            </w:r>
          </w:p>
          <w:p w:rsidR="00190771" w:rsidRPr="003F7B57" w:rsidRDefault="00190771" w:rsidP="003F7B57">
            <w:pPr>
              <w:pStyle w:val="Numberedlistbullets"/>
              <w:spacing w:line="276" w:lineRule="auto"/>
              <w:ind w:left="317"/>
              <w:rPr>
                <w:sz w:val="22"/>
                <w:szCs w:val="22"/>
              </w:rPr>
            </w:pPr>
            <w:r w:rsidRPr="003F7B57">
              <w:rPr>
                <w:sz w:val="22"/>
                <w:szCs w:val="22"/>
              </w:rPr>
              <w:t xml:space="preserve">Radiculopathies </w:t>
            </w:r>
          </w:p>
          <w:p w:rsidR="00190771" w:rsidRPr="003F7B57" w:rsidRDefault="003F7B57" w:rsidP="003F7B57">
            <w:pPr>
              <w:pStyle w:val="Numberedlistbullets"/>
              <w:numPr>
                <w:ilvl w:val="0"/>
                <w:numId w:val="0"/>
              </w:numPr>
              <w:tabs>
                <w:tab w:val="left" w:pos="720"/>
              </w:tabs>
              <w:spacing w:line="276" w:lineRule="auto"/>
              <w:ind w:left="317" w:hanging="283"/>
              <w:rPr>
                <w:sz w:val="22"/>
                <w:szCs w:val="22"/>
              </w:rPr>
            </w:pPr>
            <w:r w:rsidRPr="003F7B57">
              <w:rPr>
                <w:sz w:val="22"/>
                <w:szCs w:val="22"/>
              </w:rPr>
              <w:t>4</w:t>
            </w:r>
            <w:r w:rsidR="00190771" w:rsidRPr="003F7B57">
              <w:rPr>
                <w:sz w:val="22"/>
                <w:szCs w:val="22"/>
              </w:rPr>
              <w:t>.2 Children and young people</w:t>
            </w:r>
          </w:p>
          <w:p w:rsidR="00190771" w:rsidRPr="003F7B57" w:rsidRDefault="00190771" w:rsidP="003F7B57">
            <w:pPr>
              <w:pStyle w:val="Numberedlistbullets"/>
              <w:spacing w:line="276" w:lineRule="auto"/>
              <w:ind w:left="317"/>
              <w:rPr>
                <w:sz w:val="22"/>
                <w:szCs w:val="22"/>
              </w:rPr>
            </w:pPr>
            <w:r w:rsidRPr="003F7B57">
              <w:rPr>
                <w:sz w:val="22"/>
                <w:szCs w:val="22"/>
              </w:rPr>
              <w:t xml:space="preserve">Movement disorders including dystonia </w:t>
            </w:r>
          </w:p>
          <w:p w:rsidR="00190771" w:rsidRPr="003F7B57" w:rsidRDefault="00190771" w:rsidP="003F7B57">
            <w:pPr>
              <w:pStyle w:val="Numberedlistbullets"/>
              <w:tabs>
                <w:tab w:val="clear" w:pos="851"/>
                <w:tab w:val="num" w:pos="317"/>
              </w:tabs>
              <w:spacing w:line="276" w:lineRule="auto"/>
              <w:ind w:left="317"/>
              <w:rPr>
                <w:sz w:val="22"/>
                <w:szCs w:val="22"/>
              </w:rPr>
            </w:pPr>
            <w:r w:rsidRPr="003F7B57">
              <w:rPr>
                <w:sz w:val="22"/>
                <w:szCs w:val="22"/>
              </w:rPr>
              <w:t xml:space="preserve">Neuromuscular conditions including myopathies, myasthenia and muscular dystrophies </w:t>
            </w:r>
          </w:p>
          <w:p w:rsidR="00190771" w:rsidRPr="003F7B57" w:rsidRDefault="00190771" w:rsidP="003F7B57">
            <w:pPr>
              <w:pStyle w:val="Numberedlistbullets"/>
              <w:tabs>
                <w:tab w:val="clear" w:pos="851"/>
                <w:tab w:val="num" w:pos="317"/>
              </w:tabs>
              <w:spacing w:line="276" w:lineRule="auto"/>
              <w:ind w:left="317"/>
              <w:rPr>
                <w:sz w:val="22"/>
                <w:szCs w:val="22"/>
              </w:rPr>
            </w:pPr>
            <w:r w:rsidRPr="003F7B57">
              <w:rPr>
                <w:sz w:val="22"/>
                <w:szCs w:val="22"/>
              </w:rPr>
              <w:t xml:space="preserve">Brain tumours </w:t>
            </w:r>
          </w:p>
          <w:p w:rsidR="00190771" w:rsidRPr="003F7B57" w:rsidRDefault="00190771" w:rsidP="003F7B57">
            <w:pPr>
              <w:pStyle w:val="Numberedlistbullets"/>
              <w:tabs>
                <w:tab w:val="clear" w:pos="851"/>
                <w:tab w:val="num" w:pos="317"/>
              </w:tabs>
              <w:spacing w:line="276" w:lineRule="auto"/>
              <w:ind w:left="317"/>
              <w:rPr>
                <w:sz w:val="22"/>
                <w:szCs w:val="22"/>
              </w:rPr>
            </w:pPr>
            <w:r w:rsidRPr="003F7B57">
              <w:rPr>
                <w:sz w:val="22"/>
                <w:szCs w:val="22"/>
              </w:rPr>
              <w:t xml:space="preserve">Guillain-Barre syndrome </w:t>
            </w:r>
          </w:p>
          <w:p w:rsidR="00190771" w:rsidRPr="003F7B57" w:rsidRDefault="00190771" w:rsidP="003F7B57">
            <w:pPr>
              <w:pStyle w:val="Numberedlistbullets"/>
              <w:tabs>
                <w:tab w:val="clear" w:pos="851"/>
                <w:tab w:val="num" w:pos="317"/>
              </w:tabs>
              <w:spacing w:after="120" w:line="276" w:lineRule="auto"/>
              <w:ind w:left="317"/>
              <w:rPr>
                <w:sz w:val="22"/>
                <w:szCs w:val="22"/>
              </w:rPr>
            </w:pPr>
            <w:r w:rsidRPr="003F7B57">
              <w:rPr>
                <w:sz w:val="22"/>
                <w:szCs w:val="22"/>
              </w:rPr>
              <w:t>Neurodegenerative conditions</w:t>
            </w:r>
          </w:p>
          <w:p w:rsidR="00246154" w:rsidRPr="003F7B57" w:rsidRDefault="00246154" w:rsidP="00857205">
            <w:pPr>
              <w:shd w:val="clear" w:color="auto" w:fill="FFFFFF"/>
              <w:spacing w:line="276" w:lineRule="auto"/>
              <w:rPr>
                <w:rFonts w:cs="Arial"/>
                <w:szCs w:val="22"/>
                <w:lang w:val="en" w:eastAsia="en-GB"/>
              </w:rPr>
            </w:pPr>
            <w:r w:rsidRPr="003F7B57">
              <w:rPr>
                <w:szCs w:val="22"/>
              </w:rPr>
              <w:t>See</w:t>
            </w:r>
            <w:r w:rsidR="00857205" w:rsidRPr="003F7B57">
              <w:rPr>
                <w:szCs w:val="22"/>
              </w:rPr>
              <w:t xml:space="preserve"> section 3.9 of</w:t>
            </w:r>
            <w:r w:rsidRPr="003F7B57">
              <w:rPr>
                <w:szCs w:val="22"/>
              </w:rPr>
              <w:t xml:space="preserve"> </w:t>
            </w:r>
            <w:hyperlink r:id="rId9" w:anchor="draft-guideline-consultation" w:history="1">
              <w:r w:rsidRPr="003F7B57">
                <w:rPr>
                  <w:rStyle w:val="Hyperlink"/>
                  <w:szCs w:val="22"/>
                </w:rPr>
                <w:t>Developing NICE guidance: how to get involved</w:t>
              </w:r>
            </w:hyperlink>
            <w:r w:rsidRPr="003F7B57">
              <w:rPr>
                <w:szCs w:val="22"/>
              </w:rPr>
              <w:t xml:space="preserve"> for suggestions of general points to think about when commenting</w:t>
            </w:r>
            <w:r w:rsidR="00857205" w:rsidRPr="003F7B57">
              <w:rPr>
                <w:szCs w:val="22"/>
              </w:rPr>
              <w:t>.</w:t>
            </w:r>
          </w:p>
        </w:tc>
      </w:tr>
      <w:tr w:rsidR="000342F2" w:rsidRPr="00810A2E" w:rsidTr="003F7B5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lastRenderedPageBreak/>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3F7B5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3F7B5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commentRangeStart w:id="1"/>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commentRangeEnd w:id="1"/>
            <w:r w:rsidR="007E0074" w:rsidRPr="006F679F">
              <w:rPr>
                <w:rStyle w:val="CommentReference"/>
              </w:rPr>
              <w:commentReference w:id="1"/>
            </w:r>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3F7B5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3F7B57">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3F7B57">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3F7B5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3F7B5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3F7B57">
        <w:tc>
          <w:tcPr>
            <w:tcW w:w="1242" w:type="dxa"/>
          </w:tcPr>
          <w:p w:rsidR="005527AC" w:rsidRPr="00810A2E" w:rsidRDefault="005527AC" w:rsidP="00A26492">
            <w:pPr>
              <w:jc w:val="center"/>
              <w:rPr>
                <w:rFonts w:cs="Arial"/>
                <w:sz w:val="20"/>
              </w:rPr>
            </w:pPr>
            <w:r w:rsidRPr="00810A2E">
              <w:rPr>
                <w:rFonts w:cs="Arial"/>
                <w:sz w:val="20"/>
              </w:rPr>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810A2E" w:rsidRDefault="005527AC" w:rsidP="00A26492">
            <w:pPr>
              <w:jc w:val="center"/>
              <w:rPr>
                <w:rFonts w:cs="Arial"/>
                <w:sz w:val="20"/>
              </w:rPr>
            </w:pPr>
            <w:r>
              <w:rPr>
                <w:rFonts w:cs="Arial"/>
                <w:sz w:val="20"/>
              </w:rPr>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lastRenderedPageBreak/>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3F7B5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720844">
            <w:pPr>
              <w:numPr>
                <w:ilvl w:val="0"/>
                <w:numId w:val="9"/>
              </w:numPr>
              <w:ind w:left="709" w:hanging="349"/>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720844">
            <w:pPr>
              <w:numPr>
                <w:ilvl w:val="0"/>
                <w:numId w:val="9"/>
              </w:numPr>
              <w:ind w:left="709" w:hanging="349"/>
              <w:rPr>
                <w:rFonts w:cs="Arial"/>
                <w:sz w:val="24"/>
                <w:szCs w:val="24"/>
              </w:rPr>
            </w:pPr>
            <w:r w:rsidRPr="000C30A4">
              <w:rPr>
                <w:rFonts w:cs="Arial"/>
                <w:sz w:val="24"/>
                <w:szCs w:val="24"/>
              </w:rPr>
              <w:t>Do not paste other tables into this table – type directly into the table.</w:t>
            </w:r>
          </w:p>
          <w:p w:rsidR="003F6C97" w:rsidRPr="000C30A4" w:rsidRDefault="003F6C97" w:rsidP="00720844">
            <w:pPr>
              <w:numPr>
                <w:ilvl w:val="0"/>
                <w:numId w:val="9"/>
              </w:numPr>
              <w:ind w:left="709" w:hanging="349"/>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720844">
            <w:pPr>
              <w:numPr>
                <w:ilvl w:val="0"/>
                <w:numId w:val="9"/>
              </w:numPr>
              <w:ind w:left="709" w:hanging="349"/>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720844">
            <w:pPr>
              <w:numPr>
                <w:ilvl w:val="0"/>
                <w:numId w:val="9"/>
              </w:numPr>
              <w:ind w:left="709" w:hanging="349"/>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1"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2"/>
      <w:footerReference w:type="default" r:id="rId13"/>
      <w:pgSz w:w="16838" w:h="11906" w:orient="landscape" w:code="9"/>
      <w:pgMar w:top="851" w:right="851" w:bottom="851" w:left="851"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ura Donegani" w:date="2014-12-23T12:26:00Z" w:initials="LD">
    <w:p w:rsidR="007E0074" w:rsidRDefault="007E0074">
      <w:pPr>
        <w:pStyle w:val="CommentText"/>
      </w:pPr>
      <w:r>
        <w:rPr>
          <w:rStyle w:val="CommentReference"/>
        </w:rPr>
        <w:annotationRef/>
      </w:r>
      <w:r>
        <w:t xml:space="preserve">Delete as appropriate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71" w:rsidRDefault="00190771">
      <w:r>
        <w:separator/>
      </w:r>
    </w:p>
  </w:endnote>
  <w:endnote w:type="continuationSeparator" w:id="0">
    <w:p w:rsidR="00190771" w:rsidRDefault="00190771">
      <w:r>
        <w:continuationSeparator/>
      </w:r>
    </w:p>
  </w:endnote>
  <w:endnote w:type="continuationNotice" w:id="1">
    <w:p w:rsidR="00190771" w:rsidRDefault="00190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r w:rsidR="003F7B57">
      <w:t>neurologicalproblems@nice.org.uk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71" w:rsidRDefault="00190771">
      <w:r>
        <w:separator/>
      </w:r>
    </w:p>
  </w:footnote>
  <w:footnote w:type="continuationSeparator" w:id="0">
    <w:p w:rsidR="00190771" w:rsidRDefault="00190771">
      <w:r>
        <w:continuationSeparator/>
      </w:r>
    </w:p>
  </w:footnote>
  <w:footnote w:type="continuationNotice" w:id="1">
    <w:p w:rsidR="00190771" w:rsidRDefault="001907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D4" w:rsidRPr="008039AA" w:rsidRDefault="00190771" w:rsidP="003F6C97">
    <w:pPr>
      <w:pStyle w:val="Heading3"/>
      <w:jc w:val="left"/>
      <w:rPr>
        <w:bCs w:val="0"/>
        <w:sz w:val="28"/>
        <w:szCs w:val="28"/>
      </w:rPr>
    </w:pPr>
    <w:r w:rsidRPr="00190771">
      <w:rPr>
        <w:bCs w:val="0"/>
        <w:sz w:val="28"/>
        <w:szCs w:val="28"/>
      </w:rPr>
      <w:t>Neurological problems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190771">
      <w:rPr>
        <w:rFonts w:cs="Arial"/>
        <w:b w:val="0"/>
        <w:bCs w:val="0"/>
      </w:rPr>
      <w:t xml:space="preserve">5.00pm </w:t>
    </w:r>
    <w:r w:rsidR="00246154" w:rsidRPr="008039AA">
      <w:rPr>
        <w:b w:val="0"/>
        <w:bCs w:val="0"/>
        <w:u w:val="single"/>
      </w:rPr>
      <w:t xml:space="preserve">on </w:t>
    </w:r>
    <w:r w:rsidR="00190771">
      <w:rPr>
        <w:b w:val="0"/>
        <w:bCs w:val="0"/>
        <w:u w:val="single"/>
      </w:rPr>
      <w:t>8</w:t>
    </w:r>
    <w:r w:rsidR="00190771" w:rsidRPr="00190771">
      <w:rPr>
        <w:b w:val="0"/>
        <w:bCs w:val="0"/>
        <w:u w:val="single"/>
        <w:vertAlign w:val="superscript"/>
      </w:rPr>
      <w:t>th</w:t>
    </w:r>
    <w:r w:rsidR="00190771">
      <w:rPr>
        <w:b w:val="0"/>
        <w:bCs w:val="0"/>
        <w:u w:val="single"/>
      </w:rPr>
      <w:t xml:space="preserve"> January 2016</w:t>
    </w:r>
    <w:r w:rsidR="007334BB" w:rsidRPr="00190771">
      <w:rPr>
        <w:b w:val="0"/>
        <w:bCs w:val="0"/>
      </w:rPr>
      <w:t xml:space="preserve"> </w:t>
    </w:r>
    <w:r w:rsidR="007334BB" w:rsidRPr="00190771">
      <w:rPr>
        <w:bCs w:val="0"/>
      </w:rPr>
      <w:t>email:</w:t>
    </w:r>
    <w:r w:rsidR="007334BB" w:rsidRPr="00190771">
      <w:rPr>
        <w:b w:val="0"/>
        <w:bCs w:val="0"/>
      </w:rPr>
      <w:t xml:space="preserve"> </w:t>
    </w:r>
    <w:r w:rsidR="00190771" w:rsidRPr="00190771">
      <w:rPr>
        <w:b w:val="0"/>
        <w:bCs w:val="0"/>
        <w:u w:val="single"/>
      </w:rPr>
      <w:t>NeurologicalProblems@nice.org.uk</w:t>
    </w: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77270"/>
    <w:multiLevelType w:val="multilevel"/>
    <w:tmpl w:val="9094155C"/>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2">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CC3584"/>
    <w:multiLevelType w:val="multilevel"/>
    <w:tmpl w:val="43AA244A"/>
    <w:lvl w:ilvl="0">
      <w:start w:val="1"/>
      <w:numFmt w:val="decimal"/>
      <w:pStyle w:val="Numberedheading1"/>
      <w:lvlText w:val="%1"/>
      <w:lvlJc w:val="left"/>
      <w:pPr>
        <w:tabs>
          <w:tab w:val="num" w:pos="1134"/>
        </w:tabs>
        <w:ind w:left="1134" w:hanging="1134"/>
      </w:pPr>
    </w:lvl>
    <w:lvl w:ilvl="1">
      <w:start w:val="1"/>
      <w:numFmt w:val="decimal"/>
      <w:pStyle w:val="Numberedheading2"/>
      <w:lvlText w:val="%1.%2"/>
      <w:lvlJc w:val="left"/>
      <w:pPr>
        <w:tabs>
          <w:tab w:val="num" w:pos="1134"/>
        </w:tabs>
        <w:ind w:left="1134" w:hanging="1134"/>
      </w:pPr>
    </w:lvl>
    <w:lvl w:ilvl="2">
      <w:start w:val="1"/>
      <w:numFmt w:val="decimal"/>
      <w:pStyle w:val="Numberedlevel3text"/>
      <w:lvlText w:val="%1.%2.%3"/>
      <w:lvlJc w:val="left"/>
      <w:pPr>
        <w:tabs>
          <w:tab w:val="num" w:pos="1134"/>
        </w:tabs>
        <w:ind w:left="1134" w:hanging="1134"/>
      </w:pPr>
    </w:lvl>
    <w:lvl w:ilvl="3">
      <w:start w:val="1"/>
      <w:numFmt w:val="none"/>
      <w:pStyle w:val="Heading4"/>
      <w:lvlText w:val=""/>
      <w:lvlJc w:val="left"/>
      <w:pPr>
        <w:tabs>
          <w:tab w:val="num" w:pos="0"/>
        </w:tabs>
        <w:ind w:left="0" w:firstLine="0"/>
      </w:pPr>
    </w:lvl>
    <w:lvl w:ilvl="4">
      <w:start w:val="1"/>
      <w:numFmt w:val="decimal"/>
      <w:pStyle w:val="Numberedlist"/>
      <w:lvlText w:val="%5"/>
      <w:lvlJc w:val="left"/>
      <w:pPr>
        <w:tabs>
          <w:tab w:val="num" w:pos="567"/>
        </w:tabs>
        <w:ind w:left="567" w:hanging="567"/>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4">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71"/>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0771"/>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3F7B57"/>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20844"/>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2BC6"/>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link w:val="Heading4Char"/>
    <w:semiHidden/>
    <w:unhideWhenUsed/>
    <w:qFormat/>
    <w:rsid w:val="00190771"/>
    <w:pPr>
      <w:keepNext/>
      <w:numPr>
        <w:ilvl w:val="3"/>
        <w:numId w:val="11"/>
      </w:numPr>
      <w:spacing w:before="240" w:after="60" w:line="360" w:lineRule="auto"/>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190771"/>
    <w:pPr>
      <w:ind w:left="720"/>
      <w:contextualSpacing/>
    </w:pPr>
  </w:style>
  <w:style w:type="character" w:customStyle="1" w:styleId="Heading4Char">
    <w:name w:val="Heading 4 Char"/>
    <w:basedOn w:val="DefaultParagraphFont"/>
    <w:link w:val="Heading4"/>
    <w:semiHidden/>
    <w:rsid w:val="00190771"/>
    <w:rPr>
      <w:rFonts w:ascii="Arial" w:hAnsi="Arial"/>
      <w:b/>
      <w:bCs/>
      <w:i/>
      <w:sz w:val="24"/>
      <w:szCs w:val="28"/>
      <w:lang w:eastAsia="en-US"/>
    </w:rPr>
  </w:style>
  <w:style w:type="paragraph" w:customStyle="1" w:styleId="Numberedheading1">
    <w:name w:val="Numbered heading 1"/>
    <w:basedOn w:val="Heading1"/>
    <w:next w:val="Normal"/>
    <w:rsid w:val="00190771"/>
    <w:pPr>
      <w:numPr>
        <w:numId w:val="11"/>
      </w:numPr>
      <w:tabs>
        <w:tab w:val="clear" w:pos="1134"/>
        <w:tab w:val="num" w:pos="360"/>
      </w:tabs>
      <w:spacing w:before="240" w:after="120" w:line="360" w:lineRule="auto"/>
      <w:ind w:left="0" w:firstLine="0"/>
    </w:pPr>
    <w:rPr>
      <w:rFonts w:cs="Arial"/>
      <w:kern w:val="32"/>
      <w:sz w:val="32"/>
      <w:szCs w:val="24"/>
    </w:rPr>
  </w:style>
  <w:style w:type="paragraph" w:customStyle="1" w:styleId="Numberedheading2">
    <w:name w:val="Numbered heading 2"/>
    <w:basedOn w:val="Heading2"/>
    <w:next w:val="Normal"/>
    <w:rsid w:val="00190771"/>
    <w:pPr>
      <w:numPr>
        <w:ilvl w:val="1"/>
        <w:numId w:val="11"/>
      </w:numPr>
      <w:tabs>
        <w:tab w:val="clear" w:pos="1134"/>
        <w:tab w:val="num" w:pos="360"/>
      </w:tabs>
      <w:spacing w:line="360" w:lineRule="auto"/>
      <w:ind w:left="0" w:firstLine="0"/>
    </w:pPr>
    <w:rPr>
      <w:rFonts w:ascii="Arial" w:hAnsi="Arial" w:cs="Arial"/>
    </w:rPr>
  </w:style>
  <w:style w:type="paragraph" w:customStyle="1" w:styleId="Numberedlevel3text">
    <w:name w:val="Numbered level 3 text"/>
    <w:basedOn w:val="Normal"/>
    <w:rsid w:val="00190771"/>
    <w:pPr>
      <w:numPr>
        <w:ilvl w:val="2"/>
        <w:numId w:val="11"/>
      </w:numPr>
      <w:spacing w:after="240" w:line="360" w:lineRule="auto"/>
    </w:pPr>
    <w:rPr>
      <w:rFonts w:cs="Arial"/>
      <w:bCs/>
      <w:sz w:val="24"/>
      <w:szCs w:val="24"/>
    </w:rPr>
  </w:style>
  <w:style w:type="paragraph" w:customStyle="1" w:styleId="Bulletleft2">
    <w:name w:val="Bullet left 2"/>
    <w:basedOn w:val="Normal"/>
    <w:rsid w:val="00190771"/>
    <w:pPr>
      <w:numPr>
        <w:ilvl w:val="1"/>
        <w:numId w:val="12"/>
      </w:numPr>
      <w:spacing w:line="360" w:lineRule="auto"/>
    </w:pPr>
    <w:rPr>
      <w:sz w:val="24"/>
      <w:szCs w:val="24"/>
    </w:rPr>
  </w:style>
  <w:style w:type="paragraph" w:customStyle="1" w:styleId="Numberedlist">
    <w:name w:val="Numbered list"/>
    <w:basedOn w:val="Normal"/>
    <w:qFormat/>
    <w:rsid w:val="00190771"/>
    <w:pPr>
      <w:numPr>
        <w:ilvl w:val="4"/>
        <w:numId w:val="11"/>
      </w:numPr>
      <w:spacing w:line="360" w:lineRule="auto"/>
    </w:pPr>
    <w:rPr>
      <w:sz w:val="24"/>
      <w:szCs w:val="24"/>
    </w:rPr>
  </w:style>
  <w:style w:type="paragraph" w:customStyle="1" w:styleId="Numberedlistbullets">
    <w:name w:val="Numbered list bullets"/>
    <w:basedOn w:val="Bulletleft2"/>
    <w:qFormat/>
    <w:rsid w:val="00190771"/>
    <w:pPr>
      <w:tabs>
        <w:tab w:val="clear" w:pos="567"/>
        <w:tab w:val="num" w:pos="851"/>
      </w:tabs>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link w:val="Heading4Char"/>
    <w:semiHidden/>
    <w:unhideWhenUsed/>
    <w:qFormat/>
    <w:rsid w:val="00190771"/>
    <w:pPr>
      <w:keepNext/>
      <w:numPr>
        <w:ilvl w:val="3"/>
        <w:numId w:val="11"/>
      </w:numPr>
      <w:spacing w:before="240" w:after="60" w:line="360" w:lineRule="auto"/>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190771"/>
    <w:pPr>
      <w:ind w:left="720"/>
      <w:contextualSpacing/>
    </w:pPr>
  </w:style>
  <w:style w:type="character" w:customStyle="1" w:styleId="Heading4Char">
    <w:name w:val="Heading 4 Char"/>
    <w:basedOn w:val="DefaultParagraphFont"/>
    <w:link w:val="Heading4"/>
    <w:semiHidden/>
    <w:rsid w:val="00190771"/>
    <w:rPr>
      <w:rFonts w:ascii="Arial" w:hAnsi="Arial"/>
      <w:b/>
      <w:bCs/>
      <w:i/>
      <w:sz w:val="24"/>
      <w:szCs w:val="28"/>
      <w:lang w:eastAsia="en-US"/>
    </w:rPr>
  </w:style>
  <w:style w:type="paragraph" w:customStyle="1" w:styleId="Numberedheading1">
    <w:name w:val="Numbered heading 1"/>
    <w:basedOn w:val="Heading1"/>
    <w:next w:val="Normal"/>
    <w:rsid w:val="00190771"/>
    <w:pPr>
      <w:numPr>
        <w:numId w:val="11"/>
      </w:numPr>
      <w:tabs>
        <w:tab w:val="clear" w:pos="1134"/>
        <w:tab w:val="num" w:pos="360"/>
      </w:tabs>
      <w:spacing w:before="240" w:after="120" w:line="360" w:lineRule="auto"/>
      <w:ind w:left="0" w:firstLine="0"/>
    </w:pPr>
    <w:rPr>
      <w:rFonts w:cs="Arial"/>
      <w:kern w:val="32"/>
      <w:sz w:val="32"/>
      <w:szCs w:val="24"/>
    </w:rPr>
  </w:style>
  <w:style w:type="paragraph" w:customStyle="1" w:styleId="Numberedheading2">
    <w:name w:val="Numbered heading 2"/>
    <w:basedOn w:val="Heading2"/>
    <w:next w:val="Normal"/>
    <w:rsid w:val="00190771"/>
    <w:pPr>
      <w:numPr>
        <w:ilvl w:val="1"/>
        <w:numId w:val="11"/>
      </w:numPr>
      <w:tabs>
        <w:tab w:val="clear" w:pos="1134"/>
        <w:tab w:val="num" w:pos="360"/>
      </w:tabs>
      <w:spacing w:line="360" w:lineRule="auto"/>
      <w:ind w:left="0" w:firstLine="0"/>
    </w:pPr>
    <w:rPr>
      <w:rFonts w:ascii="Arial" w:hAnsi="Arial" w:cs="Arial"/>
    </w:rPr>
  </w:style>
  <w:style w:type="paragraph" w:customStyle="1" w:styleId="Numberedlevel3text">
    <w:name w:val="Numbered level 3 text"/>
    <w:basedOn w:val="Normal"/>
    <w:rsid w:val="00190771"/>
    <w:pPr>
      <w:numPr>
        <w:ilvl w:val="2"/>
        <w:numId w:val="11"/>
      </w:numPr>
      <w:spacing w:after="240" w:line="360" w:lineRule="auto"/>
    </w:pPr>
    <w:rPr>
      <w:rFonts w:cs="Arial"/>
      <w:bCs/>
      <w:sz w:val="24"/>
      <w:szCs w:val="24"/>
    </w:rPr>
  </w:style>
  <w:style w:type="paragraph" w:customStyle="1" w:styleId="Bulletleft2">
    <w:name w:val="Bullet left 2"/>
    <w:basedOn w:val="Normal"/>
    <w:rsid w:val="00190771"/>
    <w:pPr>
      <w:numPr>
        <w:ilvl w:val="1"/>
        <w:numId w:val="12"/>
      </w:numPr>
      <w:spacing w:line="360" w:lineRule="auto"/>
    </w:pPr>
    <w:rPr>
      <w:sz w:val="24"/>
      <w:szCs w:val="24"/>
    </w:rPr>
  </w:style>
  <w:style w:type="paragraph" w:customStyle="1" w:styleId="Numberedlist">
    <w:name w:val="Numbered list"/>
    <w:basedOn w:val="Normal"/>
    <w:qFormat/>
    <w:rsid w:val="00190771"/>
    <w:pPr>
      <w:numPr>
        <w:ilvl w:val="4"/>
        <w:numId w:val="11"/>
      </w:numPr>
      <w:spacing w:line="360" w:lineRule="auto"/>
    </w:pPr>
    <w:rPr>
      <w:sz w:val="24"/>
      <w:szCs w:val="24"/>
    </w:rPr>
  </w:style>
  <w:style w:type="paragraph" w:customStyle="1" w:styleId="Numberedlistbullets">
    <w:name w:val="Numbered list bullets"/>
    <w:basedOn w:val="Bulletleft2"/>
    <w:qFormat/>
    <w:rsid w:val="00190771"/>
    <w:pPr>
      <w:tabs>
        <w:tab w:val="clear" w:pos="567"/>
        <w:tab w:val="num" w:pos="851"/>
      </w:tabs>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32345368">
      <w:bodyDiv w:val="1"/>
      <w:marLeft w:val="0"/>
      <w:marRight w:val="0"/>
      <w:marTop w:val="0"/>
      <w:marBottom w:val="0"/>
      <w:divBdr>
        <w:top w:val="none" w:sz="0" w:space="0" w:color="auto"/>
        <w:left w:val="none" w:sz="0" w:space="0" w:color="auto"/>
        <w:bottom w:val="none" w:sz="0" w:space="0" w:color="auto"/>
        <w:right w:val="none" w:sz="0" w:space="0" w:color="auto"/>
      </w:divBdr>
    </w:div>
    <w:div w:id="20522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thways.nic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BE20-E74F-4E15-8EB0-18340D3D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16</TotalTime>
  <Pages>3</Pages>
  <Words>746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5051</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Jill Peacock</dc:creator>
  <cp:lastModifiedBy>Jill Peacock</cp:lastModifiedBy>
  <cp:revision>3</cp:revision>
  <cp:lastPrinted>2005-11-01T09:30:00Z</cp:lastPrinted>
  <dcterms:created xsi:type="dcterms:W3CDTF">2015-12-03T10:51:00Z</dcterms:created>
  <dcterms:modified xsi:type="dcterms:W3CDTF">2015-12-07T08:18:00Z</dcterms:modified>
</cp:coreProperties>
</file>