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0AB3E" w14:textId="39CE3DD1" w:rsidR="00FA6677" w:rsidRPr="00FA6677" w:rsidRDefault="00FA6677" w:rsidP="00FA6677">
      <w:pPr>
        <w:widowControl w:val="0"/>
        <w:tabs>
          <w:tab w:val="center" w:pos="5580"/>
        </w:tabs>
        <w:spacing w:line="375" w:lineRule="exact"/>
        <w:jc w:val="center"/>
        <w:rPr>
          <w:b/>
          <w:bCs/>
          <w:sz w:val="32"/>
          <w:szCs w:val="32"/>
          <w:lang w:val="en-GB"/>
        </w:rPr>
      </w:pPr>
      <w:bookmarkStart w:id="0" w:name="_GoBack"/>
      <w:bookmarkEnd w:id="0"/>
      <w:r w:rsidRPr="00FA6677">
        <w:rPr>
          <w:b/>
          <w:bCs/>
          <w:sz w:val="32"/>
          <w:szCs w:val="32"/>
          <w:lang w:val="en-GB"/>
        </w:rPr>
        <w:t xml:space="preserve">Abortion care QS </w:t>
      </w:r>
      <w:r w:rsidRPr="00FA6677">
        <w:rPr>
          <w:b/>
          <w:bCs/>
          <w:sz w:val="32"/>
          <w:szCs w:val="32"/>
          <w:lang w:val="en-GB"/>
        </w:rPr>
        <w:t>s</w:t>
      </w:r>
      <w:r w:rsidRPr="00FA6677">
        <w:rPr>
          <w:b/>
          <w:bCs/>
          <w:sz w:val="32"/>
          <w:szCs w:val="32"/>
          <w:lang w:val="en-GB"/>
        </w:rPr>
        <w:t>takeholders</w:t>
      </w:r>
    </w:p>
    <w:p w14:paraId="03A64AA2" w14:textId="77777777" w:rsidR="00FA6677" w:rsidRDefault="00FA6677" w:rsidP="00FA6677">
      <w:pPr>
        <w:widowControl w:val="0"/>
        <w:spacing w:line="465" w:lineRule="exact"/>
        <w:rPr>
          <w:lang w:val="en-GB"/>
        </w:rPr>
      </w:pPr>
    </w:p>
    <w:p w14:paraId="1D89EBEA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>
        <w:rPr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Abbott Laboratories</w:t>
      </w:r>
    </w:p>
    <w:p w14:paraId="4F2C3949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Alliance Pharmaceuticals</w:t>
      </w:r>
    </w:p>
    <w:p w14:paraId="6E9E9815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Anscombe Bioethics Centre</w:t>
      </w:r>
    </w:p>
    <w:p w14:paraId="553D536A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Ante</w:t>
      </w:r>
      <w:r w:rsidRPr="00FA6677">
        <w:rPr>
          <w:color w:val="000000"/>
          <w:sz w:val="22"/>
          <w:szCs w:val="22"/>
          <w:lang w:val="en-GB"/>
        </w:rPr>
        <w:noBreakHyphen/>
        <w:t xml:space="preserve">natal Results and Choices </w:t>
      </w:r>
    </w:p>
    <w:p w14:paraId="2CB5F807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Association for Improvements in the Maternity Services </w:t>
      </w:r>
    </w:p>
    <w:p w14:paraId="5BF8FB4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Association of Anaesthetists of Great Britain and Ireland </w:t>
      </w:r>
    </w:p>
    <w:p w14:paraId="79CDEC93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Association of Naturopathic Practitioners</w:t>
      </w:r>
    </w:p>
    <w:p w14:paraId="6BF9AC4D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proofErr w:type="spellStart"/>
      <w:r w:rsidRPr="00FA6677">
        <w:rPr>
          <w:color w:val="000000"/>
          <w:sz w:val="22"/>
          <w:szCs w:val="22"/>
          <w:lang w:val="en-GB"/>
        </w:rPr>
        <w:t>BabyCentre</w:t>
      </w:r>
      <w:proofErr w:type="spellEnd"/>
      <w:r w:rsidRPr="00FA6677">
        <w:rPr>
          <w:color w:val="000000"/>
          <w:sz w:val="22"/>
          <w:szCs w:val="22"/>
          <w:lang w:val="en-GB"/>
        </w:rPr>
        <w:t xml:space="preserve"> UK</w:t>
      </w:r>
    </w:p>
    <w:p w14:paraId="6453EB33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Barnsley Hospital NHS Foundation Trust</w:t>
      </w:r>
    </w:p>
    <w:p w14:paraId="0272ECA8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Bayer plc</w:t>
      </w:r>
    </w:p>
    <w:p w14:paraId="0DED9671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Belfast Health and Social Care Trust</w:t>
      </w:r>
    </w:p>
    <w:p w14:paraId="6EB12360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Betsi Cadwaladr University Health Board</w:t>
      </w:r>
    </w:p>
    <w:p w14:paraId="1CA6FECE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Birth Companions</w:t>
      </w:r>
    </w:p>
    <w:p w14:paraId="4D89F21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proofErr w:type="spellStart"/>
      <w:r w:rsidRPr="00FA6677">
        <w:rPr>
          <w:color w:val="000000"/>
          <w:sz w:val="22"/>
          <w:szCs w:val="22"/>
          <w:lang w:val="en-GB"/>
        </w:rPr>
        <w:t>Birthrights</w:t>
      </w:r>
      <w:proofErr w:type="spellEnd"/>
    </w:p>
    <w:p w14:paraId="40191A3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Bradford Teaching Hospitals NHS Foundation Trust</w:t>
      </w:r>
    </w:p>
    <w:p w14:paraId="1E10BE14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Bristol City Council</w:t>
      </w:r>
    </w:p>
    <w:p w14:paraId="0358BAE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British Association for Counselling and Psychotherapy</w:t>
      </w:r>
    </w:p>
    <w:p w14:paraId="7E077EF1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British Intrapartum Care Society</w:t>
      </w:r>
    </w:p>
    <w:p w14:paraId="009DDEE3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British Islamic Medical Association</w:t>
      </w:r>
    </w:p>
    <w:p w14:paraId="437C5D57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British Medical Association</w:t>
      </w:r>
    </w:p>
    <w:p w14:paraId="1515B943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British Medical Journal </w:t>
      </w:r>
    </w:p>
    <w:p w14:paraId="7D70F86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British National Formulary </w:t>
      </w:r>
    </w:p>
    <w:p w14:paraId="71F7A3E5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British Nuclear Cardiology Society </w:t>
      </w:r>
    </w:p>
    <w:p w14:paraId="445785D9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British Pregnancy Advisory Service</w:t>
      </w:r>
    </w:p>
    <w:p w14:paraId="6CB6A0D5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British Psychological Society</w:t>
      </w:r>
    </w:p>
    <w:p w14:paraId="354504C4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British Red Cross</w:t>
      </w:r>
    </w:p>
    <w:p w14:paraId="33D49092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British Society of Abortion Care Providers </w:t>
      </w:r>
    </w:p>
    <w:p w14:paraId="7CBB01C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Brittle Bone Society</w:t>
      </w:r>
    </w:p>
    <w:p w14:paraId="2D415B0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Brook Centres</w:t>
      </w:r>
    </w:p>
    <w:p w14:paraId="3F4F27D7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Burton Hospitals NHS Trust </w:t>
      </w:r>
    </w:p>
    <w:p w14:paraId="5AB83154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Caesarean Birth</w:t>
      </w:r>
    </w:p>
    <w:p w14:paraId="674955A1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Cambridgeshire County Council &amp; Peterborough City Council</w:t>
      </w:r>
    </w:p>
    <w:p w14:paraId="0366F3D5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Care Quality Commission</w:t>
      </w:r>
    </w:p>
    <w:p w14:paraId="1FA4ECE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Centre for Bio</w:t>
      </w:r>
      <w:r w:rsidRPr="00FA6677">
        <w:rPr>
          <w:color w:val="000000"/>
          <w:sz w:val="22"/>
          <w:szCs w:val="22"/>
          <w:lang w:val="en-GB"/>
        </w:rPr>
        <w:noBreakHyphen/>
        <w:t>Ethical Reform UK</w:t>
      </w:r>
    </w:p>
    <w:p w14:paraId="15210814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Chelsea &amp; Westminster Hospital NHS Foundation Trust </w:t>
      </w:r>
    </w:p>
    <w:p w14:paraId="2F3F968C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Chesterfield Royal Hospital NHS Foundation Trust </w:t>
      </w:r>
    </w:p>
    <w:p w14:paraId="357F43F0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Children's Law Centre</w:t>
      </w:r>
    </w:p>
    <w:p w14:paraId="6E5E282D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Christian Action, Research and Education </w:t>
      </w:r>
    </w:p>
    <w:p w14:paraId="2D3825F5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Christian Medical Fellowship</w:t>
      </w:r>
    </w:p>
    <w:p w14:paraId="5E14F92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Church of England </w:t>
      </w:r>
    </w:p>
    <w:p w14:paraId="65A71C24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College of Paramedics</w:t>
      </w:r>
    </w:p>
    <w:p w14:paraId="56EF7C2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Community Action Bradford &amp; District</w:t>
      </w:r>
    </w:p>
    <w:p w14:paraId="3C7AAD4C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Cwm </w:t>
      </w:r>
      <w:proofErr w:type="spellStart"/>
      <w:r w:rsidRPr="00FA6677">
        <w:rPr>
          <w:color w:val="000000"/>
          <w:sz w:val="22"/>
          <w:szCs w:val="22"/>
          <w:lang w:val="en-GB"/>
        </w:rPr>
        <w:t>Taf</w:t>
      </w:r>
      <w:proofErr w:type="spellEnd"/>
      <w:r w:rsidRPr="00FA6677">
        <w:rPr>
          <w:color w:val="000000"/>
          <w:sz w:val="22"/>
          <w:szCs w:val="22"/>
          <w:lang w:val="en-GB"/>
        </w:rPr>
        <w:t xml:space="preserve"> University Health Board</w:t>
      </w:r>
    </w:p>
    <w:p w14:paraId="4957213D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Defence Primary Healthcare</w:t>
      </w:r>
    </w:p>
    <w:p w14:paraId="2EA2F8D4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Department of Health and Social Care</w:t>
      </w:r>
    </w:p>
    <w:p w14:paraId="3D30A46C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Department of Health, Social Services and Public Safety </w:t>
      </w:r>
      <w:r w:rsidRPr="00FA6677">
        <w:rPr>
          <w:color w:val="000000"/>
          <w:sz w:val="22"/>
          <w:szCs w:val="22"/>
          <w:lang w:val="en-GB"/>
        </w:rPr>
        <w:noBreakHyphen/>
        <w:t xml:space="preserve"> Northern Ireland</w:t>
      </w:r>
    </w:p>
    <w:p w14:paraId="0E20A10C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Derby City Council</w:t>
      </w:r>
    </w:p>
    <w:p w14:paraId="14CF0CB9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Doctors for a Woman's Choice on Abortion</w:t>
      </w:r>
    </w:p>
    <w:p w14:paraId="6627D3F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Don’t Screen Us Out</w:t>
      </w:r>
    </w:p>
    <w:p w14:paraId="20FCBFB8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Dorset County Hospital NHS Foundation Trust </w:t>
      </w:r>
    </w:p>
    <w:p w14:paraId="1B53C6C5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Down's Heart Group</w:t>
      </w:r>
    </w:p>
    <w:p w14:paraId="77FD2DA2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Down's Syndrome Association</w:t>
      </w:r>
    </w:p>
    <w:p w14:paraId="46CC974A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Downs Syndrome Research Foundation</w:t>
      </w:r>
    </w:p>
    <w:p w14:paraId="31D4BA0A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East Suffolk and North Essex NHS Foundation Trust</w:t>
      </w:r>
    </w:p>
    <w:p w14:paraId="48F1E86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East Sussex County Council</w:t>
      </w:r>
    </w:p>
    <w:p w14:paraId="036D77E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Faculty of Sexual &amp; Reproductive Healthcare Clinical </w:t>
      </w:r>
      <w:proofErr w:type="spellStart"/>
      <w:r w:rsidRPr="00FA6677">
        <w:rPr>
          <w:color w:val="000000"/>
          <w:sz w:val="22"/>
          <w:szCs w:val="22"/>
          <w:lang w:val="en-GB"/>
        </w:rPr>
        <w:t>EFFectiveness</w:t>
      </w:r>
      <w:proofErr w:type="spellEnd"/>
      <w:r w:rsidRPr="00FA6677">
        <w:rPr>
          <w:color w:val="000000"/>
          <w:sz w:val="22"/>
          <w:szCs w:val="22"/>
          <w:lang w:val="en-GB"/>
        </w:rPr>
        <w:t xml:space="preserve"> Unit</w:t>
      </w:r>
    </w:p>
    <w:p w14:paraId="199ECE5D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Family Planning Association </w:t>
      </w:r>
    </w:p>
    <w:p w14:paraId="7C5F84A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Festival of Life and Death</w:t>
      </w:r>
    </w:p>
    <w:p w14:paraId="7770BD5A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Fibroid Network Support Group</w:t>
      </w:r>
    </w:p>
    <w:p w14:paraId="3B1D1903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lastRenderedPageBreak/>
        <w:tab/>
      </w:r>
      <w:r w:rsidRPr="00FA6677">
        <w:rPr>
          <w:color w:val="000000"/>
          <w:sz w:val="22"/>
          <w:szCs w:val="22"/>
          <w:lang w:val="en-GB"/>
        </w:rPr>
        <w:t xml:space="preserve">FTWW </w:t>
      </w:r>
    </w:p>
    <w:p w14:paraId="6655508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Greater Manchester Homebirth Support Group</w:t>
      </w:r>
    </w:p>
    <w:p w14:paraId="71FFD722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Guy's and St Thomas' NHS Foundation Trust</w:t>
      </w:r>
    </w:p>
    <w:p w14:paraId="7EED301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Health and Care Professions Council </w:t>
      </w:r>
    </w:p>
    <w:p w14:paraId="6C5B6648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</w:p>
    <w:p w14:paraId="096FB658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Healthcare Improvement Scotland</w:t>
      </w:r>
    </w:p>
    <w:p w14:paraId="1DB30DE3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Healthcare Quality Improvement Partnership</w:t>
      </w:r>
    </w:p>
    <w:p w14:paraId="79286E9D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Healthwatch East Sussex</w:t>
      </w:r>
    </w:p>
    <w:p w14:paraId="1F28833C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Homerton University Hospital</w:t>
      </w:r>
    </w:p>
    <w:p w14:paraId="703F548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Hywel </w:t>
      </w:r>
      <w:proofErr w:type="spellStart"/>
      <w:r w:rsidRPr="00FA6677">
        <w:rPr>
          <w:color w:val="000000"/>
          <w:sz w:val="22"/>
          <w:szCs w:val="22"/>
          <w:lang w:val="en-GB"/>
        </w:rPr>
        <w:t>Dda</w:t>
      </w:r>
      <w:proofErr w:type="spellEnd"/>
      <w:r w:rsidRPr="00FA6677">
        <w:rPr>
          <w:color w:val="000000"/>
          <w:sz w:val="22"/>
          <w:szCs w:val="22"/>
          <w:lang w:val="en-GB"/>
        </w:rPr>
        <w:t xml:space="preserve"> University Health Board</w:t>
      </w:r>
    </w:p>
    <w:p w14:paraId="489BE1E4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Illumina</w:t>
      </w:r>
    </w:p>
    <w:p w14:paraId="1F35D00E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Imperial College Healthcare NHS Trust </w:t>
      </w:r>
    </w:p>
    <w:p w14:paraId="6E7B75F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International Society of Ultrasound in Obstetrics and </w:t>
      </w:r>
      <w:proofErr w:type="spellStart"/>
      <w:r w:rsidRPr="00FA6677">
        <w:rPr>
          <w:color w:val="000000"/>
          <w:sz w:val="22"/>
          <w:szCs w:val="22"/>
          <w:lang w:val="en-GB"/>
        </w:rPr>
        <w:t>Gynecology</w:t>
      </w:r>
      <w:proofErr w:type="spellEnd"/>
      <w:r w:rsidRPr="00FA6677">
        <w:rPr>
          <w:color w:val="000000"/>
          <w:sz w:val="22"/>
          <w:szCs w:val="22"/>
          <w:lang w:val="en-GB"/>
        </w:rPr>
        <w:t xml:space="preserve"> </w:t>
      </w:r>
    </w:p>
    <w:p w14:paraId="11694625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Kernow Maternity Voices Partnership</w:t>
      </w:r>
    </w:p>
    <w:p w14:paraId="0EB4C2F3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King's College Hospital NHS Foundation Trust</w:t>
      </w:r>
    </w:p>
    <w:p w14:paraId="47A79F05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King's College London </w:t>
      </w:r>
    </w:p>
    <w:p w14:paraId="048C6C3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Kingston University and St Georges, University of London</w:t>
      </w:r>
    </w:p>
    <w:p w14:paraId="1A214FCE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Lavender Counsellor</w:t>
      </w:r>
    </w:p>
    <w:p w14:paraId="0AFF5E0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Leeds Teaching Hospitals NHS Trust</w:t>
      </w:r>
    </w:p>
    <w:p w14:paraId="01C77510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LIFE</w:t>
      </w:r>
    </w:p>
    <w:p w14:paraId="5BE2889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London North West Healthcare NHS Trust</w:t>
      </w:r>
    </w:p>
    <w:p w14:paraId="1C9F7915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London</w:t>
      </w:r>
      <w:r w:rsidRPr="00FA6677">
        <w:rPr>
          <w:color w:val="000000"/>
          <w:sz w:val="22"/>
          <w:szCs w:val="22"/>
          <w:lang w:val="en-GB"/>
        </w:rPr>
        <w:noBreakHyphen/>
        <w:t>Irish Abortion Rights Campaign</w:t>
      </w:r>
    </w:p>
    <w:p w14:paraId="2CF4CBC9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Marie Stopes International</w:t>
      </w:r>
    </w:p>
    <w:p w14:paraId="463A977D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Maternity Action </w:t>
      </w:r>
    </w:p>
    <w:p w14:paraId="50D27C7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medicine and birth defects</w:t>
      </w:r>
    </w:p>
    <w:p w14:paraId="35FDA3D8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Medicines and Healthcare Products Regulatory Agency</w:t>
      </w:r>
    </w:p>
    <w:p w14:paraId="5E835B4D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Merck Sharp &amp; Dohme UK Ltd</w:t>
      </w:r>
    </w:p>
    <w:p w14:paraId="70527DE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Ministry of Defence </w:t>
      </w:r>
    </w:p>
    <w:p w14:paraId="27B4D419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proofErr w:type="spellStart"/>
      <w:r w:rsidRPr="00FA6677">
        <w:rPr>
          <w:color w:val="000000"/>
          <w:sz w:val="22"/>
          <w:szCs w:val="22"/>
          <w:lang w:val="en-GB"/>
        </w:rPr>
        <w:t>Mojatu</w:t>
      </w:r>
      <w:proofErr w:type="spellEnd"/>
      <w:r w:rsidRPr="00FA6677">
        <w:rPr>
          <w:color w:val="000000"/>
          <w:sz w:val="22"/>
          <w:szCs w:val="22"/>
          <w:lang w:val="en-GB"/>
        </w:rPr>
        <w:t xml:space="preserve"> Foundation</w:t>
      </w:r>
    </w:p>
    <w:p w14:paraId="5F397A27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proofErr w:type="spellStart"/>
      <w:r w:rsidRPr="00FA6677">
        <w:rPr>
          <w:color w:val="000000"/>
          <w:sz w:val="22"/>
          <w:szCs w:val="22"/>
          <w:lang w:val="en-GB"/>
        </w:rPr>
        <w:t>Mumsnet</w:t>
      </w:r>
      <w:proofErr w:type="spellEnd"/>
    </w:p>
    <w:p w14:paraId="3B10176A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National </w:t>
      </w:r>
      <w:proofErr w:type="spellStart"/>
      <w:r w:rsidRPr="00FA6677">
        <w:rPr>
          <w:color w:val="000000"/>
          <w:sz w:val="22"/>
          <w:szCs w:val="22"/>
          <w:lang w:val="en-GB"/>
        </w:rPr>
        <w:t>Center</w:t>
      </w:r>
      <w:proofErr w:type="spellEnd"/>
      <w:r w:rsidRPr="00FA6677">
        <w:rPr>
          <w:color w:val="000000"/>
          <w:sz w:val="22"/>
          <w:szCs w:val="22"/>
          <w:lang w:val="en-GB"/>
        </w:rPr>
        <w:t xml:space="preserve"> for Biotechnology Information</w:t>
      </w:r>
    </w:p>
    <w:p w14:paraId="735F10E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National Childbirth Trust </w:t>
      </w:r>
    </w:p>
    <w:p w14:paraId="21184E21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National Deaf Children's Society</w:t>
      </w:r>
    </w:p>
    <w:p w14:paraId="3C7A0428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National Guideline Alliance</w:t>
      </w:r>
    </w:p>
    <w:p w14:paraId="2FFE46E7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National Guideline Centre</w:t>
      </w:r>
    </w:p>
    <w:p w14:paraId="48F2D3A0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National Institute for Health and Care Excellence</w:t>
      </w:r>
    </w:p>
    <w:p w14:paraId="26AD7472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National Institute for Health Research</w:t>
      </w:r>
    </w:p>
    <w:p w14:paraId="675912A7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Newcastle upon Tyne Hospitals NHS Foundation Trust</w:t>
      </w:r>
    </w:p>
    <w:p w14:paraId="5F2D7751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Newham University Hospital NHS Trust </w:t>
      </w:r>
    </w:p>
    <w:p w14:paraId="6E4758C8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NHS Birmingham </w:t>
      </w:r>
      <w:proofErr w:type="spellStart"/>
      <w:r w:rsidRPr="00FA6677">
        <w:rPr>
          <w:color w:val="000000"/>
          <w:sz w:val="22"/>
          <w:szCs w:val="22"/>
          <w:lang w:val="en-GB"/>
        </w:rPr>
        <w:t>CrossCity</w:t>
      </w:r>
      <w:proofErr w:type="spellEnd"/>
      <w:r w:rsidRPr="00FA6677">
        <w:rPr>
          <w:color w:val="000000"/>
          <w:sz w:val="22"/>
          <w:szCs w:val="22"/>
          <w:lang w:val="en-GB"/>
        </w:rPr>
        <w:t xml:space="preserve"> CCG</w:t>
      </w:r>
    </w:p>
    <w:p w14:paraId="4225E23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NHS Choices</w:t>
      </w:r>
    </w:p>
    <w:p w14:paraId="426572D0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NHS Dorset CCG</w:t>
      </w:r>
    </w:p>
    <w:p w14:paraId="48F26CEE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NHS England</w:t>
      </w:r>
    </w:p>
    <w:p w14:paraId="1749B85C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NHS Greater Glasgow and Clyde</w:t>
      </w:r>
    </w:p>
    <w:p w14:paraId="0232695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NHS Greater Huddersfield CCG</w:t>
      </w:r>
    </w:p>
    <w:p w14:paraId="630089E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NHS Health at Work</w:t>
      </w:r>
    </w:p>
    <w:p w14:paraId="26B7EF9D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NHS Kernow CCG</w:t>
      </w:r>
    </w:p>
    <w:p w14:paraId="79703273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NHS Leeds CCG</w:t>
      </w:r>
    </w:p>
    <w:p w14:paraId="604C4C81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NHS Leeds Clinical Commissioning Group</w:t>
      </w:r>
    </w:p>
    <w:p w14:paraId="6A1FCBE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NHS Leicester City CCG</w:t>
      </w:r>
    </w:p>
    <w:p w14:paraId="60DE2AFE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NHS Portsmouth CCG</w:t>
      </w:r>
    </w:p>
    <w:p w14:paraId="46243674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NHS South Cheshire CCG</w:t>
      </w:r>
    </w:p>
    <w:p w14:paraId="7649D45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NHS South Warwickshire CCG</w:t>
      </w:r>
    </w:p>
    <w:p w14:paraId="0964AD8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North Somerset Council </w:t>
      </w:r>
    </w:p>
    <w:p w14:paraId="7662FC38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North West Ambulance Service NHS Trust</w:t>
      </w:r>
    </w:p>
    <w:p w14:paraId="4E72F62A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Northern Health and Social Care Trust</w:t>
      </w:r>
    </w:p>
    <w:p w14:paraId="2B5A92FC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Nottinghamshire Healthcare NHS Foundation Trust</w:t>
      </w:r>
    </w:p>
    <w:p w14:paraId="4CC58C5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Nuffield Council on Bioethics</w:t>
      </w:r>
    </w:p>
    <w:p w14:paraId="51A5A153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NUPAS</w:t>
      </w:r>
    </w:p>
    <w:p w14:paraId="5A2ABE13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Nursing and Midwifery Council </w:t>
      </w:r>
    </w:p>
    <w:p w14:paraId="34CABF5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Oxfordshire CCG</w:t>
      </w:r>
    </w:p>
    <w:p w14:paraId="611B1750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Peterborough City Hospital</w:t>
      </w:r>
    </w:p>
    <w:p w14:paraId="675A466E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Phoenix Independent Midwives</w:t>
      </w:r>
    </w:p>
    <w:p w14:paraId="0D4CD928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lastRenderedPageBreak/>
        <w:tab/>
      </w:r>
      <w:r w:rsidRPr="00FA6677">
        <w:rPr>
          <w:color w:val="000000"/>
          <w:sz w:val="22"/>
          <w:szCs w:val="22"/>
          <w:lang w:val="en-GB"/>
        </w:rPr>
        <w:t xml:space="preserve">Plymouth Hospitals NHS Trust </w:t>
      </w:r>
    </w:p>
    <w:p w14:paraId="58339C49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Positive Birth Movement</w:t>
      </w:r>
    </w:p>
    <w:p w14:paraId="4EFF84A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Pregnancy Centres Network</w:t>
      </w:r>
    </w:p>
    <w:p w14:paraId="3B918065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Public Health England</w:t>
      </w:r>
    </w:p>
    <w:p w14:paraId="57F76839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Public Health Wales</w:t>
      </w:r>
    </w:p>
    <w:p w14:paraId="49664220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Right </w:t>
      </w:r>
      <w:proofErr w:type="gramStart"/>
      <w:r w:rsidRPr="00FA6677">
        <w:rPr>
          <w:color w:val="000000"/>
          <w:sz w:val="22"/>
          <w:szCs w:val="22"/>
          <w:lang w:val="en-GB"/>
        </w:rPr>
        <w:t>To</w:t>
      </w:r>
      <w:proofErr w:type="gramEnd"/>
      <w:r w:rsidRPr="00FA6677">
        <w:rPr>
          <w:color w:val="000000"/>
          <w:sz w:val="22"/>
          <w:szCs w:val="22"/>
          <w:lang w:val="en-GB"/>
        </w:rPr>
        <w:t xml:space="preserve"> Life UK</w:t>
      </w:r>
    </w:p>
    <w:p w14:paraId="7303A348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College of Anaesthetists</w:t>
      </w:r>
    </w:p>
    <w:p w14:paraId="6D9C034E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College of General Practitioners</w:t>
      </w:r>
    </w:p>
    <w:p w14:paraId="1537B4C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Royal College of General Practitioners in Wales </w:t>
      </w:r>
    </w:p>
    <w:p w14:paraId="0E26916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College of Midwives</w:t>
      </w:r>
    </w:p>
    <w:p w14:paraId="78A6087E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College of Nursing</w:t>
      </w:r>
    </w:p>
    <w:p w14:paraId="14A0BA52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Royal College of Obstetricians and Gynaecologists </w:t>
      </w:r>
    </w:p>
    <w:p w14:paraId="751888A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College of Paediatrics and Child Health</w:t>
      </w:r>
    </w:p>
    <w:p w14:paraId="494000C1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College of Pathologists</w:t>
      </w:r>
    </w:p>
    <w:p w14:paraId="3769D709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College of Physicians</w:t>
      </w:r>
    </w:p>
    <w:p w14:paraId="726B55D3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College of Psychiatrists</w:t>
      </w:r>
    </w:p>
    <w:p w14:paraId="1AC86C87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Royal College of Radiologists </w:t>
      </w:r>
    </w:p>
    <w:p w14:paraId="15F827AD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College of Speech and Language Therapists</w:t>
      </w:r>
    </w:p>
    <w:p w14:paraId="6C16C6E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College of Surgeons of Edinburgh</w:t>
      </w:r>
    </w:p>
    <w:p w14:paraId="40D96874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College of Surgeons of England</w:t>
      </w:r>
    </w:p>
    <w:p w14:paraId="6F891091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Cornwall Hospitals NHS Trust</w:t>
      </w:r>
    </w:p>
    <w:p w14:paraId="784D7020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Derby Hospital</w:t>
      </w:r>
    </w:p>
    <w:p w14:paraId="4DD379B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Royal Devon and Exeter NHS Foundation Trust </w:t>
      </w:r>
    </w:p>
    <w:p w14:paraId="44F1C962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Free London NHS Foundation Trust</w:t>
      </w:r>
    </w:p>
    <w:p w14:paraId="0AC79543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Royal National Orthopaedic Hospital NHS Trust </w:t>
      </w:r>
    </w:p>
    <w:p w14:paraId="25B5EAF5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Royal Pharmaceutical Society</w:t>
      </w:r>
    </w:p>
    <w:p w14:paraId="4F0374A5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Sands, the stillbirth and neonatal death charity</w:t>
      </w:r>
    </w:p>
    <w:p w14:paraId="529ECE42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Scottish Government</w:t>
      </w:r>
    </w:p>
    <w:p w14:paraId="315B9E88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Scottish Intercollegiate Guidelines Network </w:t>
      </w:r>
    </w:p>
    <w:p w14:paraId="22DD981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proofErr w:type="spellStart"/>
      <w:r w:rsidRPr="00FA6677">
        <w:rPr>
          <w:color w:val="000000"/>
          <w:sz w:val="22"/>
          <w:szCs w:val="22"/>
          <w:lang w:val="en-GB"/>
        </w:rPr>
        <w:t>Sexpression:UK</w:t>
      </w:r>
      <w:proofErr w:type="spellEnd"/>
    </w:p>
    <w:p w14:paraId="2A210F57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Skills for Care</w:t>
      </w:r>
    </w:p>
    <w:p w14:paraId="515633AD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Snowdrop Doula Community Interest Company</w:t>
      </w:r>
    </w:p>
    <w:p w14:paraId="73096117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Social Care Institute for Excellence</w:t>
      </w:r>
    </w:p>
    <w:p w14:paraId="49DEA91D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Society for the Protection of Unborn Children</w:t>
      </w:r>
    </w:p>
    <w:p w14:paraId="7E0A9DD1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South Eastern Health and Social Care Trust</w:t>
      </w:r>
    </w:p>
    <w:p w14:paraId="7855446C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Southern Health &amp; Social Care Trust</w:t>
      </w:r>
    </w:p>
    <w:p w14:paraId="7A2ED9D8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St George's University Hospitals NHS Foundation Trust</w:t>
      </w:r>
    </w:p>
    <w:p w14:paraId="726821FC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St Mary's Hospital</w:t>
      </w:r>
    </w:p>
    <w:p w14:paraId="1FECBDC1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Sutton Council</w:t>
      </w:r>
    </w:p>
    <w:p w14:paraId="58385CA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Swansea Endometriosis Support Group</w:t>
      </w:r>
    </w:p>
    <w:p w14:paraId="0547F7D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Technical Support Unit</w:t>
      </w:r>
    </w:p>
    <w:p w14:paraId="34FCE122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The Breastfeeding Network</w:t>
      </w:r>
    </w:p>
    <w:p w14:paraId="645594E4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The Christian Institute</w:t>
      </w:r>
    </w:p>
    <w:p w14:paraId="423DC9DE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The Ectopic Pregnancy Trust</w:t>
      </w:r>
    </w:p>
    <w:p w14:paraId="577617B9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The Hillingdon Hospitals NHS Foundation Trust</w:t>
      </w:r>
    </w:p>
    <w:p w14:paraId="6878F862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The </w:t>
      </w:r>
      <w:proofErr w:type="spellStart"/>
      <w:r w:rsidRPr="00FA6677">
        <w:rPr>
          <w:color w:val="000000"/>
          <w:sz w:val="22"/>
          <w:szCs w:val="22"/>
          <w:lang w:val="en-GB"/>
        </w:rPr>
        <w:t>Lejeune</w:t>
      </w:r>
      <w:proofErr w:type="spellEnd"/>
      <w:r w:rsidRPr="00FA6677">
        <w:rPr>
          <w:color w:val="000000"/>
          <w:sz w:val="22"/>
          <w:szCs w:val="22"/>
          <w:lang w:val="en-GB"/>
        </w:rPr>
        <w:t xml:space="preserve"> Clinic</w:t>
      </w:r>
    </w:p>
    <w:p w14:paraId="03DDC230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The Pelvic Partnership</w:t>
      </w:r>
    </w:p>
    <w:p w14:paraId="6D6F6534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UK National Screening Committee</w:t>
      </w:r>
    </w:p>
    <w:p w14:paraId="658A7DD0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 xml:space="preserve">University Hospital of Wales </w:t>
      </w:r>
    </w:p>
    <w:p w14:paraId="0D099392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University Hospital Southampton NHS Foundation Trust</w:t>
      </w:r>
    </w:p>
    <w:p w14:paraId="436EF6F2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University Hospitals Birmingham</w:t>
      </w:r>
    </w:p>
    <w:p w14:paraId="13047084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University Hospitals Bristol NHS Foundation Trust</w:t>
      </w:r>
    </w:p>
    <w:p w14:paraId="2C5D402F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University of Wales Trinity Saint David</w:t>
      </w:r>
    </w:p>
    <w:p w14:paraId="107428D0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Welsh Government</w:t>
      </w:r>
    </w:p>
    <w:p w14:paraId="534E6FF4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Welsh Health Specialised Services Committee</w:t>
      </w:r>
    </w:p>
    <w:p w14:paraId="0329CCEB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Western Health and Social Care Trust</w:t>
      </w:r>
    </w:p>
    <w:p w14:paraId="75A70EB6" w14:textId="77777777" w:rsidR="00FA6677" w:rsidRPr="00FA6677" w:rsidRDefault="00FA6677" w:rsidP="00FA6677">
      <w:pPr>
        <w:widowControl w:val="0"/>
        <w:tabs>
          <w:tab w:val="left" w:pos="840"/>
        </w:tabs>
        <w:spacing w:line="276" w:lineRule="auto"/>
        <w:rPr>
          <w:color w:val="000000"/>
          <w:sz w:val="22"/>
          <w:szCs w:val="22"/>
          <w:lang w:val="en-GB"/>
        </w:rPr>
      </w:pPr>
      <w:r w:rsidRPr="00FA6677">
        <w:rPr>
          <w:sz w:val="22"/>
          <w:szCs w:val="22"/>
          <w:lang w:val="en-GB"/>
        </w:rPr>
        <w:tab/>
      </w:r>
      <w:r w:rsidRPr="00FA6677">
        <w:rPr>
          <w:color w:val="000000"/>
          <w:sz w:val="22"/>
          <w:szCs w:val="22"/>
          <w:lang w:val="en-GB"/>
        </w:rPr>
        <w:t>Women on Web</w:t>
      </w:r>
    </w:p>
    <w:p w14:paraId="24EC56EE" w14:textId="77777777" w:rsidR="00FA6677" w:rsidRPr="00FA6677" w:rsidRDefault="00FA6677" w:rsidP="00FA6677">
      <w:pPr>
        <w:widowControl w:val="0"/>
        <w:spacing w:line="276" w:lineRule="auto"/>
        <w:rPr>
          <w:sz w:val="22"/>
          <w:szCs w:val="22"/>
          <w:lang w:val="en-GB"/>
        </w:rPr>
      </w:pPr>
    </w:p>
    <w:p w14:paraId="19CFA7C7" w14:textId="77777777" w:rsidR="00443081" w:rsidRPr="00FA6677" w:rsidRDefault="00443081" w:rsidP="00FA6677">
      <w:pPr>
        <w:pStyle w:val="Title"/>
        <w:spacing w:line="276" w:lineRule="auto"/>
        <w:rPr>
          <w:sz w:val="22"/>
          <w:szCs w:val="22"/>
        </w:rPr>
      </w:pPr>
    </w:p>
    <w:sectPr w:rsidR="00443081" w:rsidRPr="00FA6677" w:rsidSect="00FA6677">
      <w:footerReference w:type="default" r:id="rId7"/>
      <w:pgSz w:w="11906" w:h="16838"/>
      <w:pgMar w:top="1440" w:right="1440" w:bottom="144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50202" w14:textId="77777777" w:rsidR="00FA6677" w:rsidRDefault="00FA6677" w:rsidP="00446BEE">
      <w:r>
        <w:separator/>
      </w:r>
    </w:p>
  </w:endnote>
  <w:endnote w:type="continuationSeparator" w:id="0">
    <w:p w14:paraId="2AD18B0A" w14:textId="77777777" w:rsidR="00FA6677" w:rsidRDefault="00FA6677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21CD5" w14:textId="15E66C6E" w:rsidR="00446BEE" w:rsidRDefault="00FA6677">
    <w:pPr>
      <w:pStyle w:val="Footer"/>
    </w:pPr>
    <w:r>
      <w:t>NICE abortion care quality standard stakeholders</w:t>
    </w:r>
    <w:r w:rsidR="00446BEE">
      <w:tab/>
    </w:r>
    <w:r w:rsidR="00446BEE">
      <w:tab/>
    </w:r>
    <w:r w:rsidR="00446BEE">
      <w:fldChar w:fldCharType="begin"/>
    </w:r>
    <w:r w:rsidR="00446BEE">
      <w:instrText xml:space="preserve"> PAGE </w:instrText>
    </w:r>
    <w:r w:rsidR="00446BEE">
      <w:fldChar w:fldCharType="separate"/>
    </w:r>
    <w:r w:rsidR="007F238D">
      <w:rPr>
        <w:noProof/>
      </w:rPr>
      <w:t>1</w:t>
    </w:r>
    <w:r w:rsidR="00446BEE">
      <w:fldChar w:fldCharType="end"/>
    </w:r>
    <w:r w:rsidR="00446BEE"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="007F238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8C98A" w14:textId="77777777" w:rsidR="00FA6677" w:rsidRDefault="00FA6677" w:rsidP="00446BEE">
      <w:r>
        <w:separator/>
      </w:r>
    </w:p>
  </w:footnote>
  <w:footnote w:type="continuationSeparator" w:id="0">
    <w:p w14:paraId="382F69E6" w14:textId="77777777" w:rsidR="00FA6677" w:rsidRDefault="00FA6677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77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A6677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D769F"/>
  <w15:chartTrackingRefBased/>
  <w15:docId w15:val="{8397EA1E-9FD4-4F4C-9685-B8E43639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A6677"/>
    <w:pPr>
      <w:autoSpaceDE w:val="0"/>
      <w:autoSpaceDN w:val="0"/>
      <w:adjustRightInd w:val="0"/>
    </w:pPr>
    <w:rPr>
      <w:rFonts w:ascii="Arial" w:eastAsiaTheme="minorEastAsia" w:hAnsi="Arial" w:cs="Arial"/>
      <w:lang w:val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E2BA2E1E</Template>
  <TotalTime>3</TotalTime>
  <Pages>4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Clifford</dc:creator>
  <cp:keywords/>
  <dc:description/>
  <cp:lastModifiedBy>Esther Clifford</cp:lastModifiedBy>
  <cp:revision>1</cp:revision>
  <dcterms:created xsi:type="dcterms:W3CDTF">2019-10-02T09:53:00Z</dcterms:created>
  <dcterms:modified xsi:type="dcterms:W3CDTF">2019-10-02T09:56:00Z</dcterms:modified>
</cp:coreProperties>
</file>