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0327"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5A569BD3" w14:textId="77777777" w:rsidR="003C514C" w:rsidRDefault="0009123A" w:rsidP="00DE6F78">
      <w:pPr>
        <w:pStyle w:val="Title"/>
      </w:pPr>
      <w:r w:rsidRPr="00712CAA">
        <w:t>Q</w:t>
      </w:r>
      <w:r>
        <w:t>uality standard</w:t>
      </w:r>
      <w:r w:rsidR="003C514C">
        <w:t>s</w:t>
      </w:r>
    </w:p>
    <w:p w14:paraId="47A4D162" w14:textId="1DCC10E8" w:rsidR="00DE6F78" w:rsidRPr="00712CAA" w:rsidRDefault="003C514C" w:rsidP="003C514C">
      <w:pPr>
        <w:pStyle w:val="Title"/>
        <w:rPr>
          <w:b w:val="0"/>
          <w:bCs w:val="0"/>
          <w:sz w:val="32"/>
        </w:rPr>
      </w:pPr>
      <w:r>
        <w:t>C</w:t>
      </w:r>
      <w:r w:rsidR="0009123A">
        <w:t>onsultation summary report</w:t>
      </w:r>
      <w:r w:rsidR="004A1476">
        <w:t xml:space="preserve">: </w:t>
      </w:r>
      <w:r w:rsidR="005641F9" w:rsidRPr="005641F9">
        <w:t>Type 1 diabetes in adults</w:t>
      </w:r>
    </w:p>
    <w:p w14:paraId="19016D61" w14:textId="2DAC601D" w:rsidR="00DE6F78" w:rsidRPr="003C514C" w:rsidRDefault="003C514C" w:rsidP="003C514C">
      <w:pPr>
        <w:pStyle w:val="Paragraph"/>
      </w:pPr>
      <w:r w:rsidRPr="003C514C">
        <w:rPr>
          <w:rStyle w:val="Addbold"/>
        </w:rPr>
        <w:t>Quality Standards Advisory Committee post-consultation meeting:</w:t>
      </w:r>
      <w:r w:rsidRPr="003C514C">
        <w:t xml:space="preserve"> </w:t>
      </w:r>
      <w:r w:rsidR="005641F9">
        <w:t>23 November 2022</w:t>
      </w:r>
    </w:p>
    <w:p w14:paraId="66CDCE5E" w14:textId="77777777" w:rsidR="00DE6F78" w:rsidRPr="00712CAA" w:rsidRDefault="00DE6F78" w:rsidP="00DE6F78">
      <w:pPr>
        <w:pStyle w:val="Numberedheading1"/>
        <w:numPr>
          <w:ilvl w:val="0"/>
          <w:numId w:val="1"/>
        </w:numPr>
      </w:pPr>
      <w:r w:rsidRPr="00712CAA">
        <w:t>Introduction</w:t>
      </w:r>
    </w:p>
    <w:p w14:paraId="0072EBD5" w14:textId="04512F2D" w:rsidR="00DE6F78" w:rsidRDefault="00DE6F78" w:rsidP="00DE6F78">
      <w:pPr>
        <w:pStyle w:val="NICEnormal"/>
      </w:pPr>
      <w:r w:rsidRPr="00712CAA">
        <w:t xml:space="preserve">The draft quality standard for </w:t>
      </w:r>
      <w:r w:rsidR="00650C9E">
        <w:t>t</w:t>
      </w:r>
      <w:r w:rsidR="005641F9" w:rsidRPr="005641F9">
        <w:t>ype 1 diabetes in adults</w:t>
      </w:r>
      <w:r w:rsidRPr="00712CAA">
        <w:t xml:space="preserve"> was </w:t>
      </w:r>
      <w:r>
        <w:t>made available on the NICE website</w:t>
      </w:r>
      <w:r w:rsidRPr="00712CAA">
        <w:t xml:space="preserve"> for </w:t>
      </w:r>
      <w:r>
        <w:t xml:space="preserve">a 4-week public </w:t>
      </w:r>
      <w:r w:rsidRPr="00712CAA">
        <w:t xml:space="preserve">consultation </w:t>
      </w:r>
      <w:r>
        <w:t xml:space="preserve">period </w:t>
      </w:r>
      <w:r w:rsidRPr="00712CAA">
        <w:t>between</w:t>
      </w:r>
      <w:r w:rsidR="005641F9">
        <w:t xml:space="preserve"> 20 September </w:t>
      </w:r>
      <w:r w:rsidRPr="00914EA4">
        <w:t xml:space="preserve">and </w:t>
      </w:r>
      <w:r w:rsidR="005641F9">
        <w:t>18 October 2022</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53CDEB46" w14:textId="1AE2D77B" w:rsidR="001774F4" w:rsidRDefault="00DE6F78" w:rsidP="004A1476">
      <w:pPr>
        <w:pStyle w:val="NICEnormal"/>
        <w:rPr>
          <w:rFonts w:cs="Arial"/>
          <w:b/>
          <w:bCs/>
        </w:rPr>
      </w:pPr>
      <w:r>
        <w:t xml:space="preserve">Comments were received from </w:t>
      </w:r>
      <w:r w:rsidR="00F849AC">
        <w:t>14</w:t>
      </w:r>
      <w:r>
        <w:t xml:space="preserve"> organisations, which included service </w:t>
      </w:r>
      <w:r w:rsidRPr="00632B2B">
        <w:t xml:space="preserve">providers, </w:t>
      </w:r>
      <w:r w:rsidRPr="00632B2B">
        <w:rPr>
          <w:rFonts w:cs="Arial"/>
          <w:color w:val="000000"/>
          <w:kern w:val="24"/>
          <w:lang w:eastAsia="en-GB"/>
        </w:rPr>
        <w:t xml:space="preserve">national organisations, professional </w:t>
      </w:r>
      <w:proofErr w:type="gramStart"/>
      <w:r w:rsidRPr="00632B2B">
        <w:rPr>
          <w:rFonts w:cs="Arial"/>
          <w:color w:val="000000"/>
          <w:kern w:val="24"/>
          <w:lang w:eastAsia="en-GB"/>
        </w:rPr>
        <w:t>bodies</w:t>
      </w:r>
      <w:proofErr w:type="gramEnd"/>
      <w:r w:rsidRPr="00632B2B">
        <w:rPr>
          <w:rFonts w:cs="Arial"/>
          <w:color w:val="000000"/>
          <w:kern w:val="24"/>
          <w:lang w:eastAsia="en-GB"/>
        </w:rPr>
        <w:t xml:space="preserve"> and others</w:t>
      </w:r>
      <w:r>
        <w:rPr>
          <w:rFonts w:cs="Arial"/>
          <w:color w:val="000000"/>
          <w:kern w:val="24"/>
          <w:lang w:eastAsia="en-GB"/>
        </w:rPr>
        <w:t>.</w:t>
      </w:r>
      <w:r w:rsidRPr="00712CAA">
        <w:rPr>
          <w:rFonts w:cs="Arial"/>
        </w:rPr>
        <w:t xml:space="preserve"> </w:t>
      </w:r>
    </w:p>
    <w:p w14:paraId="1DC7AC4F"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102A0368" w14:textId="41120F1F" w:rsidR="00DE6F78" w:rsidRPr="00487D08" w:rsidRDefault="00DE6F78" w:rsidP="00DE6F78">
      <w:pPr>
        <w:pStyle w:val="NICEnormal"/>
      </w:pPr>
      <w:r>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information, general comments on the role and purpose of quality standards and </w:t>
      </w:r>
      <w:r w:rsidR="00674028">
        <w:lastRenderedPageBreak/>
        <w:t xml:space="preserve">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appendi</w:t>
      </w:r>
      <w:r w:rsidR="00C6560C">
        <w:t xml:space="preserve">x </w:t>
      </w:r>
      <w:r w:rsidR="00F3636C">
        <w:t>1</w:t>
      </w:r>
      <w:r w:rsidR="00C6560C">
        <w:t>.</w:t>
      </w:r>
    </w:p>
    <w:p w14:paraId="36D162CE" w14:textId="77777777" w:rsidR="001774F4" w:rsidRDefault="001774F4">
      <w:pPr>
        <w:rPr>
          <w:rFonts w:ascii="Arial" w:hAnsi="Arial" w:cs="Arial"/>
          <w:b/>
          <w:bCs/>
          <w:kern w:val="32"/>
          <w:sz w:val="32"/>
        </w:rPr>
      </w:pPr>
      <w:r>
        <w:br w:type="page"/>
      </w:r>
    </w:p>
    <w:p w14:paraId="19C85141" w14:textId="77777777" w:rsidR="00DE6F78" w:rsidRDefault="00DE6F78" w:rsidP="00DE6F78">
      <w:pPr>
        <w:pStyle w:val="Numberedheading1"/>
        <w:numPr>
          <w:ilvl w:val="0"/>
          <w:numId w:val="1"/>
        </w:numPr>
      </w:pPr>
      <w:r>
        <w:lastRenderedPageBreak/>
        <w:t>Questions for consultation</w:t>
      </w:r>
    </w:p>
    <w:p w14:paraId="34E1EAFA" w14:textId="77777777" w:rsidR="00DE6F78" w:rsidRPr="00BD14E4" w:rsidRDefault="00DE6F78" w:rsidP="00DE6F78">
      <w:pPr>
        <w:pStyle w:val="NICEnormal"/>
      </w:pPr>
      <w:r w:rsidRPr="00BD14E4">
        <w:t xml:space="preserve">Stakeholders were invited to respond to the following general questions: </w:t>
      </w:r>
    </w:p>
    <w:p w14:paraId="5A0053C8" w14:textId="41D1BF15"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r w:rsidR="005641F9">
        <w:t xml:space="preserve"> </w:t>
      </w:r>
      <w:r w:rsidR="005641F9" w:rsidRPr="00586FB1">
        <w:t>Should annual health checks for adults with type 1 diabetes be added as a new quality improvement area, either replacing one of the existing statements or as an additional statement?</w:t>
      </w:r>
      <w:r w:rsidR="009232EC">
        <w:t xml:space="preserve"> (see Section 5 for details)</w:t>
      </w:r>
    </w:p>
    <w:p w14:paraId="599B0D20"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2C536CED"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4238830F" w14:textId="77777777" w:rsidR="00DE6F78" w:rsidRDefault="00DE6F78" w:rsidP="00DE6F78">
      <w:pPr>
        <w:pStyle w:val="Numberedheading1"/>
        <w:numPr>
          <w:ilvl w:val="0"/>
          <w:numId w:val="1"/>
        </w:numPr>
      </w:pPr>
      <w:r>
        <w:t>General comments</w:t>
      </w:r>
    </w:p>
    <w:p w14:paraId="0D08AD12" w14:textId="77777777"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20E43E1E" w14:textId="212E2F79" w:rsidR="00DE6F78" w:rsidRDefault="00897098" w:rsidP="00DE6F78">
      <w:pPr>
        <w:pStyle w:val="Bulletleft1"/>
      </w:pPr>
      <w:r>
        <w:t>s</w:t>
      </w:r>
      <w:r w:rsidR="00E458DB">
        <w:t>upport for the areas contained within the quality standard</w:t>
      </w:r>
    </w:p>
    <w:p w14:paraId="3ED2AC83" w14:textId="4E7C602F" w:rsidR="00DE6F78" w:rsidRPr="00E458DB" w:rsidRDefault="00897098" w:rsidP="00586FB1">
      <w:pPr>
        <w:pStyle w:val="Bulletleft1"/>
      </w:pPr>
      <w:r>
        <w:t>s</w:t>
      </w:r>
      <w:r w:rsidR="00D65985">
        <w:t xml:space="preserve">uggestion to highlight </w:t>
      </w:r>
      <w:r w:rsidR="00D65985" w:rsidRPr="00D65985">
        <w:t>legal dut</w:t>
      </w:r>
      <w:r w:rsidR="00D65985">
        <w:t xml:space="preserve">ies to consider </w:t>
      </w:r>
      <w:r w:rsidR="00D65985" w:rsidRPr="00D65985">
        <w:t xml:space="preserve">reasonable adjustments in the relevant </w:t>
      </w:r>
      <w:r w:rsidR="00D65985">
        <w:t>e</w:t>
      </w:r>
      <w:r w:rsidR="00D65985" w:rsidRPr="00D65985">
        <w:t xml:space="preserve">quality and </w:t>
      </w:r>
      <w:r w:rsidR="00D65985">
        <w:t>d</w:t>
      </w:r>
      <w:r w:rsidR="00D65985" w:rsidRPr="00D65985">
        <w:t xml:space="preserve">iversity </w:t>
      </w:r>
      <w:r w:rsidR="00D65985">
        <w:t>c</w:t>
      </w:r>
      <w:r w:rsidR="00D65985" w:rsidRPr="00D65985">
        <w:t>onsiderations sections</w:t>
      </w:r>
      <w:r w:rsidR="00D2261C">
        <w:t>.</w:t>
      </w:r>
    </w:p>
    <w:p w14:paraId="3330FF39" w14:textId="0482303E" w:rsidR="00674028" w:rsidRDefault="00674028" w:rsidP="00674028">
      <w:pPr>
        <w:pStyle w:val="Heading3"/>
      </w:pPr>
      <w:r w:rsidRPr="00F56503">
        <w:t xml:space="preserve">Consultation </w:t>
      </w:r>
      <w:r w:rsidRPr="00660F4E">
        <w:t>comments</w:t>
      </w:r>
      <w:r>
        <w:t xml:space="preserve"> on data collection</w:t>
      </w:r>
      <w:r w:rsidR="00E458DB">
        <w:t xml:space="preserve"> </w:t>
      </w:r>
    </w:p>
    <w:p w14:paraId="01ACB092" w14:textId="7BE5E921" w:rsidR="00964B8E" w:rsidRDefault="00964B8E" w:rsidP="00964B8E">
      <w:pPr>
        <w:pStyle w:val="Bulletleft1"/>
        <w:numPr>
          <w:ilvl w:val="0"/>
          <w:numId w:val="0"/>
        </w:numPr>
        <w:ind w:left="284" w:hanging="284"/>
      </w:pPr>
      <w:r>
        <w:t>Stakeholders commented that:</w:t>
      </w:r>
    </w:p>
    <w:p w14:paraId="37DFAEBA" w14:textId="042EE53C" w:rsidR="00964B8E" w:rsidRDefault="009232EC" w:rsidP="00964B8E">
      <w:pPr>
        <w:pStyle w:val="Bulletleft1"/>
      </w:pPr>
      <w:r>
        <w:t xml:space="preserve">the </w:t>
      </w:r>
      <w:r w:rsidR="00964B8E">
        <w:t>National Diabetes Audit (NDA)</w:t>
      </w:r>
      <w:r w:rsidR="00964B8E" w:rsidRPr="00964B8E">
        <w:t xml:space="preserve"> </w:t>
      </w:r>
      <w:r w:rsidR="00F849AC">
        <w:t>collects national</w:t>
      </w:r>
      <w:r w:rsidR="00964B8E" w:rsidRPr="00964B8E">
        <w:t xml:space="preserve"> data. Local level data </w:t>
      </w:r>
      <w:r w:rsidR="00762B2E">
        <w:t>is available through the Quality and Outcomes Framework</w:t>
      </w:r>
    </w:p>
    <w:p w14:paraId="23F3D0AC" w14:textId="4BDE522C" w:rsidR="00964B8E" w:rsidRDefault="00964B8E" w:rsidP="00964B8E">
      <w:pPr>
        <w:pStyle w:val="Bulletleft1"/>
      </w:pPr>
      <w:r>
        <w:t xml:space="preserve">suggestion for further </w:t>
      </w:r>
      <w:r w:rsidRPr="00964B8E">
        <w:t xml:space="preserve">data sets to </w:t>
      </w:r>
      <w:r>
        <w:t xml:space="preserve">be added to </w:t>
      </w:r>
      <w:r w:rsidRPr="00964B8E">
        <w:t>NDA to capture data such as numbers completing structured education</w:t>
      </w:r>
    </w:p>
    <w:p w14:paraId="3BA00CDF" w14:textId="1ED84EB4" w:rsidR="00674028" w:rsidRDefault="00964B8E" w:rsidP="00F849AC">
      <w:pPr>
        <w:pStyle w:val="Bulletleft1last"/>
        <w:spacing w:after="0"/>
      </w:pPr>
      <w:r>
        <w:t>l</w:t>
      </w:r>
      <w:r w:rsidRPr="00964B8E">
        <w:t>ocal systems and structures may not be in place to collect data on patient satisfaction and quality of life</w:t>
      </w:r>
    </w:p>
    <w:p w14:paraId="0074789F" w14:textId="76D7CDFC" w:rsidR="00F849AC" w:rsidRDefault="00F849AC" w:rsidP="00F849AC">
      <w:pPr>
        <w:pStyle w:val="Bulletleft1last"/>
        <w:spacing w:after="0"/>
      </w:pPr>
      <w:r>
        <w:lastRenderedPageBreak/>
        <w:t>i</w:t>
      </w:r>
      <w:r w:rsidRPr="00964B8E">
        <w:t xml:space="preserve">n primary care the systems are generally in </w:t>
      </w:r>
      <w:proofErr w:type="gramStart"/>
      <w:r w:rsidRPr="00964B8E">
        <w:t>place</w:t>
      </w:r>
      <w:proofErr w:type="gramEnd"/>
      <w:r w:rsidRPr="00964B8E">
        <w:t xml:space="preserve"> but coding needs to be clear </w:t>
      </w:r>
      <w:r w:rsidR="00586FB1">
        <w:t xml:space="preserve">in </w:t>
      </w:r>
      <w:proofErr w:type="spellStart"/>
      <w:r w:rsidR="00586FB1" w:rsidRPr="001B25B1">
        <w:t>SystmOne</w:t>
      </w:r>
      <w:proofErr w:type="spellEnd"/>
      <w:r w:rsidR="00586FB1" w:rsidRPr="001B25B1">
        <w:t xml:space="preserve"> and </w:t>
      </w:r>
      <w:proofErr w:type="spellStart"/>
      <w:r w:rsidR="00586FB1" w:rsidRPr="001B25B1">
        <w:t>Emis</w:t>
      </w:r>
      <w:proofErr w:type="spellEnd"/>
      <w:r w:rsidR="00586FB1" w:rsidRPr="001B25B1">
        <w:t xml:space="preserve"> etc</w:t>
      </w:r>
      <w:r w:rsidRPr="00964B8E">
        <w:t xml:space="preserve"> </w:t>
      </w:r>
    </w:p>
    <w:p w14:paraId="610E6639" w14:textId="17E01048" w:rsidR="00F849AC" w:rsidRPr="001B25B1" w:rsidRDefault="00F849AC" w:rsidP="00F849AC">
      <w:pPr>
        <w:pStyle w:val="Bulletleft1last"/>
        <w:spacing w:after="0"/>
      </w:pPr>
      <w:r>
        <w:t>this s</w:t>
      </w:r>
      <w:r w:rsidRPr="00964B8E">
        <w:t>hould be measurable where electronic patients record</w:t>
      </w:r>
      <w:r>
        <w:t xml:space="preserve"> and</w:t>
      </w:r>
      <w:r w:rsidRPr="00964B8E">
        <w:t xml:space="preserve"> systems </w:t>
      </w:r>
      <w:proofErr w:type="gramStart"/>
      <w:r w:rsidRPr="00964B8E">
        <w:t>exist</w:t>
      </w:r>
      <w:proofErr w:type="gramEnd"/>
      <w:r w:rsidRPr="00964B8E">
        <w:t xml:space="preserve"> </w:t>
      </w:r>
    </w:p>
    <w:p w14:paraId="3D9FFDB6" w14:textId="161CE233" w:rsidR="00964B8E" w:rsidRPr="001B25B1" w:rsidRDefault="00F849AC" w:rsidP="00F849AC">
      <w:pPr>
        <w:pStyle w:val="Bulletleft1last"/>
        <w:spacing w:after="0"/>
      </w:pPr>
      <w:r>
        <w:t>t</w:t>
      </w:r>
      <w:r w:rsidRPr="00964B8E">
        <w:t xml:space="preserve">he SCI-diabetes system </w:t>
      </w:r>
      <w:r>
        <w:t>is an</w:t>
      </w:r>
      <w:r w:rsidRPr="00964B8E">
        <w:t xml:space="preserve"> effective tool </w:t>
      </w:r>
      <w:r>
        <w:t>to</w:t>
      </w:r>
      <w:r w:rsidRPr="00964B8E">
        <w:t xml:space="preserve"> gather information collected and </w:t>
      </w:r>
      <w:r w:rsidRPr="001B25B1">
        <w:t>operates as a clinical management system</w:t>
      </w:r>
      <w:r w:rsidR="009232EC">
        <w:t>.</w:t>
      </w:r>
      <w:r w:rsidRPr="001B25B1">
        <w:t xml:space="preserve"> </w:t>
      </w:r>
    </w:p>
    <w:p w14:paraId="061A95EA" w14:textId="7DF6EA29" w:rsidR="00B014B3" w:rsidRDefault="00B014B3" w:rsidP="00B014B3">
      <w:pPr>
        <w:pStyle w:val="Heading3"/>
      </w:pPr>
      <w:r w:rsidRPr="00F56503">
        <w:t xml:space="preserve">Consultation </w:t>
      </w:r>
      <w:r w:rsidRPr="00660F4E">
        <w:t>comments</w:t>
      </w:r>
      <w:r>
        <w:t xml:space="preserve"> on resource impact</w:t>
      </w:r>
      <w:r w:rsidR="00E458DB">
        <w:t xml:space="preserve"> </w:t>
      </w:r>
    </w:p>
    <w:p w14:paraId="1791C018" w14:textId="36D7F582" w:rsidR="00964B8E" w:rsidRDefault="00964B8E" w:rsidP="00964B8E">
      <w:pPr>
        <w:pStyle w:val="Bulletleft1"/>
        <w:numPr>
          <w:ilvl w:val="0"/>
          <w:numId w:val="0"/>
        </w:numPr>
        <w:ind w:left="284" w:hanging="284"/>
      </w:pPr>
      <w:r>
        <w:t xml:space="preserve">Stakeholders commented that: </w:t>
      </w:r>
    </w:p>
    <w:p w14:paraId="65014578" w14:textId="1FB282B6" w:rsidR="00964B8E" w:rsidRDefault="00964B8E" w:rsidP="00B014B3">
      <w:pPr>
        <w:pStyle w:val="Bulletleft1"/>
      </w:pPr>
      <w:r>
        <w:t>not currently achievable</w:t>
      </w:r>
      <w:r w:rsidR="00F849AC">
        <w:t xml:space="preserve"> so </w:t>
      </w:r>
      <w:r w:rsidRPr="00964B8E">
        <w:t xml:space="preserve">funding should be made available at local level </w:t>
      </w:r>
    </w:p>
    <w:p w14:paraId="1E4D50AB" w14:textId="10F926C9" w:rsidR="00F849AC" w:rsidRDefault="00F849AC" w:rsidP="00F849AC">
      <w:pPr>
        <w:pStyle w:val="Bulletleft1"/>
      </w:pPr>
      <w:r w:rsidRPr="001B25B1">
        <w:t xml:space="preserve">these statements are desirable but may be expensive </w:t>
      </w:r>
    </w:p>
    <w:p w14:paraId="2388A101" w14:textId="33170F41" w:rsidR="00964B8E" w:rsidRDefault="00964B8E" w:rsidP="00B014B3">
      <w:pPr>
        <w:pStyle w:val="Bulletleft1"/>
      </w:pPr>
      <w:r>
        <w:t xml:space="preserve">locally </w:t>
      </w:r>
      <w:r w:rsidRPr="00964B8E">
        <w:t>the quality statements should be achievable with net resources available</w:t>
      </w:r>
    </w:p>
    <w:p w14:paraId="16B10F40" w14:textId="3E69AE46" w:rsidR="00964B8E" w:rsidRDefault="00964B8E" w:rsidP="00B014B3">
      <w:pPr>
        <w:pStyle w:val="Bulletleft1"/>
      </w:pPr>
      <w:r>
        <w:t>a</w:t>
      </w:r>
      <w:r w:rsidRPr="00964B8E">
        <w:t xml:space="preserve">ll recommendations are being delivered to some extent by most </w:t>
      </w:r>
      <w:proofErr w:type="gramStart"/>
      <w:r w:rsidRPr="00964B8E">
        <w:t>localities</w:t>
      </w:r>
      <w:proofErr w:type="gramEnd"/>
      <w:r w:rsidRPr="00964B8E">
        <w:t xml:space="preserve"> </w:t>
      </w:r>
      <w:r>
        <w:t>so any</w:t>
      </w:r>
      <w:r w:rsidRPr="00964B8E">
        <w:t xml:space="preserve"> deficits </w:t>
      </w:r>
      <w:r>
        <w:t>are due to</w:t>
      </w:r>
      <w:r w:rsidRPr="00964B8E">
        <w:t xml:space="preserve"> resource allocation</w:t>
      </w:r>
    </w:p>
    <w:p w14:paraId="3E13BA42" w14:textId="031EB03D" w:rsidR="00964B8E" w:rsidRDefault="00964B8E" w:rsidP="00B014B3">
      <w:pPr>
        <w:pStyle w:val="Bulletleft1"/>
      </w:pPr>
      <w:r>
        <w:t>f</w:t>
      </w:r>
      <w:r w:rsidRPr="00964B8E">
        <w:t xml:space="preserve">or primary care it is </w:t>
      </w:r>
      <w:proofErr w:type="gramStart"/>
      <w:r w:rsidRPr="00964B8E">
        <w:t>achievable</w:t>
      </w:r>
      <w:proofErr w:type="gramEnd"/>
      <w:r w:rsidRPr="00964B8E">
        <w:t xml:space="preserve"> but this </w:t>
      </w:r>
      <w:r>
        <w:t>is additional</w:t>
      </w:r>
      <w:r w:rsidRPr="00964B8E">
        <w:t xml:space="preserve"> workload</w:t>
      </w:r>
    </w:p>
    <w:p w14:paraId="29FB6601" w14:textId="78967255" w:rsidR="00B014B3" w:rsidRPr="001B25B1" w:rsidRDefault="00964B8E" w:rsidP="00964B8E">
      <w:pPr>
        <w:pStyle w:val="Bulletleft1"/>
      </w:pPr>
      <w:r w:rsidRPr="001B25B1">
        <w:t xml:space="preserve">delivery of the statements within current resources is possible but reporting will be challenging without simple processes </w:t>
      </w:r>
      <w:r w:rsidR="001B25B1" w:rsidRPr="001B25B1">
        <w:t>for</w:t>
      </w:r>
      <w:r w:rsidRPr="001B25B1">
        <w:t xml:space="preserve"> data collection and reporting.</w:t>
      </w:r>
      <w:r w:rsidR="009D62C7" w:rsidRPr="001B25B1">
        <w:t xml:space="preserve"> </w:t>
      </w:r>
    </w:p>
    <w:p w14:paraId="24E40D4E" w14:textId="77777777" w:rsidR="006C55DD" w:rsidRDefault="006C55DD">
      <w:pPr>
        <w:rPr>
          <w:rFonts w:ascii="Arial" w:hAnsi="Arial" w:cs="Arial"/>
          <w:b/>
          <w:bCs/>
          <w:kern w:val="32"/>
          <w:sz w:val="32"/>
        </w:rPr>
      </w:pPr>
      <w:r>
        <w:br w:type="page"/>
      </w:r>
    </w:p>
    <w:p w14:paraId="2C84F241" w14:textId="170B3B06" w:rsidR="00DE6F78" w:rsidRPr="00712CAA" w:rsidRDefault="00DE6F78" w:rsidP="00DE6F78">
      <w:pPr>
        <w:pStyle w:val="Numberedheading1"/>
        <w:numPr>
          <w:ilvl w:val="0"/>
          <w:numId w:val="1"/>
        </w:numPr>
      </w:pPr>
      <w:r>
        <w:lastRenderedPageBreak/>
        <w:t>Summary of consultation feedback by draft statement</w:t>
      </w:r>
    </w:p>
    <w:p w14:paraId="034E82CE" w14:textId="77777777" w:rsidR="00DE6F78" w:rsidRDefault="00DE6F78" w:rsidP="009D30B1">
      <w:pPr>
        <w:pStyle w:val="Numberedheading2"/>
      </w:pPr>
      <w:r>
        <w:t>Draft statement 1</w:t>
      </w:r>
    </w:p>
    <w:p w14:paraId="1D3654B6" w14:textId="01D1F72B" w:rsidR="005641F9" w:rsidRDefault="005641F9" w:rsidP="005641F9">
      <w:pPr>
        <w:pStyle w:val="NICEnormal"/>
        <w:rPr>
          <w:b/>
          <w:bCs/>
        </w:rPr>
      </w:pPr>
      <w:r w:rsidRPr="005641F9">
        <w:t xml:space="preserve">Adults with type 1 diabetes are offered a structured education programme 6 to 12 months after diagnosis. [2011, updated 2016] </w:t>
      </w:r>
      <w:r w:rsidR="00296D65">
        <w:t xml:space="preserve"> </w:t>
      </w:r>
    </w:p>
    <w:p w14:paraId="7E8A46FC" w14:textId="4C4F672F" w:rsidR="00DE6F78" w:rsidRDefault="00DE6F78" w:rsidP="00DE6F78">
      <w:pPr>
        <w:pStyle w:val="Heading3"/>
      </w:pPr>
      <w:r w:rsidRPr="00F56503">
        <w:t xml:space="preserve">Consultation </w:t>
      </w:r>
      <w:r w:rsidRPr="00660F4E">
        <w:t>comments</w:t>
      </w:r>
    </w:p>
    <w:p w14:paraId="19D21D85" w14:textId="77777777" w:rsidR="00DE6F78" w:rsidRPr="006C55DD" w:rsidRDefault="00DE6F78" w:rsidP="00DE6F78">
      <w:pPr>
        <w:pStyle w:val="NICEnormal"/>
      </w:pPr>
      <w:r w:rsidRPr="006C55DD">
        <w:t>Stakeholders made the following comments in relation to draft statement 1:</w:t>
      </w:r>
    </w:p>
    <w:p w14:paraId="649C5705" w14:textId="77777777" w:rsidR="004F0733" w:rsidRPr="006C55DD" w:rsidRDefault="004F0733" w:rsidP="006C55DD">
      <w:pPr>
        <w:pStyle w:val="NICEnormal"/>
        <w:spacing w:after="0"/>
      </w:pPr>
      <w:r w:rsidRPr="006C55DD">
        <w:t>Statement</w:t>
      </w:r>
    </w:p>
    <w:p w14:paraId="54106438" w14:textId="2C1DEBD8" w:rsidR="00762B2E" w:rsidRPr="006C55DD" w:rsidRDefault="00FE43D7" w:rsidP="00650C9E">
      <w:pPr>
        <w:pStyle w:val="Bulletleft1"/>
      </w:pPr>
      <w:r>
        <w:t>s</w:t>
      </w:r>
      <w:r w:rsidR="00762B2E" w:rsidRPr="006C55DD">
        <w:t>upport for the inclusion of this statement</w:t>
      </w:r>
    </w:p>
    <w:p w14:paraId="5CC34A63" w14:textId="2FDD319D" w:rsidR="004F0733" w:rsidRPr="006C55DD" w:rsidRDefault="00FE43D7" w:rsidP="00650C9E">
      <w:pPr>
        <w:pStyle w:val="Bulletleft1"/>
      </w:pPr>
      <w:r>
        <w:t>s</w:t>
      </w:r>
      <w:r w:rsidR="00762B2E" w:rsidRPr="006C55DD">
        <w:t>uggestion to remove the timescale, with a couple of stakeholders querying why this is 6 months following diagnosis</w:t>
      </w:r>
      <w:r>
        <w:t>.</w:t>
      </w:r>
    </w:p>
    <w:p w14:paraId="059A0B1E" w14:textId="6BF44CD9" w:rsidR="004F0733" w:rsidRPr="006C55DD" w:rsidRDefault="004F0733" w:rsidP="00650C9E">
      <w:pPr>
        <w:pStyle w:val="Bulletleft1"/>
        <w:numPr>
          <w:ilvl w:val="0"/>
          <w:numId w:val="0"/>
        </w:numPr>
      </w:pPr>
      <w:r w:rsidRPr="006C55DD">
        <w:t>Measures</w:t>
      </w:r>
    </w:p>
    <w:p w14:paraId="393B3648" w14:textId="71D0FE32" w:rsidR="00762B2E" w:rsidRPr="006C55DD" w:rsidRDefault="00FE43D7" w:rsidP="004F0733">
      <w:pPr>
        <w:pStyle w:val="Bulletleft1"/>
      </w:pPr>
      <w:r>
        <w:t>p</w:t>
      </w:r>
      <w:r w:rsidR="00762B2E" w:rsidRPr="006C55DD">
        <w:t xml:space="preserve">rocess measures b and c need to have time limits for measurement purposes </w:t>
      </w:r>
    </w:p>
    <w:p w14:paraId="511795B9" w14:textId="7E3F13BA" w:rsidR="004F0733" w:rsidRPr="006C55DD" w:rsidRDefault="00FE43D7" w:rsidP="004F0733">
      <w:pPr>
        <w:pStyle w:val="Bulletleft1"/>
      </w:pPr>
      <w:r>
        <w:t xml:space="preserve">suggestion to </w:t>
      </w:r>
      <w:r w:rsidR="00762B2E" w:rsidRPr="006C55DD">
        <w:t>measure the number who have not been offered structured education in their lifetime</w:t>
      </w:r>
      <w:r>
        <w:t xml:space="preserve"> </w:t>
      </w:r>
      <w:r w:rsidR="00762B2E" w:rsidRPr="006C55DD">
        <w:t xml:space="preserve">but are more than 12 months since diagnosis </w:t>
      </w:r>
    </w:p>
    <w:p w14:paraId="422BA26F" w14:textId="472E1C3E" w:rsidR="00762B2E" w:rsidRPr="006C55DD" w:rsidRDefault="00FE43D7" w:rsidP="004F0733">
      <w:pPr>
        <w:pStyle w:val="Bulletleft1"/>
      </w:pPr>
      <w:r>
        <w:t>s</w:t>
      </w:r>
      <w:r w:rsidR="00762B2E" w:rsidRPr="006C55DD">
        <w:t xml:space="preserve">uggestion to </w:t>
      </w:r>
      <w:r>
        <w:t>use</w:t>
      </w:r>
      <w:r w:rsidR="00762B2E" w:rsidRPr="006C55DD">
        <w:t xml:space="preserve"> a 6</w:t>
      </w:r>
      <w:r w:rsidR="009232EC">
        <w:t xml:space="preserve"> </w:t>
      </w:r>
      <w:r w:rsidR="00762B2E" w:rsidRPr="006C55DD">
        <w:t>-</w:t>
      </w:r>
      <w:r w:rsidR="00124118">
        <w:t xml:space="preserve"> </w:t>
      </w:r>
      <w:proofErr w:type="gramStart"/>
      <w:r w:rsidR="00762B2E" w:rsidRPr="006C55DD">
        <w:t>18 month</w:t>
      </w:r>
      <w:proofErr w:type="gramEnd"/>
      <w:r w:rsidR="00762B2E" w:rsidRPr="006C55DD">
        <w:t xml:space="preserve"> window as the initiatives to improve quality and hit QOF targets are often done on an annual basis in primary care </w:t>
      </w:r>
    </w:p>
    <w:p w14:paraId="52C77F16" w14:textId="57670318" w:rsidR="00762B2E" w:rsidRPr="006C55DD" w:rsidRDefault="00FE43D7" w:rsidP="004F0733">
      <w:pPr>
        <w:pStyle w:val="Bulletleft1"/>
      </w:pPr>
      <w:r>
        <w:t>o</w:t>
      </w:r>
      <w:r w:rsidR="00762B2E" w:rsidRPr="006C55DD">
        <w:t xml:space="preserve">utcome </w:t>
      </w:r>
      <w:r>
        <w:t xml:space="preserve">measures </w:t>
      </w:r>
      <w:r w:rsidR="00762B2E" w:rsidRPr="006C55DD">
        <w:t>should include better glycaemic control</w:t>
      </w:r>
      <w:r>
        <w:t>,</w:t>
      </w:r>
      <w:r w:rsidR="00762B2E" w:rsidRPr="006C55DD">
        <w:t xml:space="preserve"> reducing complications </w:t>
      </w:r>
      <w:r>
        <w:t>and people’s</w:t>
      </w:r>
      <w:r w:rsidR="00762B2E" w:rsidRPr="006C55DD">
        <w:t xml:space="preserve"> experience of care.</w:t>
      </w:r>
    </w:p>
    <w:p w14:paraId="6045AEBF" w14:textId="77777777" w:rsidR="004F0733" w:rsidRPr="006C55DD" w:rsidRDefault="004F0733" w:rsidP="004F0733">
      <w:pPr>
        <w:pStyle w:val="Bulletleft1"/>
        <w:numPr>
          <w:ilvl w:val="0"/>
          <w:numId w:val="0"/>
        </w:numPr>
      </w:pPr>
      <w:r w:rsidRPr="006C55DD">
        <w:t>Definitions</w:t>
      </w:r>
    </w:p>
    <w:p w14:paraId="078641F9" w14:textId="53874CC4" w:rsidR="00F3767B" w:rsidRPr="006C55DD" w:rsidRDefault="00FE43D7" w:rsidP="006C55DD">
      <w:pPr>
        <w:pStyle w:val="Bulletleft1"/>
      </w:pPr>
      <w:r>
        <w:t>s</w:t>
      </w:r>
      <w:r w:rsidR="00762B2E" w:rsidRPr="006C55DD">
        <w:t xml:space="preserve">uggestion to clarify </w:t>
      </w:r>
      <w:r>
        <w:t xml:space="preserve">the </w:t>
      </w:r>
      <w:proofErr w:type="gramStart"/>
      <w:r>
        <w:t>age</w:t>
      </w:r>
      <w:proofErr w:type="gramEnd"/>
      <w:r>
        <w:t xml:space="preserve"> people are classed as adults</w:t>
      </w:r>
      <w:r w:rsidR="00762B2E" w:rsidRPr="006C55DD">
        <w:t xml:space="preserve"> and therefore when they would need to be offered a structured education programme.</w:t>
      </w:r>
    </w:p>
    <w:p w14:paraId="52B95B86" w14:textId="7A469DED" w:rsidR="00F3767B" w:rsidRPr="006C55DD" w:rsidRDefault="00F3767B" w:rsidP="00F3767B">
      <w:pPr>
        <w:pStyle w:val="Bulletleft1"/>
        <w:numPr>
          <w:ilvl w:val="0"/>
          <w:numId w:val="0"/>
        </w:numPr>
        <w:rPr>
          <w:rFonts w:cs="Arial"/>
        </w:rPr>
      </w:pPr>
      <w:r w:rsidRPr="006C55DD">
        <w:rPr>
          <w:rFonts w:cs="Arial"/>
        </w:rPr>
        <w:t>Data collect</w:t>
      </w:r>
      <w:r w:rsidR="00E1248A" w:rsidRPr="006C55DD">
        <w:rPr>
          <w:rFonts w:cs="Arial"/>
        </w:rPr>
        <w:t>ion</w:t>
      </w:r>
    </w:p>
    <w:p w14:paraId="744BE47F" w14:textId="6BB6AFE8" w:rsidR="00E1248A" w:rsidRPr="006C55DD" w:rsidRDefault="006C55DD" w:rsidP="009D30B1">
      <w:pPr>
        <w:pStyle w:val="Bulletleft1"/>
        <w:numPr>
          <w:ilvl w:val="0"/>
          <w:numId w:val="23"/>
        </w:numPr>
        <w:rPr>
          <w:rFonts w:cs="Arial"/>
        </w:rPr>
      </w:pPr>
      <w:r w:rsidRPr="006C55DD">
        <w:rPr>
          <w:rFonts w:cs="Arial"/>
        </w:rPr>
        <w:t xml:space="preserve">data may be difficult to collect as </w:t>
      </w:r>
      <w:proofErr w:type="gramStart"/>
      <w:r w:rsidRPr="006C55DD">
        <w:rPr>
          <w:rFonts w:cs="Arial"/>
        </w:rPr>
        <w:t xml:space="preserve">the </w:t>
      </w:r>
      <w:r w:rsidR="00762B2E" w:rsidRPr="006C55DD">
        <w:rPr>
          <w:rFonts w:cs="Arial"/>
        </w:rPr>
        <w:t>majority of</w:t>
      </w:r>
      <w:proofErr w:type="gramEnd"/>
      <w:r w:rsidR="00762B2E" w:rsidRPr="006C55DD">
        <w:rPr>
          <w:rFonts w:cs="Arial"/>
        </w:rPr>
        <w:t xml:space="preserve"> </w:t>
      </w:r>
      <w:r w:rsidRPr="006C55DD">
        <w:rPr>
          <w:rFonts w:cs="Arial"/>
        </w:rPr>
        <w:t>t</w:t>
      </w:r>
      <w:r w:rsidR="00762B2E" w:rsidRPr="006C55DD">
        <w:rPr>
          <w:rFonts w:cs="Arial"/>
        </w:rPr>
        <w:t xml:space="preserve">ype 1 </w:t>
      </w:r>
      <w:r w:rsidRPr="006C55DD">
        <w:rPr>
          <w:rFonts w:cs="Arial"/>
        </w:rPr>
        <w:t xml:space="preserve">diabetes </w:t>
      </w:r>
      <w:r w:rsidR="00762B2E" w:rsidRPr="006C55DD">
        <w:rPr>
          <w:rFonts w:cs="Arial"/>
        </w:rPr>
        <w:t>care is delivered by specialist services, especially in the years after diagnosis.</w:t>
      </w:r>
    </w:p>
    <w:p w14:paraId="1EFF9EA1" w14:textId="449DA0EF" w:rsidR="00650C9E" w:rsidRPr="006C55DD" w:rsidRDefault="00650C9E" w:rsidP="00650C9E">
      <w:pPr>
        <w:pStyle w:val="Bulletleft1"/>
        <w:numPr>
          <w:ilvl w:val="0"/>
          <w:numId w:val="0"/>
        </w:numPr>
        <w:rPr>
          <w:rFonts w:cs="Arial"/>
        </w:rPr>
      </w:pPr>
      <w:r w:rsidRPr="006C55DD">
        <w:rPr>
          <w:rFonts w:cs="Arial"/>
        </w:rPr>
        <w:t>Resource impact</w:t>
      </w:r>
    </w:p>
    <w:p w14:paraId="31BB541F" w14:textId="7BCD0918" w:rsidR="00650C9E" w:rsidRPr="006C55DD" w:rsidRDefault="00FE43D7" w:rsidP="009D30B1">
      <w:pPr>
        <w:pStyle w:val="Bulletleft1"/>
        <w:numPr>
          <w:ilvl w:val="0"/>
          <w:numId w:val="23"/>
        </w:numPr>
        <w:rPr>
          <w:rFonts w:cs="Arial"/>
        </w:rPr>
      </w:pPr>
      <w:r>
        <w:rPr>
          <w:rFonts w:cs="Arial"/>
        </w:rPr>
        <w:t>a</w:t>
      </w:r>
      <w:r w:rsidR="00762B2E" w:rsidRPr="006C55DD">
        <w:rPr>
          <w:rFonts w:cs="Arial"/>
        </w:rPr>
        <w:t xml:space="preserve">dditional specialist staff and specialist staff training required </w:t>
      </w:r>
    </w:p>
    <w:p w14:paraId="016613AC" w14:textId="1C98BBA2" w:rsidR="00762B2E" w:rsidRPr="006C55DD" w:rsidRDefault="00762B2E" w:rsidP="009D30B1">
      <w:pPr>
        <w:pStyle w:val="Bulletleft1"/>
        <w:numPr>
          <w:ilvl w:val="0"/>
          <w:numId w:val="23"/>
        </w:numPr>
        <w:rPr>
          <w:rFonts w:cs="Arial"/>
        </w:rPr>
      </w:pPr>
      <w:r w:rsidRPr="006C55DD">
        <w:rPr>
          <w:rFonts w:cs="Arial"/>
        </w:rPr>
        <w:t>potential cost savings as people will be more confident to self-manage</w:t>
      </w:r>
      <w:r w:rsidR="00FE43D7">
        <w:rPr>
          <w:rFonts w:cs="Arial"/>
        </w:rPr>
        <w:t>,</w:t>
      </w:r>
      <w:r w:rsidRPr="006C55DD">
        <w:rPr>
          <w:rFonts w:cs="Arial"/>
        </w:rPr>
        <w:t xml:space="preserve"> reducing clinician time and </w:t>
      </w:r>
      <w:r w:rsidR="00FE43D7">
        <w:rPr>
          <w:rFonts w:cs="Arial"/>
        </w:rPr>
        <w:t xml:space="preserve">potential </w:t>
      </w:r>
      <w:r w:rsidRPr="006C55DD">
        <w:rPr>
          <w:rFonts w:cs="Arial"/>
        </w:rPr>
        <w:t>savings on drug costs and manag</w:t>
      </w:r>
      <w:r w:rsidR="00906C22">
        <w:rPr>
          <w:rFonts w:cs="Arial"/>
        </w:rPr>
        <w:t>ing</w:t>
      </w:r>
      <w:r w:rsidRPr="006C55DD">
        <w:rPr>
          <w:rFonts w:cs="Arial"/>
        </w:rPr>
        <w:t xml:space="preserve"> complications</w:t>
      </w:r>
      <w:r w:rsidR="006C55DD" w:rsidRPr="006C55DD">
        <w:rPr>
          <w:rFonts w:cs="Arial"/>
        </w:rPr>
        <w:t>.</w:t>
      </w:r>
    </w:p>
    <w:p w14:paraId="73438675" w14:textId="77777777" w:rsidR="00DB11C5" w:rsidRPr="0067426A" w:rsidRDefault="00DB11C5" w:rsidP="005D7E50">
      <w:pPr>
        <w:pStyle w:val="Heading3"/>
      </w:pPr>
      <w:r w:rsidRPr="0067426A">
        <w:lastRenderedPageBreak/>
        <w:t>Issues for consideration</w:t>
      </w:r>
    </w:p>
    <w:p w14:paraId="008A257A" w14:textId="77777777" w:rsidR="00DB11C5" w:rsidRPr="00B413F2" w:rsidRDefault="00DB11C5" w:rsidP="005D7E50">
      <w:pPr>
        <w:pStyle w:val="Heading4"/>
      </w:pPr>
      <w:r w:rsidRPr="00A6218A">
        <w:t>For discussion:</w:t>
      </w:r>
    </w:p>
    <w:p w14:paraId="2EACA39F" w14:textId="63AB7CB8" w:rsidR="00FE43D7" w:rsidRDefault="00FE43D7" w:rsidP="00837DCC">
      <w:pPr>
        <w:pStyle w:val="Bulletleft1"/>
      </w:pPr>
      <w:r w:rsidRPr="00FE43D7">
        <w:t>note: the guideline recommendation supporting this quality statement was based on Guideline Development Group</w:t>
      </w:r>
      <w:r w:rsidR="00CE284E">
        <w:t xml:space="preserve"> (GDG)</w:t>
      </w:r>
      <w:r w:rsidRPr="00FE43D7">
        <w:t xml:space="preserve"> consensus. </w:t>
      </w:r>
      <w:r w:rsidR="00CE284E">
        <w:t xml:space="preserve">The GDG felt that the first few </w:t>
      </w:r>
      <w:proofErr w:type="gramStart"/>
      <w:r w:rsidR="00CE284E">
        <w:t>months</w:t>
      </w:r>
      <w:proofErr w:type="gramEnd"/>
      <w:r w:rsidR="00CE284E">
        <w:t xml:space="preserve"> post diagnosis are a period of considerable adjustment and that trying intensive education at this stage would be less worthwhile and even counter-productive. </w:t>
      </w:r>
      <w:r>
        <w:t>T</w:t>
      </w:r>
      <w:r w:rsidRPr="00FE43D7">
        <w:t>he consensus was that for most people it would be worthwhile enrolling in DAFNE (or similar) from a time point of 6-12 months post diagnosis</w:t>
      </w:r>
    </w:p>
    <w:p w14:paraId="44DC9382" w14:textId="0A09586A" w:rsidR="00CE284E" w:rsidRDefault="00CE284E" w:rsidP="00837DCC">
      <w:pPr>
        <w:pStyle w:val="Bulletleft1"/>
      </w:pPr>
      <w:r>
        <w:t>the evidence for the type 2 diabetes education statement is different</w:t>
      </w:r>
      <w:r w:rsidR="009232EC">
        <w:t>. T</w:t>
      </w:r>
      <w:r>
        <w:t xml:space="preserve">he statement in that quality standard is currently: </w:t>
      </w:r>
      <w:r w:rsidRPr="00CE284E">
        <w:t>Adults with type 2 diabetes are offered a structured education programme at diagnosis</w:t>
      </w:r>
    </w:p>
    <w:p w14:paraId="7AED42C7" w14:textId="23918AEA" w:rsidR="00CE284E" w:rsidRDefault="00CE284E" w:rsidP="005D7E50">
      <w:pPr>
        <w:pStyle w:val="Bulletleft1"/>
      </w:pPr>
      <w:r>
        <w:t>the quality standard covers adults age</w:t>
      </w:r>
      <w:r w:rsidR="009232EC">
        <w:t>d</w:t>
      </w:r>
      <w:r>
        <w:t xml:space="preserve"> 18 and over. This can be added to the overview at the beginning of the quality standard</w:t>
      </w:r>
    </w:p>
    <w:p w14:paraId="5A2BFE53" w14:textId="77777777" w:rsidR="00DB11C5" w:rsidRPr="00CB2EAA" w:rsidRDefault="00DB11C5" w:rsidP="005D7E50">
      <w:pPr>
        <w:pStyle w:val="Heading4"/>
      </w:pPr>
      <w:r w:rsidRPr="00CB2EAA">
        <w:t>For decision:</w:t>
      </w:r>
    </w:p>
    <w:p w14:paraId="6DD1B885" w14:textId="6AAD1E37" w:rsidR="00DB11C5" w:rsidRPr="00CB2EAA" w:rsidRDefault="009232EC" w:rsidP="005D7E50">
      <w:pPr>
        <w:pStyle w:val="Bulletleft1last"/>
      </w:pPr>
      <w:r>
        <w:t>s</w:t>
      </w:r>
      <w:r w:rsidR="00DB11C5" w:rsidRPr="00CB2EAA">
        <w:t>hould this quality statement remain in the quality standard?</w:t>
      </w:r>
    </w:p>
    <w:p w14:paraId="55F19389" w14:textId="77777777" w:rsidR="006C55DD" w:rsidRDefault="006C55DD">
      <w:pPr>
        <w:rPr>
          <w:rFonts w:ascii="Arial" w:hAnsi="Arial" w:cs="Arial"/>
          <w:b/>
          <w:bCs/>
          <w:sz w:val="28"/>
          <w:szCs w:val="28"/>
        </w:rPr>
      </w:pPr>
      <w:r>
        <w:br w:type="page"/>
      </w:r>
    </w:p>
    <w:p w14:paraId="6A44D5C6" w14:textId="433EA94C" w:rsidR="005641F9" w:rsidRDefault="005641F9" w:rsidP="009D30B1">
      <w:pPr>
        <w:pStyle w:val="Numberedheading2"/>
      </w:pPr>
      <w:r>
        <w:lastRenderedPageBreak/>
        <w:t>Draft statement 2</w:t>
      </w:r>
    </w:p>
    <w:p w14:paraId="5A7132A1" w14:textId="77777777" w:rsidR="005641F9" w:rsidRDefault="005641F9" w:rsidP="005641F9">
      <w:pPr>
        <w:pStyle w:val="NICEnormal"/>
        <w:rPr>
          <w:b/>
          <w:bCs/>
        </w:rPr>
      </w:pPr>
      <w:r w:rsidRPr="005641F9">
        <w:t xml:space="preserve">Adults with type 1 diabetes in hospital are offered advice from a multidisciplinary team with expertise in diabetes. [2011, updated 2016] </w:t>
      </w:r>
    </w:p>
    <w:p w14:paraId="7A91EC97" w14:textId="33F1B31D" w:rsidR="005641F9" w:rsidRDefault="005641F9" w:rsidP="005641F9">
      <w:pPr>
        <w:pStyle w:val="Heading3"/>
      </w:pPr>
      <w:r w:rsidRPr="00F56503">
        <w:t xml:space="preserve">Consultation </w:t>
      </w:r>
      <w:r w:rsidRPr="00660F4E">
        <w:t>comments</w:t>
      </w:r>
    </w:p>
    <w:p w14:paraId="4B2E5AA9" w14:textId="2C2146A5" w:rsidR="005641F9" w:rsidRPr="00660F4E" w:rsidRDefault="005641F9" w:rsidP="005641F9">
      <w:pPr>
        <w:pStyle w:val="NICEnormal"/>
      </w:pPr>
      <w:r>
        <w:t xml:space="preserve">Stakeholders made the following comments in relation to draft statement </w:t>
      </w:r>
      <w:r w:rsidR="00650C9E">
        <w:t>2</w:t>
      </w:r>
      <w:r>
        <w:t>:</w:t>
      </w:r>
    </w:p>
    <w:p w14:paraId="1F795F8C" w14:textId="77777777" w:rsidR="00E1248A" w:rsidRPr="00824E12" w:rsidRDefault="00E1248A" w:rsidP="006C55DD">
      <w:pPr>
        <w:pStyle w:val="NICEnormal"/>
        <w:spacing w:after="0"/>
      </w:pPr>
      <w:r w:rsidRPr="00824E12">
        <w:t>Statement</w:t>
      </w:r>
    </w:p>
    <w:p w14:paraId="0F2DD413" w14:textId="2CC7FCDD" w:rsidR="00906C22" w:rsidRDefault="00906C22" w:rsidP="00824E12">
      <w:pPr>
        <w:pStyle w:val="Bulletleft1"/>
      </w:pPr>
      <w:r>
        <w:t>support for this statement</w:t>
      </w:r>
    </w:p>
    <w:p w14:paraId="5A89A332" w14:textId="52EDFDC8" w:rsidR="00E1248A" w:rsidRPr="00824E12" w:rsidRDefault="00B74AFF" w:rsidP="00824E12">
      <w:pPr>
        <w:pStyle w:val="Bulletleft1"/>
      </w:pPr>
      <w:r>
        <w:t xml:space="preserve">one stakeholder was unclear whether this would be </w:t>
      </w:r>
      <w:proofErr w:type="gramStart"/>
      <w:r>
        <w:t>annual</w:t>
      </w:r>
      <w:r w:rsidR="00824E12" w:rsidRPr="00824E12">
        <w:t>, or</w:t>
      </w:r>
      <w:proofErr w:type="gramEnd"/>
      <w:r w:rsidR="00824E12" w:rsidRPr="00824E12">
        <w:t xml:space="preserve"> </w:t>
      </w:r>
      <w:r>
        <w:t xml:space="preserve">done </w:t>
      </w:r>
      <w:r w:rsidR="00824E12" w:rsidRPr="00824E12">
        <w:t>every time a p</w:t>
      </w:r>
      <w:r>
        <w:t>erson with type 1 diabetes is in</w:t>
      </w:r>
      <w:r w:rsidR="00824E12" w:rsidRPr="00824E12">
        <w:t xml:space="preserve"> contact with the health system.</w:t>
      </w:r>
    </w:p>
    <w:p w14:paraId="6D469D03" w14:textId="77777777" w:rsidR="00E1248A" w:rsidRPr="00824E12" w:rsidRDefault="00E1248A" w:rsidP="00E1248A">
      <w:pPr>
        <w:pStyle w:val="Bulletleft1"/>
        <w:numPr>
          <w:ilvl w:val="0"/>
          <w:numId w:val="0"/>
        </w:numPr>
      </w:pPr>
      <w:r w:rsidRPr="00824E12">
        <w:t>Measures</w:t>
      </w:r>
    </w:p>
    <w:p w14:paraId="490272DA" w14:textId="156B8FBD" w:rsidR="00E1248A" w:rsidRPr="00824E12" w:rsidRDefault="00B74AFF" w:rsidP="00824E12">
      <w:pPr>
        <w:pStyle w:val="Bulletleft1"/>
      </w:pPr>
      <w:r>
        <w:t>t</w:t>
      </w:r>
      <w:r w:rsidR="00824E12" w:rsidRPr="00824E12">
        <w:t xml:space="preserve">his statement is </w:t>
      </w:r>
      <w:r w:rsidR="001C2F99">
        <w:t>positive</w:t>
      </w:r>
      <w:r w:rsidR="00824E12" w:rsidRPr="00824E12">
        <w:t xml:space="preserve"> but there </w:t>
      </w:r>
      <w:r>
        <w:t>is currently no way to measure it</w:t>
      </w:r>
    </w:p>
    <w:p w14:paraId="7DFCEB49" w14:textId="5F78E3CE" w:rsidR="00E1248A" w:rsidRPr="00824E12" w:rsidRDefault="00B74AFF" w:rsidP="00E1248A">
      <w:pPr>
        <w:pStyle w:val="Bulletleft1last"/>
        <w:spacing w:after="0"/>
      </w:pPr>
      <w:r>
        <w:t xml:space="preserve">the patient satisfaction outcome measure </w:t>
      </w:r>
      <w:r w:rsidR="006C55DD" w:rsidRPr="00824E12">
        <w:t xml:space="preserve">is not in the </w:t>
      </w:r>
      <w:r>
        <w:t>National Diabetes Audit</w:t>
      </w:r>
    </w:p>
    <w:p w14:paraId="096D01C5" w14:textId="77777777" w:rsidR="00F10211" w:rsidRDefault="00F10211" w:rsidP="00824E12">
      <w:pPr>
        <w:pStyle w:val="Bulletleft1last"/>
        <w:spacing w:after="0"/>
      </w:pPr>
      <w:r>
        <w:t xml:space="preserve">suggestion to include the following outcome measures: </w:t>
      </w:r>
    </w:p>
    <w:p w14:paraId="1146E912" w14:textId="5633C067" w:rsidR="00824E12" w:rsidRPr="00824E12" w:rsidRDefault="00F10211" w:rsidP="009D30B1">
      <w:pPr>
        <w:pStyle w:val="Bulletleft1last"/>
        <w:numPr>
          <w:ilvl w:val="2"/>
          <w:numId w:val="28"/>
        </w:numPr>
        <w:spacing w:after="0"/>
        <w:ind w:left="851" w:hanging="284"/>
      </w:pPr>
      <w:r>
        <w:t>p</w:t>
      </w:r>
      <w:r w:rsidR="00824E12" w:rsidRPr="00824E12">
        <w:t xml:space="preserve">atient’s experience of care </w:t>
      </w:r>
    </w:p>
    <w:p w14:paraId="363EAB83" w14:textId="61C8608E" w:rsidR="00E1248A" w:rsidRPr="00824E12" w:rsidRDefault="00F10211" w:rsidP="009D30B1">
      <w:pPr>
        <w:pStyle w:val="Bulletleft1last"/>
        <w:numPr>
          <w:ilvl w:val="2"/>
          <w:numId w:val="28"/>
        </w:numPr>
        <w:spacing w:after="0"/>
        <w:ind w:left="851" w:hanging="284"/>
      </w:pPr>
      <w:r>
        <w:t>s</w:t>
      </w:r>
      <w:r w:rsidR="00824E12" w:rsidRPr="00824E12">
        <w:t xml:space="preserve">upported self-care </w:t>
      </w:r>
      <w:r>
        <w:t xml:space="preserve">/ </w:t>
      </w:r>
      <w:r w:rsidRPr="00824E12">
        <w:t>able to self-manage</w:t>
      </w:r>
    </w:p>
    <w:p w14:paraId="1D467F75" w14:textId="77777777" w:rsidR="00E1248A" w:rsidRPr="00824E12" w:rsidRDefault="00E1248A" w:rsidP="00E1248A">
      <w:pPr>
        <w:pStyle w:val="Bulletleft1"/>
        <w:numPr>
          <w:ilvl w:val="0"/>
          <w:numId w:val="0"/>
        </w:numPr>
        <w:rPr>
          <w:rFonts w:cs="Arial"/>
        </w:rPr>
      </w:pPr>
      <w:r w:rsidRPr="00824E12">
        <w:rPr>
          <w:rFonts w:cs="Arial"/>
        </w:rPr>
        <w:t>Resource impact</w:t>
      </w:r>
    </w:p>
    <w:p w14:paraId="64AA6029" w14:textId="50ACBA1B" w:rsidR="00824E12" w:rsidRPr="00824E12" w:rsidRDefault="00F10211" w:rsidP="009D30B1">
      <w:pPr>
        <w:pStyle w:val="Bulletleft1"/>
        <w:numPr>
          <w:ilvl w:val="0"/>
          <w:numId w:val="23"/>
        </w:numPr>
        <w:rPr>
          <w:rFonts w:cs="Arial"/>
        </w:rPr>
      </w:pPr>
      <w:r>
        <w:rPr>
          <w:rFonts w:cs="Arial"/>
        </w:rPr>
        <w:t>a</w:t>
      </w:r>
      <w:r w:rsidR="00824E12" w:rsidRPr="00824E12">
        <w:rPr>
          <w:rFonts w:cs="Arial"/>
        </w:rPr>
        <w:t>dditional specialist staff and specialist staff training required.</w:t>
      </w:r>
    </w:p>
    <w:p w14:paraId="34946E31" w14:textId="399734D2" w:rsidR="00E1248A" w:rsidRPr="00824E12" w:rsidRDefault="00F10211" w:rsidP="009D30B1">
      <w:pPr>
        <w:pStyle w:val="Bulletleft1"/>
        <w:numPr>
          <w:ilvl w:val="0"/>
          <w:numId w:val="23"/>
        </w:numPr>
        <w:rPr>
          <w:rFonts w:cs="Arial"/>
        </w:rPr>
      </w:pPr>
      <w:r>
        <w:rPr>
          <w:rFonts w:cs="Arial"/>
        </w:rPr>
        <w:t>m</w:t>
      </w:r>
      <w:r w:rsidR="00824E12" w:rsidRPr="00824E12">
        <w:rPr>
          <w:rFonts w:cs="Arial"/>
        </w:rPr>
        <w:t>ay be challenging</w:t>
      </w:r>
      <w:r>
        <w:rPr>
          <w:rFonts w:cs="Arial"/>
        </w:rPr>
        <w:t>,</w:t>
      </w:r>
      <w:r w:rsidR="00824E12" w:rsidRPr="00824E12">
        <w:rPr>
          <w:rFonts w:cs="Arial"/>
        </w:rPr>
        <w:t xml:space="preserve"> information is needed on how this would be funded.</w:t>
      </w:r>
    </w:p>
    <w:p w14:paraId="51F927EC" w14:textId="77777777" w:rsidR="005641F9" w:rsidRPr="0067426A" w:rsidRDefault="005641F9" w:rsidP="005641F9">
      <w:pPr>
        <w:pStyle w:val="Heading3"/>
      </w:pPr>
      <w:r w:rsidRPr="0067426A">
        <w:t>Issues for consideration</w:t>
      </w:r>
    </w:p>
    <w:p w14:paraId="5E7D60D9" w14:textId="77777777" w:rsidR="005641F9" w:rsidRPr="00B413F2" w:rsidRDefault="005641F9" w:rsidP="005641F9">
      <w:pPr>
        <w:pStyle w:val="Heading4"/>
      </w:pPr>
      <w:r w:rsidRPr="00A6218A">
        <w:t>For discussion:</w:t>
      </w:r>
    </w:p>
    <w:p w14:paraId="0AF9560D" w14:textId="0FC4A0A4" w:rsidR="005641F9" w:rsidRPr="005D7E50" w:rsidRDefault="00586FB1" w:rsidP="005641F9">
      <w:pPr>
        <w:pStyle w:val="Bulletleft1"/>
      </w:pPr>
      <w:r>
        <w:t xml:space="preserve">does the committee think that the statement wording makes it clear when the advice should be given as </w:t>
      </w:r>
      <w:r w:rsidR="00906C22">
        <w:t xml:space="preserve">one stakeholder </w:t>
      </w:r>
      <w:r>
        <w:t xml:space="preserve">found this </w:t>
      </w:r>
      <w:r w:rsidR="00906C22">
        <w:t>confus</w:t>
      </w:r>
      <w:r>
        <w:t>ing.</w:t>
      </w:r>
      <w:r w:rsidR="00906C22">
        <w:t xml:space="preserve"> </w:t>
      </w:r>
    </w:p>
    <w:p w14:paraId="11AAD50E" w14:textId="77777777" w:rsidR="005641F9" w:rsidRDefault="005641F9" w:rsidP="005641F9">
      <w:pPr>
        <w:pStyle w:val="Heading4"/>
      </w:pPr>
      <w:r w:rsidRPr="00A65BD8">
        <w:t>For decision:</w:t>
      </w:r>
    </w:p>
    <w:p w14:paraId="7E71892C" w14:textId="64A8662D" w:rsidR="00906C22" w:rsidRPr="00906C22" w:rsidRDefault="00906C22" w:rsidP="009D30B1">
      <w:pPr>
        <w:pStyle w:val="NICEnormal"/>
        <w:numPr>
          <w:ilvl w:val="0"/>
          <w:numId w:val="23"/>
        </w:numPr>
        <w:spacing w:after="0"/>
        <w:ind w:left="357" w:hanging="357"/>
        <w:rPr>
          <w:rFonts w:cs="Arial"/>
          <w:b/>
          <w:bCs/>
          <w:sz w:val="28"/>
          <w:szCs w:val="28"/>
        </w:rPr>
      </w:pPr>
      <w:r>
        <w:t>should this quality statement remain in the quality standard?</w:t>
      </w:r>
    </w:p>
    <w:p w14:paraId="2B64BCAB" w14:textId="4221019F" w:rsidR="00906C22" w:rsidRPr="00906C22" w:rsidRDefault="00906C22" w:rsidP="009D30B1">
      <w:pPr>
        <w:pStyle w:val="NICEnormal"/>
        <w:numPr>
          <w:ilvl w:val="0"/>
          <w:numId w:val="23"/>
        </w:numPr>
        <w:spacing w:after="0"/>
        <w:ind w:left="357" w:hanging="357"/>
        <w:rPr>
          <w:rFonts w:cs="Arial"/>
          <w:b/>
          <w:bCs/>
          <w:sz w:val="28"/>
          <w:szCs w:val="28"/>
        </w:rPr>
      </w:pPr>
      <w:r>
        <w:t>should the outcome measure</w:t>
      </w:r>
      <w:r w:rsidR="00DB6A35">
        <w:t xml:space="preserve"> on supported self-care / ability to self-manage whilst an inpatient</w:t>
      </w:r>
      <w:r>
        <w:t xml:space="preserve"> be included?</w:t>
      </w:r>
    </w:p>
    <w:p w14:paraId="78AAE12E" w14:textId="7BD39113" w:rsidR="00824E12" w:rsidRPr="00F10211" w:rsidRDefault="00824E12" w:rsidP="009D30B1">
      <w:pPr>
        <w:pStyle w:val="NICEnormal"/>
        <w:numPr>
          <w:ilvl w:val="0"/>
          <w:numId w:val="23"/>
        </w:numPr>
        <w:rPr>
          <w:rFonts w:cs="Arial"/>
          <w:b/>
          <w:bCs/>
          <w:sz w:val="28"/>
          <w:szCs w:val="28"/>
        </w:rPr>
      </w:pPr>
      <w:r>
        <w:br w:type="page"/>
      </w:r>
    </w:p>
    <w:p w14:paraId="2F215BF4" w14:textId="48B23BBF" w:rsidR="005641F9" w:rsidRDefault="005641F9" w:rsidP="009D30B1">
      <w:pPr>
        <w:pStyle w:val="Numberedheading2"/>
      </w:pPr>
      <w:r>
        <w:lastRenderedPageBreak/>
        <w:t>Draft statement 3</w:t>
      </w:r>
    </w:p>
    <w:p w14:paraId="4EC61FA2" w14:textId="36E354D8" w:rsidR="005641F9" w:rsidRDefault="005641F9" w:rsidP="005641F9">
      <w:pPr>
        <w:pStyle w:val="NICEnormal"/>
        <w:rPr>
          <w:b/>
          <w:bCs/>
        </w:rPr>
      </w:pPr>
      <w:r w:rsidRPr="005641F9">
        <w:t>Adults with type 1 diabetes are offered a choice of real-time continuous glucose monitoring (</w:t>
      </w:r>
      <w:proofErr w:type="spellStart"/>
      <w:r w:rsidRPr="005641F9">
        <w:t>rtCGM</w:t>
      </w:r>
      <w:proofErr w:type="spellEnd"/>
      <w:r w:rsidRPr="005641F9">
        <w:t>) or intermittently scanned continuous glucose monitoring (</w:t>
      </w:r>
      <w:proofErr w:type="spellStart"/>
      <w:r w:rsidRPr="005641F9">
        <w:t>isCGM</w:t>
      </w:r>
      <w:proofErr w:type="spellEnd"/>
      <w:r w:rsidRPr="005641F9">
        <w:t xml:space="preserve">). [2022] </w:t>
      </w:r>
    </w:p>
    <w:p w14:paraId="56F20395" w14:textId="7814BDE6" w:rsidR="005641F9" w:rsidRDefault="005641F9" w:rsidP="005641F9">
      <w:pPr>
        <w:pStyle w:val="Heading3"/>
      </w:pPr>
      <w:r w:rsidRPr="00F56503">
        <w:t xml:space="preserve">Consultation </w:t>
      </w:r>
      <w:r w:rsidRPr="00660F4E">
        <w:t>comments</w:t>
      </w:r>
    </w:p>
    <w:p w14:paraId="1C2404F8" w14:textId="00167670" w:rsidR="00650C9E" w:rsidRPr="00660F4E" w:rsidRDefault="00650C9E" w:rsidP="00650C9E">
      <w:pPr>
        <w:pStyle w:val="NICEnormal"/>
      </w:pPr>
      <w:r>
        <w:t>Stakeholders made the following comments in relation to draft statement 3:</w:t>
      </w:r>
    </w:p>
    <w:p w14:paraId="3D541A9A" w14:textId="77777777" w:rsidR="00E1248A" w:rsidRPr="00F10211" w:rsidRDefault="00E1248A" w:rsidP="00824E12">
      <w:pPr>
        <w:pStyle w:val="NICEnormal"/>
        <w:spacing w:after="0"/>
      </w:pPr>
      <w:r w:rsidRPr="00F10211">
        <w:t>Statement</w:t>
      </w:r>
    </w:p>
    <w:p w14:paraId="05E6602C" w14:textId="53B7F57B" w:rsidR="00E1248A" w:rsidRPr="00F10211" w:rsidRDefault="00F10211" w:rsidP="00C45E7E">
      <w:pPr>
        <w:pStyle w:val="Bulletleft1"/>
      </w:pPr>
      <w:r>
        <w:t>t</w:t>
      </w:r>
      <w:r w:rsidR="00FB6357" w:rsidRPr="00F10211">
        <w:t xml:space="preserve">his is largely done in secondary care for people with type 1 diabetes. </w:t>
      </w:r>
    </w:p>
    <w:p w14:paraId="720421A4" w14:textId="77777777" w:rsidR="00E1248A" w:rsidRPr="00F10211" w:rsidRDefault="00E1248A" w:rsidP="00E1248A">
      <w:pPr>
        <w:pStyle w:val="Bulletleft1"/>
        <w:numPr>
          <w:ilvl w:val="0"/>
          <w:numId w:val="0"/>
        </w:numPr>
      </w:pPr>
      <w:r w:rsidRPr="00F10211">
        <w:t>Measures</w:t>
      </w:r>
    </w:p>
    <w:p w14:paraId="47D6C609" w14:textId="44E34890" w:rsidR="00824E12" w:rsidRPr="00F10211" w:rsidRDefault="00F10211" w:rsidP="00E1248A">
      <w:pPr>
        <w:pStyle w:val="Bulletleft1"/>
      </w:pPr>
      <w:r w:rsidRPr="00F10211">
        <w:t xml:space="preserve">it is difficult to measure the impact of CGM </w:t>
      </w:r>
      <w:r>
        <w:t xml:space="preserve">on </w:t>
      </w:r>
      <w:r w:rsidR="0063494E" w:rsidRPr="00F10211">
        <w:t>h</w:t>
      </w:r>
      <w:r w:rsidR="00824E12" w:rsidRPr="00F10211">
        <w:t>ealth</w:t>
      </w:r>
      <w:r>
        <w:t>-</w:t>
      </w:r>
      <w:r w:rsidR="00824E12" w:rsidRPr="00F10211">
        <w:t xml:space="preserve">related quality of life </w:t>
      </w:r>
    </w:p>
    <w:p w14:paraId="231AB306" w14:textId="7005B0C8" w:rsidR="0063494E" w:rsidRPr="00F10211" w:rsidRDefault="00F10211" w:rsidP="00E1248A">
      <w:pPr>
        <w:pStyle w:val="Bulletleft1"/>
      </w:pPr>
      <w:r>
        <w:t>o</w:t>
      </w:r>
      <w:r w:rsidR="0063494E" w:rsidRPr="00F10211">
        <w:t xml:space="preserve">utcomes are better glycaemic control, overall experience of care and patient empowerment. </w:t>
      </w:r>
    </w:p>
    <w:p w14:paraId="1433227B" w14:textId="77777777" w:rsidR="00E1248A" w:rsidRPr="00F10211" w:rsidRDefault="00E1248A" w:rsidP="00E1248A">
      <w:pPr>
        <w:pStyle w:val="Bulletleft1"/>
        <w:numPr>
          <w:ilvl w:val="0"/>
          <w:numId w:val="0"/>
        </w:numPr>
        <w:rPr>
          <w:rFonts w:cs="Arial"/>
        </w:rPr>
      </w:pPr>
      <w:r w:rsidRPr="00F10211">
        <w:rPr>
          <w:rFonts w:cs="Arial"/>
        </w:rPr>
        <w:t>Equality and diversity considerations</w:t>
      </w:r>
    </w:p>
    <w:p w14:paraId="0F2C7CE1" w14:textId="7F105915" w:rsidR="00E1248A" w:rsidRPr="00F10211" w:rsidRDefault="00F10211" w:rsidP="009D30B1">
      <w:pPr>
        <w:pStyle w:val="Bulletleft1"/>
        <w:numPr>
          <w:ilvl w:val="0"/>
          <w:numId w:val="23"/>
        </w:numPr>
        <w:rPr>
          <w:rFonts w:cs="Arial"/>
        </w:rPr>
      </w:pPr>
      <w:r>
        <w:rPr>
          <w:rFonts w:cs="Arial"/>
        </w:rPr>
        <w:t>people</w:t>
      </w:r>
      <w:r w:rsidR="0063494E" w:rsidRPr="00F10211">
        <w:rPr>
          <w:rFonts w:cs="Arial"/>
        </w:rPr>
        <w:t xml:space="preserve"> from deprived communities are likely to be managed in primary care. </w:t>
      </w:r>
      <w:r>
        <w:rPr>
          <w:rFonts w:cs="Arial"/>
        </w:rPr>
        <w:t>F</w:t>
      </w:r>
      <w:r w:rsidR="0063494E" w:rsidRPr="00F10211">
        <w:rPr>
          <w:rFonts w:cs="Arial"/>
        </w:rPr>
        <w:t xml:space="preserve">unding and training in primary care is needed to reduce inequality in this area. </w:t>
      </w:r>
    </w:p>
    <w:p w14:paraId="38BF8141" w14:textId="77777777" w:rsidR="00E1248A" w:rsidRPr="00F10211" w:rsidRDefault="00E1248A" w:rsidP="00E1248A">
      <w:pPr>
        <w:pStyle w:val="Bulletleft1"/>
        <w:numPr>
          <w:ilvl w:val="0"/>
          <w:numId w:val="0"/>
        </w:numPr>
        <w:rPr>
          <w:rFonts w:cs="Arial"/>
        </w:rPr>
      </w:pPr>
      <w:r w:rsidRPr="00F10211">
        <w:rPr>
          <w:rFonts w:cs="Arial"/>
        </w:rPr>
        <w:t>Data collection</w:t>
      </w:r>
    </w:p>
    <w:p w14:paraId="25CE7953" w14:textId="67814CAE" w:rsidR="00E1248A" w:rsidRPr="00F10211" w:rsidRDefault="00F10211" w:rsidP="009D30B1">
      <w:pPr>
        <w:pStyle w:val="Bulletleft1"/>
        <w:numPr>
          <w:ilvl w:val="0"/>
          <w:numId w:val="23"/>
        </w:numPr>
        <w:rPr>
          <w:rFonts w:cs="Arial"/>
        </w:rPr>
      </w:pPr>
      <w:r>
        <w:rPr>
          <w:rFonts w:cs="Arial"/>
        </w:rPr>
        <w:t>the National Diabetes Audit</w:t>
      </w:r>
      <w:r w:rsidR="00FB6357" w:rsidRPr="00F10211">
        <w:rPr>
          <w:rFonts w:cs="Arial"/>
        </w:rPr>
        <w:t xml:space="preserve"> </w:t>
      </w:r>
      <w:r w:rsidR="00AF0671">
        <w:rPr>
          <w:rFonts w:cs="Arial"/>
        </w:rPr>
        <w:t xml:space="preserve">measures </w:t>
      </w:r>
      <w:proofErr w:type="spellStart"/>
      <w:r w:rsidR="00FB6357" w:rsidRPr="00F10211">
        <w:rPr>
          <w:rFonts w:cs="Arial"/>
        </w:rPr>
        <w:t>isCGM</w:t>
      </w:r>
      <w:proofErr w:type="spellEnd"/>
      <w:r w:rsidR="00FB6357" w:rsidRPr="00F10211">
        <w:rPr>
          <w:rFonts w:cs="Arial"/>
        </w:rPr>
        <w:t xml:space="preserve"> use at individual patient level and, as prescribing of </w:t>
      </w:r>
      <w:proofErr w:type="spellStart"/>
      <w:r w:rsidR="00FB6357" w:rsidRPr="00F10211">
        <w:rPr>
          <w:rFonts w:cs="Arial"/>
        </w:rPr>
        <w:t>rtCGM</w:t>
      </w:r>
      <w:proofErr w:type="spellEnd"/>
      <w:r w:rsidR="00FB6357" w:rsidRPr="00F10211">
        <w:rPr>
          <w:rFonts w:cs="Arial"/>
        </w:rPr>
        <w:t xml:space="preserve"> i</w:t>
      </w:r>
      <w:r w:rsidR="00AF0671">
        <w:rPr>
          <w:rFonts w:cs="Arial"/>
        </w:rPr>
        <w:t>ncreases</w:t>
      </w:r>
      <w:r w:rsidR="00FB6357" w:rsidRPr="00F10211">
        <w:rPr>
          <w:rFonts w:cs="Arial"/>
        </w:rPr>
        <w:t xml:space="preserve">, a complementary measure will be included </w:t>
      </w:r>
    </w:p>
    <w:p w14:paraId="73499B7F" w14:textId="666796AF" w:rsidR="00FB6357" w:rsidRPr="00F10211" w:rsidRDefault="00F10211" w:rsidP="009D30B1">
      <w:pPr>
        <w:pStyle w:val="Bulletleft1"/>
        <w:numPr>
          <w:ilvl w:val="0"/>
          <w:numId w:val="23"/>
        </w:numPr>
      </w:pPr>
      <w:r>
        <w:t>m</w:t>
      </w:r>
      <w:r w:rsidR="00FB6357" w:rsidRPr="00F10211">
        <w:t>echanisms to record the activity are available in primary and community care, subject to consistent coding</w:t>
      </w:r>
    </w:p>
    <w:p w14:paraId="7D112F67" w14:textId="7CFB045C" w:rsidR="00E1248A" w:rsidRPr="00F10211" w:rsidRDefault="00F10211" w:rsidP="009D30B1">
      <w:pPr>
        <w:pStyle w:val="Bulletleft1"/>
        <w:numPr>
          <w:ilvl w:val="0"/>
          <w:numId w:val="23"/>
        </w:numPr>
        <w:rPr>
          <w:rFonts w:cs="Arial"/>
        </w:rPr>
      </w:pPr>
      <w:r>
        <w:rPr>
          <w:rFonts w:cs="Arial"/>
        </w:rPr>
        <w:t>d</w:t>
      </w:r>
      <w:r w:rsidR="0063494E" w:rsidRPr="00F10211">
        <w:rPr>
          <w:rFonts w:cs="Arial"/>
        </w:rPr>
        <w:t>ata collection should be straight forward once coding is clear.</w:t>
      </w:r>
    </w:p>
    <w:p w14:paraId="22B6F184" w14:textId="2FDE95C0" w:rsidR="00FB6357" w:rsidRPr="00F10211" w:rsidRDefault="00E1248A" w:rsidP="00AF0671">
      <w:pPr>
        <w:pStyle w:val="Bulletleft1"/>
        <w:numPr>
          <w:ilvl w:val="0"/>
          <w:numId w:val="0"/>
        </w:numPr>
        <w:rPr>
          <w:rFonts w:cs="Arial"/>
        </w:rPr>
      </w:pPr>
      <w:r w:rsidRPr="00F10211">
        <w:rPr>
          <w:rFonts w:cs="Arial"/>
        </w:rPr>
        <w:t>Resource impact</w:t>
      </w:r>
    </w:p>
    <w:p w14:paraId="4B0AE8DD" w14:textId="0E73A88B" w:rsidR="00FB6357" w:rsidRPr="00F10211" w:rsidRDefault="00AF0671" w:rsidP="009D30B1">
      <w:pPr>
        <w:pStyle w:val="Bulletleft1"/>
        <w:numPr>
          <w:ilvl w:val="0"/>
          <w:numId w:val="23"/>
        </w:numPr>
      </w:pPr>
      <w:r>
        <w:t>funding is needed</w:t>
      </w:r>
      <w:r w:rsidR="00906C22">
        <w:t xml:space="preserve"> to deliver this and provide the relevant education </w:t>
      </w:r>
      <w:r>
        <w:t>i</w:t>
      </w:r>
      <w:r w:rsidR="00906C22">
        <w:t>f</w:t>
      </w:r>
      <w:r>
        <w:t xml:space="preserve"> this is done in primary care where </w:t>
      </w:r>
      <w:r w:rsidR="00906C22">
        <w:t xml:space="preserve">many </w:t>
      </w:r>
      <w:r w:rsidRPr="00AF0671">
        <w:t>p</w:t>
      </w:r>
      <w:r>
        <w:t>eople</w:t>
      </w:r>
      <w:r w:rsidRPr="00AF0671">
        <w:t xml:space="preserve"> with type</w:t>
      </w:r>
      <w:r w:rsidR="004D6C70">
        <w:t xml:space="preserve"> </w:t>
      </w:r>
      <w:r w:rsidRPr="00AF0671">
        <w:t>1</w:t>
      </w:r>
      <w:r>
        <w:t xml:space="preserve"> diabetes are managed</w:t>
      </w:r>
    </w:p>
    <w:p w14:paraId="65F03415" w14:textId="4E1F73E4" w:rsidR="00FB6357" w:rsidRPr="00F10211" w:rsidRDefault="00AF0671" w:rsidP="009D30B1">
      <w:pPr>
        <w:pStyle w:val="Bulletleft1"/>
        <w:numPr>
          <w:ilvl w:val="0"/>
          <w:numId w:val="23"/>
        </w:numPr>
        <w:rPr>
          <w:rFonts w:cs="Arial"/>
        </w:rPr>
      </w:pPr>
      <w:r>
        <w:rPr>
          <w:rFonts w:cs="Arial"/>
        </w:rPr>
        <w:t>a</w:t>
      </w:r>
      <w:r w:rsidR="0063494E" w:rsidRPr="00F10211">
        <w:rPr>
          <w:rFonts w:cs="Arial"/>
        </w:rPr>
        <w:t xml:space="preserve">chieving this while addressing inequality in access is difficult without additional education resource directed at primary care  </w:t>
      </w:r>
    </w:p>
    <w:p w14:paraId="3A5131F7" w14:textId="27ADE3B9" w:rsidR="00361E18" w:rsidRDefault="0063494E" w:rsidP="00361E18">
      <w:pPr>
        <w:pStyle w:val="Bulletleft1"/>
        <w:numPr>
          <w:ilvl w:val="0"/>
          <w:numId w:val="23"/>
        </w:numPr>
        <w:rPr>
          <w:rFonts w:cs="Arial"/>
        </w:rPr>
      </w:pPr>
      <w:r w:rsidRPr="00906C22">
        <w:rPr>
          <w:rFonts w:cs="Arial"/>
        </w:rPr>
        <w:t xml:space="preserve">significant workload in primary and secondary care </w:t>
      </w:r>
      <w:r w:rsidR="00AF0671" w:rsidRPr="00906C22">
        <w:rPr>
          <w:rFonts w:cs="Arial"/>
        </w:rPr>
        <w:t xml:space="preserve">could be caused </w:t>
      </w:r>
      <w:r w:rsidRPr="00906C22">
        <w:rPr>
          <w:rFonts w:cs="Arial"/>
        </w:rPr>
        <w:t xml:space="preserve">if all patients </w:t>
      </w:r>
      <w:r w:rsidRPr="000F3A8E">
        <w:rPr>
          <w:rFonts w:cs="Arial"/>
        </w:rPr>
        <w:t xml:space="preserve">accept </w:t>
      </w:r>
      <w:r w:rsidR="00AF0671" w:rsidRPr="000F3A8E">
        <w:rPr>
          <w:rFonts w:cs="Arial"/>
        </w:rPr>
        <w:t>CGM</w:t>
      </w:r>
      <w:r w:rsidRPr="000F3A8E">
        <w:rPr>
          <w:rFonts w:cs="Arial"/>
        </w:rPr>
        <w:t xml:space="preserve"> </w:t>
      </w:r>
    </w:p>
    <w:p w14:paraId="1F9BEFE2" w14:textId="7FE2C94B" w:rsidR="00FB6357" w:rsidRPr="00361E18" w:rsidRDefault="00906C22" w:rsidP="00361E18">
      <w:pPr>
        <w:pStyle w:val="Bulletleft1"/>
        <w:numPr>
          <w:ilvl w:val="0"/>
          <w:numId w:val="23"/>
        </w:numPr>
        <w:rPr>
          <w:rFonts w:cs="Arial"/>
        </w:rPr>
      </w:pPr>
      <w:r w:rsidRPr="00361E18">
        <w:rPr>
          <w:rFonts w:cs="Arial"/>
        </w:rPr>
        <w:t>some t</w:t>
      </w:r>
      <w:r w:rsidR="00FB6357" w:rsidRPr="00361E18">
        <w:rPr>
          <w:rFonts w:cs="Arial"/>
        </w:rPr>
        <w:t xml:space="preserve">echnologies offer the opportunity for virtual training </w:t>
      </w:r>
      <w:r w:rsidRPr="00361E18">
        <w:rPr>
          <w:rFonts w:cs="Arial"/>
        </w:rPr>
        <w:t>and give</w:t>
      </w:r>
      <w:r w:rsidR="00FB6357" w:rsidRPr="00361E18">
        <w:rPr>
          <w:rFonts w:cs="Arial"/>
        </w:rPr>
        <w:t xml:space="preserve"> potential for more efficient care delivery and resource use.  </w:t>
      </w:r>
    </w:p>
    <w:p w14:paraId="062B6F4D" w14:textId="77777777" w:rsidR="005641F9" w:rsidRPr="000F3A8E" w:rsidRDefault="005641F9" w:rsidP="005641F9">
      <w:pPr>
        <w:pStyle w:val="Heading3"/>
      </w:pPr>
      <w:r w:rsidRPr="000F3A8E">
        <w:lastRenderedPageBreak/>
        <w:t>Issues for consideration</w:t>
      </w:r>
    </w:p>
    <w:p w14:paraId="4B599F22" w14:textId="77777777" w:rsidR="005641F9" w:rsidRPr="000F3A8E" w:rsidRDefault="005641F9" w:rsidP="005641F9">
      <w:pPr>
        <w:pStyle w:val="Heading4"/>
      </w:pPr>
      <w:r w:rsidRPr="000F3A8E">
        <w:t>For discussion:</w:t>
      </w:r>
    </w:p>
    <w:p w14:paraId="1181F0BD" w14:textId="57F6A3FA" w:rsidR="005641F9" w:rsidRDefault="00824D7E" w:rsidP="00906C22">
      <w:pPr>
        <w:pStyle w:val="Bulletleft1"/>
      </w:pPr>
      <w:r>
        <w:t>s</w:t>
      </w:r>
      <w:r w:rsidR="00906C22" w:rsidRPr="000F3A8E">
        <w:t>takeholders</w:t>
      </w:r>
      <w:r w:rsidR="00906C22">
        <w:t xml:space="preserve"> commented there could be a resource impact if all people with type 1 diabetes accept CGM</w:t>
      </w:r>
    </w:p>
    <w:p w14:paraId="0C162034" w14:textId="19EB05E5" w:rsidR="00124118" w:rsidRDefault="000A4307" w:rsidP="00124118">
      <w:pPr>
        <w:pStyle w:val="Bulletleft1"/>
      </w:pPr>
      <w:r>
        <w:t>s</w:t>
      </w:r>
      <w:r w:rsidR="00824D7E">
        <w:t>takeholder comment</w:t>
      </w:r>
      <w:r w:rsidR="004D6C70">
        <w:t>ed</w:t>
      </w:r>
      <w:r w:rsidR="00824D7E">
        <w:t xml:space="preserve"> that </w:t>
      </w:r>
      <w:r w:rsidR="00824D7E" w:rsidRPr="00824D7E">
        <w:t>people from deprived communities are likely to be managed in primary care</w:t>
      </w:r>
      <w:r w:rsidR="00824D7E">
        <w:t>. Is this the case?</w:t>
      </w:r>
    </w:p>
    <w:p w14:paraId="3891B1C0" w14:textId="77777777" w:rsidR="005641F9" w:rsidRDefault="005641F9" w:rsidP="005641F9">
      <w:pPr>
        <w:pStyle w:val="Heading4"/>
      </w:pPr>
      <w:r w:rsidRPr="00A65BD8">
        <w:t>For decision:</w:t>
      </w:r>
    </w:p>
    <w:p w14:paraId="0ACBA3A9" w14:textId="6932F8DA" w:rsidR="00906C22" w:rsidRPr="00906C22" w:rsidRDefault="000A4307" w:rsidP="009D30B1">
      <w:pPr>
        <w:pStyle w:val="NICEnormal"/>
        <w:numPr>
          <w:ilvl w:val="0"/>
          <w:numId w:val="23"/>
        </w:numPr>
        <w:spacing w:after="0"/>
        <w:ind w:left="357" w:hanging="357"/>
        <w:rPr>
          <w:b/>
          <w:bCs/>
        </w:rPr>
      </w:pPr>
      <w:r>
        <w:t>s</w:t>
      </w:r>
      <w:r w:rsidR="00906C22" w:rsidRPr="00906C22">
        <w:t>hould this quality statement remain in the quality standard?</w:t>
      </w:r>
    </w:p>
    <w:p w14:paraId="10C0ED0B" w14:textId="690BDEB2" w:rsidR="005641F9" w:rsidRPr="005641F9" w:rsidRDefault="005641F9" w:rsidP="00906C22">
      <w:pPr>
        <w:pStyle w:val="NICEnormal"/>
        <w:rPr>
          <w:b/>
          <w:bCs/>
          <w:highlight w:val="darkGray"/>
        </w:rPr>
      </w:pPr>
    </w:p>
    <w:p w14:paraId="5B73BC82" w14:textId="77777777" w:rsidR="00AF0671" w:rsidRDefault="00AF0671">
      <w:pPr>
        <w:rPr>
          <w:rFonts w:ascii="Arial" w:hAnsi="Arial" w:cs="Arial"/>
          <w:b/>
          <w:bCs/>
          <w:sz w:val="28"/>
          <w:szCs w:val="28"/>
        </w:rPr>
      </w:pPr>
      <w:r>
        <w:br w:type="page"/>
      </w:r>
    </w:p>
    <w:p w14:paraId="4514D835" w14:textId="057B04CC" w:rsidR="005641F9" w:rsidRDefault="005641F9" w:rsidP="009D30B1">
      <w:pPr>
        <w:pStyle w:val="Numberedheading2"/>
      </w:pPr>
      <w:r>
        <w:lastRenderedPageBreak/>
        <w:t>Draft statement 4</w:t>
      </w:r>
    </w:p>
    <w:p w14:paraId="4BB74F28" w14:textId="37823F9E" w:rsidR="005641F9" w:rsidRDefault="00650C9E" w:rsidP="005641F9">
      <w:pPr>
        <w:pStyle w:val="NICEnormal"/>
      </w:pPr>
      <w:r w:rsidRPr="00650C9E">
        <w:t>Adults with type 1 diabetes who are over 40 or who have had type 1 diabetes for more than 10 years are offered statins for the primary prevention of cardiovascular disease (CVD). [2022]</w:t>
      </w:r>
    </w:p>
    <w:p w14:paraId="52648C91" w14:textId="77777777" w:rsidR="005641F9" w:rsidRDefault="005641F9" w:rsidP="005641F9">
      <w:pPr>
        <w:pStyle w:val="Heading3"/>
      </w:pPr>
      <w:r w:rsidRPr="00F56503">
        <w:t xml:space="preserve">Consultation </w:t>
      </w:r>
      <w:r w:rsidRPr="00660F4E">
        <w:t>comments</w:t>
      </w:r>
    </w:p>
    <w:p w14:paraId="073C6010" w14:textId="479BEC26" w:rsidR="00650C9E" w:rsidRPr="00660F4E" w:rsidRDefault="00650C9E" w:rsidP="00650C9E">
      <w:pPr>
        <w:pStyle w:val="NICEnormal"/>
      </w:pPr>
      <w:r>
        <w:t>Stakeholders made the following comments in relation to draft statement 4:</w:t>
      </w:r>
    </w:p>
    <w:p w14:paraId="66187C20" w14:textId="77777777" w:rsidR="00E1248A" w:rsidRPr="00342C84" w:rsidRDefault="00E1248A" w:rsidP="00815D55">
      <w:pPr>
        <w:pStyle w:val="NICEnormal"/>
        <w:spacing w:after="0"/>
      </w:pPr>
      <w:r w:rsidRPr="00342C84">
        <w:t>Statement</w:t>
      </w:r>
    </w:p>
    <w:p w14:paraId="545EC518" w14:textId="45592362" w:rsidR="00E1248A" w:rsidRPr="00342C84" w:rsidRDefault="00AF0671" w:rsidP="00E1248A">
      <w:pPr>
        <w:pStyle w:val="Bulletleft1"/>
      </w:pPr>
      <w:r>
        <w:t>s</w:t>
      </w:r>
      <w:r w:rsidR="00333ABE" w:rsidRPr="00342C84">
        <w:t>upport for the statement</w:t>
      </w:r>
    </w:p>
    <w:p w14:paraId="6CB96FD7" w14:textId="48C39685" w:rsidR="00342C84" w:rsidRPr="00342C84" w:rsidRDefault="00AF0671" w:rsidP="00342C84">
      <w:pPr>
        <w:pStyle w:val="Bulletleft1"/>
      </w:pPr>
      <w:r>
        <w:t>a</w:t>
      </w:r>
      <w:r w:rsidR="00342C84" w:rsidRPr="00342C84">
        <w:t xml:space="preserve">greement with the section of the statement for people over 40 years </w:t>
      </w:r>
    </w:p>
    <w:p w14:paraId="52BC1205" w14:textId="41E717DF" w:rsidR="00E1248A" w:rsidRPr="00342C84" w:rsidRDefault="00AF0671" w:rsidP="00E1248A">
      <w:pPr>
        <w:pStyle w:val="Bulletleft1"/>
      </w:pPr>
      <w:r>
        <w:t>o</w:t>
      </w:r>
      <w:r w:rsidR="00333ABE" w:rsidRPr="00342C84">
        <w:t xml:space="preserve">ne stakeholder </w:t>
      </w:r>
      <w:r>
        <w:t xml:space="preserve">interpreted this as stating they </w:t>
      </w:r>
      <w:proofErr w:type="gramStart"/>
      <w:r>
        <w:t>have to</w:t>
      </w:r>
      <w:proofErr w:type="gramEnd"/>
      <w:r>
        <w:t xml:space="preserve"> wait </w:t>
      </w:r>
      <w:r w:rsidR="00333ABE" w:rsidRPr="00342C84">
        <w:t>ten years before prescribing a statin to someone over the age of 40 if their QRISK3 &gt; 10%</w:t>
      </w:r>
    </w:p>
    <w:p w14:paraId="327C287E" w14:textId="676D9497" w:rsidR="00333ABE" w:rsidRDefault="00022A45" w:rsidP="00342C84">
      <w:pPr>
        <w:pStyle w:val="Bulletleft1"/>
      </w:pPr>
      <w:bookmarkStart w:id="1" w:name="_Hlk119057226"/>
      <w:r>
        <w:t>t</w:t>
      </w:r>
      <w:r w:rsidR="00342C84" w:rsidRPr="00342C84">
        <w:t xml:space="preserve">here should be a risk evaluation. There is little evidence to </w:t>
      </w:r>
      <w:r>
        <w:t>start statins for</w:t>
      </w:r>
      <w:r w:rsidR="00342C84" w:rsidRPr="00342C84">
        <w:t xml:space="preserve"> all 18yr olds who have diabetes since childhood</w:t>
      </w:r>
    </w:p>
    <w:p w14:paraId="71EA4715" w14:textId="17ABBC0D" w:rsidR="00263F04" w:rsidRPr="00342C84" w:rsidRDefault="00263F04" w:rsidP="00263F04">
      <w:pPr>
        <w:pStyle w:val="Bulletleft1"/>
      </w:pPr>
      <w:r w:rsidRPr="00342C84">
        <w:t xml:space="preserve">as </w:t>
      </w:r>
      <w:r>
        <w:t xml:space="preserve">statins </w:t>
      </w:r>
      <w:r w:rsidRPr="00342C84">
        <w:t>are contraindicated in pregnancy</w:t>
      </w:r>
      <w:r>
        <w:t xml:space="preserve"> this should not apply to </w:t>
      </w:r>
      <w:r w:rsidRPr="00342C84">
        <w:t>the young female population as risks outweigh the benefits</w:t>
      </w:r>
    </w:p>
    <w:bookmarkEnd w:id="1"/>
    <w:p w14:paraId="3F34A5A2" w14:textId="77777777" w:rsidR="00263F04" w:rsidRDefault="00342C84" w:rsidP="00342C84">
      <w:pPr>
        <w:pStyle w:val="Bulletleft1"/>
      </w:pPr>
      <w:r w:rsidRPr="00342C84">
        <w:t>many patients who have hospital follow ups are not routinely offered statins</w:t>
      </w:r>
    </w:p>
    <w:p w14:paraId="71E41DA8" w14:textId="0EAC110B" w:rsidR="00E1248A" w:rsidRPr="00342C84" w:rsidRDefault="00342C84" w:rsidP="00342C84">
      <w:pPr>
        <w:pStyle w:val="Bulletleft1"/>
      </w:pPr>
      <w:r w:rsidRPr="00342C84">
        <w:t xml:space="preserve">the statement </w:t>
      </w:r>
      <w:r w:rsidR="00071471">
        <w:t>is</w:t>
      </w:r>
      <w:r w:rsidRPr="00342C84">
        <w:t xml:space="preserve"> achievable in primary care if the patient </w:t>
      </w:r>
      <w:r w:rsidR="00071471">
        <w:t>is</w:t>
      </w:r>
      <w:r w:rsidRPr="00342C84">
        <w:t xml:space="preserve"> seen there.  </w:t>
      </w:r>
    </w:p>
    <w:p w14:paraId="5752B555" w14:textId="77777777" w:rsidR="00E1248A" w:rsidRPr="00342C84" w:rsidRDefault="00E1248A" w:rsidP="00E1248A">
      <w:pPr>
        <w:pStyle w:val="Bulletleft1"/>
        <w:numPr>
          <w:ilvl w:val="0"/>
          <w:numId w:val="0"/>
        </w:numPr>
      </w:pPr>
      <w:r w:rsidRPr="00342C84">
        <w:t>Measures</w:t>
      </w:r>
    </w:p>
    <w:p w14:paraId="5FBA7847" w14:textId="671F5320" w:rsidR="00E1248A" w:rsidRPr="00342C84" w:rsidRDefault="00071471" w:rsidP="00342C84">
      <w:pPr>
        <w:pStyle w:val="Bulletleft1last"/>
        <w:spacing w:after="0"/>
      </w:pPr>
      <w:r>
        <w:t>n</w:t>
      </w:r>
      <w:r w:rsidR="00815D55" w:rsidRPr="00342C84">
        <w:t>on-HDL cholesterol is a more relevant outcome measure than total cholesterol in response to statin therapy.</w:t>
      </w:r>
    </w:p>
    <w:p w14:paraId="0FA51735" w14:textId="77777777" w:rsidR="00E1248A" w:rsidRPr="00342C84" w:rsidRDefault="00E1248A" w:rsidP="00E1248A">
      <w:pPr>
        <w:pStyle w:val="Bulletleft1"/>
        <w:numPr>
          <w:ilvl w:val="0"/>
          <w:numId w:val="0"/>
        </w:numPr>
        <w:rPr>
          <w:rFonts w:cs="Arial"/>
        </w:rPr>
      </w:pPr>
      <w:r w:rsidRPr="00342C84">
        <w:rPr>
          <w:rFonts w:cs="Arial"/>
        </w:rPr>
        <w:t>Data collection</w:t>
      </w:r>
    </w:p>
    <w:p w14:paraId="590FD2C6" w14:textId="67733B83" w:rsidR="00E1248A" w:rsidRPr="00342C84" w:rsidRDefault="00124118" w:rsidP="009D30B1">
      <w:pPr>
        <w:pStyle w:val="Bulletleft1"/>
        <w:numPr>
          <w:ilvl w:val="0"/>
          <w:numId w:val="23"/>
        </w:numPr>
        <w:rPr>
          <w:rFonts w:cs="Arial"/>
        </w:rPr>
      </w:pPr>
      <w:r>
        <w:rPr>
          <w:rFonts w:cs="Arial"/>
        </w:rPr>
        <w:t xml:space="preserve">the </w:t>
      </w:r>
      <w:r w:rsidR="00071471">
        <w:rPr>
          <w:rFonts w:cs="Arial"/>
        </w:rPr>
        <w:t>National Diabetes Audit</w:t>
      </w:r>
      <w:r w:rsidR="00342C84" w:rsidRPr="00342C84">
        <w:rPr>
          <w:rFonts w:cs="Arial"/>
        </w:rPr>
        <w:t xml:space="preserve"> reports on the p</w:t>
      </w:r>
      <w:r w:rsidR="00333ABE" w:rsidRPr="00342C84">
        <w:rPr>
          <w:rFonts w:cs="Arial"/>
        </w:rPr>
        <w:t>rescription of statins.</w:t>
      </w:r>
      <w:r w:rsidR="00342C84" w:rsidRPr="00342C84">
        <w:rPr>
          <w:rFonts w:cs="Arial"/>
        </w:rPr>
        <w:t xml:space="preserve"> It does not </w:t>
      </w:r>
      <w:r w:rsidR="00333ABE" w:rsidRPr="00342C84">
        <w:rPr>
          <w:rFonts w:cs="Arial"/>
        </w:rPr>
        <w:t xml:space="preserve">report </w:t>
      </w:r>
      <w:r w:rsidR="00071471">
        <w:rPr>
          <w:rFonts w:cs="Arial"/>
        </w:rPr>
        <w:t xml:space="preserve">on </w:t>
      </w:r>
      <w:r w:rsidR="00333ABE" w:rsidRPr="00342C84">
        <w:rPr>
          <w:rFonts w:cs="Arial"/>
        </w:rPr>
        <w:t xml:space="preserve">statins in people with </w:t>
      </w:r>
      <w:r w:rsidR="00071471">
        <w:rPr>
          <w:rFonts w:cs="Arial"/>
        </w:rPr>
        <w:t>type 1 diabetes for over 10 years</w:t>
      </w:r>
      <w:r w:rsidR="00333ABE" w:rsidRPr="00342C84">
        <w:rPr>
          <w:rFonts w:cs="Arial"/>
        </w:rPr>
        <w:t xml:space="preserve"> age</w:t>
      </w:r>
      <w:r w:rsidR="00071471">
        <w:rPr>
          <w:rFonts w:cs="Arial"/>
        </w:rPr>
        <w:t>d</w:t>
      </w:r>
      <w:r w:rsidR="00333ABE" w:rsidRPr="00342C84">
        <w:rPr>
          <w:rFonts w:cs="Arial"/>
        </w:rPr>
        <w:t xml:space="preserve"> under 40 but that could be added</w:t>
      </w:r>
    </w:p>
    <w:p w14:paraId="4FE79456" w14:textId="78F19525" w:rsidR="00342C84" w:rsidRPr="00342C84" w:rsidRDefault="00071471" w:rsidP="009D30B1">
      <w:pPr>
        <w:pStyle w:val="Bulletleft1"/>
        <w:numPr>
          <w:ilvl w:val="0"/>
          <w:numId w:val="23"/>
        </w:numPr>
        <w:rPr>
          <w:rFonts w:cs="Arial"/>
        </w:rPr>
      </w:pPr>
      <w:r>
        <w:rPr>
          <w:rFonts w:cs="Arial"/>
        </w:rPr>
        <w:t>d</w:t>
      </w:r>
      <w:r w:rsidR="00342C84" w:rsidRPr="00342C84">
        <w:rPr>
          <w:rFonts w:cs="Arial"/>
        </w:rPr>
        <w:t>ata collection in primary care is routinely done in many areas already.</w:t>
      </w:r>
    </w:p>
    <w:p w14:paraId="4F15CC06" w14:textId="77777777" w:rsidR="00E1248A" w:rsidRPr="00342C84" w:rsidRDefault="00E1248A" w:rsidP="00E1248A">
      <w:pPr>
        <w:pStyle w:val="Bulletleft1"/>
        <w:numPr>
          <w:ilvl w:val="0"/>
          <w:numId w:val="0"/>
        </w:numPr>
        <w:rPr>
          <w:rFonts w:cs="Arial"/>
        </w:rPr>
      </w:pPr>
      <w:r w:rsidRPr="00342C84">
        <w:rPr>
          <w:rFonts w:cs="Arial"/>
        </w:rPr>
        <w:t>Resource impact</w:t>
      </w:r>
    </w:p>
    <w:p w14:paraId="2ADA0162" w14:textId="0247C95D" w:rsidR="005641F9" w:rsidRPr="00342C84" w:rsidRDefault="00071471" w:rsidP="009D30B1">
      <w:pPr>
        <w:pStyle w:val="Bulletleft1"/>
        <w:numPr>
          <w:ilvl w:val="0"/>
          <w:numId w:val="23"/>
        </w:numPr>
        <w:rPr>
          <w:rFonts w:cs="Arial"/>
        </w:rPr>
      </w:pPr>
      <w:r>
        <w:rPr>
          <w:rFonts w:cs="Arial"/>
        </w:rPr>
        <w:t>p</w:t>
      </w:r>
      <w:r w:rsidR="00333ABE" w:rsidRPr="00342C84">
        <w:rPr>
          <w:rFonts w:cs="Arial"/>
        </w:rPr>
        <w:t>otential cost savings if people have access to statins at an earlier age and</w:t>
      </w:r>
      <w:r>
        <w:rPr>
          <w:rFonts w:cs="Arial"/>
        </w:rPr>
        <w:t xml:space="preserve"> at</w:t>
      </w:r>
      <w:r w:rsidR="00333ABE" w:rsidRPr="00342C84">
        <w:rPr>
          <w:rFonts w:cs="Arial"/>
        </w:rPr>
        <w:t xml:space="preserve"> a reduced length of time since diagnosis</w:t>
      </w:r>
    </w:p>
    <w:p w14:paraId="658121CE" w14:textId="3E2A92A0" w:rsidR="00342C84" w:rsidRPr="00342C84" w:rsidRDefault="00342C84" w:rsidP="009D30B1">
      <w:pPr>
        <w:pStyle w:val="ListParagraph"/>
        <w:numPr>
          <w:ilvl w:val="0"/>
          <w:numId w:val="23"/>
        </w:numPr>
        <w:spacing w:line="360" w:lineRule="auto"/>
        <w:rPr>
          <w:rFonts w:ascii="Arial" w:hAnsi="Arial" w:cs="Arial"/>
        </w:rPr>
      </w:pPr>
      <w:r w:rsidRPr="00342C84">
        <w:rPr>
          <w:rFonts w:ascii="Arial" w:hAnsi="Arial" w:cs="Arial"/>
        </w:rPr>
        <w:t>this statement could be used on the principle of no further regular lipid monitoring</w:t>
      </w:r>
      <w:r w:rsidR="00071471">
        <w:rPr>
          <w:rFonts w:ascii="Arial" w:hAnsi="Arial" w:cs="Arial"/>
        </w:rPr>
        <w:t xml:space="preserve"> being required</w:t>
      </w:r>
      <w:r w:rsidRPr="00342C84">
        <w:rPr>
          <w:rFonts w:ascii="Arial" w:hAnsi="Arial" w:cs="Arial"/>
        </w:rPr>
        <w:t xml:space="preserve"> to minimise use of resources.  </w:t>
      </w:r>
    </w:p>
    <w:p w14:paraId="7750041E" w14:textId="77777777" w:rsidR="005641F9" w:rsidRPr="0067426A" w:rsidRDefault="005641F9" w:rsidP="005641F9">
      <w:pPr>
        <w:pStyle w:val="Heading3"/>
      </w:pPr>
      <w:r w:rsidRPr="0067426A">
        <w:lastRenderedPageBreak/>
        <w:t>Issues for consideration</w:t>
      </w:r>
    </w:p>
    <w:p w14:paraId="53BAFC2B" w14:textId="7663F41F" w:rsidR="005641F9" w:rsidRPr="00B413F2" w:rsidRDefault="005641F9" w:rsidP="005641F9">
      <w:pPr>
        <w:pStyle w:val="Heading4"/>
      </w:pPr>
      <w:r w:rsidRPr="00A6218A">
        <w:t>For discussion</w:t>
      </w:r>
      <w:r w:rsidR="00263F04">
        <w:t xml:space="preserve"> and decision</w:t>
      </w:r>
      <w:r w:rsidRPr="00A6218A">
        <w:t>:</w:t>
      </w:r>
    </w:p>
    <w:p w14:paraId="0F821B6F" w14:textId="77777777" w:rsidR="00A91E8A" w:rsidRPr="00A91E8A" w:rsidRDefault="00824D7E" w:rsidP="00A91E8A">
      <w:pPr>
        <w:pStyle w:val="NICEnormal"/>
        <w:numPr>
          <w:ilvl w:val="0"/>
          <w:numId w:val="23"/>
        </w:numPr>
        <w:spacing w:after="0"/>
        <w:ind w:left="357" w:hanging="357"/>
        <w:rPr>
          <w:b/>
          <w:bCs/>
        </w:rPr>
      </w:pPr>
      <w:r>
        <w:t>s</w:t>
      </w:r>
      <w:r w:rsidRPr="00824D7E">
        <w:t>hould this quality statement remain in the quality standard in its current form?</w:t>
      </w:r>
    </w:p>
    <w:p w14:paraId="50892F41" w14:textId="220C876D" w:rsidR="005641F9" w:rsidRPr="00824D7E" w:rsidRDefault="00A91E8A" w:rsidP="009D30B1">
      <w:pPr>
        <w:pStyle w:val="NICEnormal"/>
        <w:numPr>
          <w:ilvl w:val="0"/>
          <w:numId w:val="23"/>
        </w:numPr>
        <w:rPr>
          <w:b/>
          <w:bCs/>
        </w:rPr>
      </w:pPr>
      <w:r>
        <w:t>s</w:t>
      </w:r>
      <w:r w:rsidR="00824D7E" w:rsidRPr="00824D7E">
        <w:t xml:space="preserve">ome stakeholders were uncomfortable with </w:t>
      </w:r>
      <w:r w:rsidR="00891697">
        <w:t xml:space="preserve">including </w:t>
      </w:r>
      <w:r w:rsidR="00824D7E" w:rsidRPr="00824D7E">
        <w:t xml:space="preserve">the under 40s </w:t>
      </w:r>
      <w:r w:rsidR="00891697">
        <w:t>population</w:t>
      </w:r>
      <w:r w:rsidR="00824D7E" w:rsidRPr="00824D7E">
        <w:t>.</w:t>
      </w:r>
      <w:r>
        <w:t xml:space="preserve"> Should this remain in the statement?</w:t>
      </w:r>
    </w:p>
    <w:p w14:paraId="27C66EE1" w14:textId="77777777" w:rsidR="00071471" w:rsidRDefault="00071471">
      <w:pPr>
        <w:rPr>
          <w:rFonts w:ascii="Arial" w:hAnsi="Arial" w:cs="Arial"/>
          <w:b/>
          <w:bCs/>
          <w:sz w:val="28"/>
          <w:szCs w:val="28"/>
        </w:rPr>
      </w:pPr>
      <w:r>
        <w:br w:type="page"/>
      </w:r>
    </w:p>
    <w:p w14:paraId="0C0E2A24" w14:textId="1704A1F8" w:rsidR="005641F9" w:rsidRDefault="005641F9" w:rsidP="009D30B1">
      <w:pPr>
        <w:pStyle w:val="Numberedheading2"/>
      </w:pPr>
      <w:r>
        <w:lastRenderedPageBreak/>
        <w:t>Draft statement 5</w:t>
      </w:r>
    </w:p>
    <w:p w14:paraId="645627C1" w14:textId="77777777" w:rsidR="00650C9E" w:rsidRDefault="00650C9E" w:rsidP="00650C9E">
      <w:pPr>
        <w:pStyle w:val="NICEnormal"/>
      </w:pPr>
      <w:r w:rsidRPr="00650C9E">
        <w:t>Adults with type 1 diabetes who have a limb-threatening or life-threatening diabetic foot problem are referred immediately for specialist assessment and treatment. [2011, updated 2022]</w:t>
      </w:r>
    </w:p>
    <w:p w14:paraId="626B8AFF" w14:textId="58C6F948" w:rsidR="005641F9" w:rsidRDefault="005641F9" w:rsidP="00650C9E">
      <w:pPr>
        <w:pStyle w:val="Heading3"/>
      </w:pPr>
      <w:r w:rsidRPr="00F56503">
        <w:t xml:space="preserve">Consultation </w:t>
      </w:r>
      <w:r w:rsidRPr="00660F4E">
        <w:t>comments</w:t>
      </w:r>
    </w:p>
    <w:p w14:paraId="1E17E080" w14:textId="58DBFF76" w:rsidR="00650C9E" w:rsidRPr="00660F4E" w:rsidRDefault="00650C9E" w:rsidP="00650C9E">
      <w:pPr>
        <w:pStyle w:val="NICEnormal"/>
      </w:pPr>
      <w:r>
        <w:t>Stakeholders made the following comments in relation to draft statement 5:</w:t>
      </w:r>
    </w:p>
    <w:p w14:paraId="4263884F" w14:textId="77777777" w:rsidR="00E1248A" w:rsidRPr="00F37D53" w:rsidRDefault="00E1248A" w:rsidP="00F37D53">
      <w:pPr>
        <w:pStyle w:val="NICEnormal"/>
        <w:spacing w:after="0"/>
      </w:pPr>
      <w:r w:rsidRPr="00F37D53">
        <w:t>Statement</w:t>
      </w:r>
    </w:p>
    <w:p w14:paraId="7F712114" w14:textId="6EDC7FF1" w:rsidR="00E1248A" w:rsidRPr="00F37D53" w:rsidRDefault="00071471" w:rsidP="00E1248A">
      <w:pPr>
        <w:pStyle w:val="Bulletleft1"/>
      </w:pPr>
      <w:r>
        <w:t>s</w:t>
      </w:r>
      <w:r w:rsidR="00342C84" w:rsidRPr="00F37D53">
        <w:t>upport for quality statement</w:t>
      </w:r>
    </w:p>
    <w:p w14:paraId="61C442F4" w14:textId="6039BD5F" w:rsidR="000A4307" w:rsidRPr="00F37D53" w:rsidRDefault="000A4307" w:rsidP="000A4307">
      <w:pPr>
        <w:pStyle w:val="Bulletleft1"/>
      </w:pPr>
      <w:r>
        <w:t xml:space="preserve">the quality issue is that clinical staff may not realise the problem is </w:t>
      </w:r>
      <w:r w:rsidRPr="00F37D53">
        <w:t>life or limb</w:t>
      </w:r>
      <w:r>
        <w:t xml:space="preserve"> </w:t>
      </w:r>
      <w:r w:rsidRPr="00F37D53">
        <w:t>threatening</w:t>
      </w:r>
      <w:r>
        <w:t xml:space="preserve">, </w:t>
      </w:r>
      <w:r w:rsidRPr="00F37D53">
        <w:t>not the pathway once recognised</w:t>
      </w:r>
    </w:p>
    <w:p w14:paraId="5DC8755A" w14:textId="2D0A8F3A" w:rsidR="00342C84" w:rsidRDefault="000A4307" w:rsidP="00342C84">
      <w:pPr>
        <w:pStyle w:val="Bulletleft1"/>
      </w:pPr>
      <w:r>
        <w:t>m</w:t>
      </w:r>
      <w:r w:rsidR="00342C84" w:rsidRPr="00F37D53">
        <w:t xml:space="preserve">any limb or life-threatening problems </w:t>
      </w:r>
      <w:r w:rsidR="00071471">
        <w:t>start</w:t>
      </w:r>
      <w:r w:rsidR="00342C84" w:rsidRPr="00F37D53">
        <w:t xml:space="preserve"> with active foot disease which </w:t>
      </w:r>
      <w:r w:rsidR="00071471">
        <w:t>was not seen by the correct team</w:t>
      </w:r>
      <w:r w:rsidR="00342C84" w:rsidRPr="00F37D53">
        <w:t xml:space="preserve"> in a timely manner</w:t>
      </w:r>
    </w:p>
    <w:p w14:paraId="3114F150" w14:textId="6BE65BB9" w:rsidR="000A4307" w:rsidRPr="00F37D53" w:rsidRDefault="000A4307" w:rsidP="000A4307">
      <w:pPr>
        <w:pStyle w:val="Bulletleft1"/>
      </w:pPr>
      <w:r w:rsidRPr="00F37D53">
        <w:t>the prevention of foot ulcers is critical and when ulcers develop it is often too late</w:t>
      </w:r>
    </w:p>
    <w:p w14:paraId="1FDA4D90" w14:textId="0D47C31A" w:rsidR="00642A5C" w:rsidRPr="00F37D53" w:rsidRDefault="00071471" w:rsidP="00642A5C">
      <w:pPr>
        <w:pStyle w:val="Bulletleft1"/>
      </w:pPr>
      <w:r>
        <w:t>s</w:t>
      </w:r>
      <w:r w:rsidR="00642A5C" w:rsidRPr="00F37D53">
        <w:t xml:space="preserve">uggestion to focus on primary care and all active foot problems   </w:t>
      </w:r>
    </w:p>
    <w:p w14:paraId="6688842F" w14:textId="4E4CC8EE" w:rsidR="009F3779" w:rsidRPr="00F37D53" w:rsidRDefault="00071471" w:rsidP="009F3779">
      <w:pPr>
        <w:pStyle w:val="Bulletleft1"/>
      </w:pPr>
      <w:r>
        <w:t>s</w:t>
      </w:r>
      <w:r w:rsidR="009F3779" w:rsidRPr="00F37D53">
        <w:t xml:space="preserve">uggestion to reword to: </w:t>
      </w:r>
    </w:p>
    <w:p w14:paraId="1E43ED5F" w14:textId="305AD305" w:rsidR="009F3779" w:rsidRPr="00F37D53" w:rsidRDefault="009F3779" w:rsidP="009D30B1">
      <w:pPr>
        <w:pStyle w:val="Bulletleft1"/>
        <w:numPr>
          <w:ilvl w:val="1"/>
          <w:numId w:val="26"/>
        </w:numPr>
      </w:pPr>
      <w:r w:rsidRPr="00F37D53">
        <w:t>adults with type 1 diabetes who have an active foot problem should be referred immediately to a multidisciplinary diabetic foot care service</w:t>
      </w:r>
    </w:p>
    <w:p w14:paraId="375582D2" w14:textId="2EF61760" w:rsidR="009F3779" w:rsidRPr="00F37D53" w:rsidRDefault="009F3779" w:rsidP="009D30B1">
      <w:pPr>
        <w:pStyle w:val="Bulletleft1"/>
        <w:numPr>
          <w:ilvl w:val="1"/>
          <w:numId w:val="26"/>
        </w:numPr>
      </w:pPr>
      <w:r w:rsidRPr="00F37D53">
        <w:t xml:space="preserve">adults with limb or life-threatening foot problem should be referred immediately to a centre with the surgical, radiological and technological infrastructure necessary to try and avoid </w:t>
      </w:r>
      <w:proofErr w:type="gramStart"/>
      <w:r w:rsidRPr="00F37D53">
        <w:t>amputation</w:t>
      </w:r>
      <w:proofErr w:type="gramEnd"/>
    </w:p>
    <w:p w14:paraId="5420A38C" w14:textId="761E4C10" w:rsidR="00642A5C" w:rsidRPr="00F37D53" w:rsidRDefault="00071471" w:rsidP="009D30B1">
      <w:pPr>
        <w:pStyle w:val="Bulletleft1"/>
        <w:numPr>
          <w:ilvl w:val="0"/>
          <w:numId w:val="26"/>
        </w:numPr>
      </w:pPr>
      <w:r>
        <w:t>s</w:t>
      </w:r>
      <w:r w:rsidR="00642A5C" w:rsidRPr="00F37D53">
        <w:t>uggestion to ensure the quality statements in the type 1 and type 2 diabetes quality standards on foot care are the same</w:t>
      </w:r>
    </w:p>
    <w:p w14:paraId="0A75EB8C" w14:textId="77777777" w:rsidR="00E1248A" w:rsidRPr="00F37D53" w:rsidRDefault="00E1248A" w:rsidP="00E1248A">
      <w:pPr>
        <w:pStyle w:val="Bulletleft1"/>
        <w:numPr>
          <w:ilvl w:val="0"/>
          <w:numId w:val="0"/>
        </w:numPr>
      </w:pPr>
      <w:r w:rsidRPr="00F37D53">
        <w:t>Measures</w:t>
      </w:r>
    </w:p>
    <w:p w14:paraId="4DE58926" w14:textId="7B0A9861" w:rsidR="009F3779" w:rsidRPr="00F37D53" w:rsidRDefault="009F3779" w:rsidP="009F3779">
      <w:pPr>
        <w:pStyle w:val="Bulletleft1last"/>
        <w:spacing w:after="0"/>
      </w:pPr>
      <w:r w:rsidRPr="00F37D53">
        <w:t>to measure ‘referred immediately’ would require comprehensive primary, community and hospital electronic patient records and structured records for diabetic foot disease referrals</w:t>
      </w:r>
    </w:p>
    <w:p w14:paraId="69DB2EBD" w14:textId="4EF8AC94" w:rsidR="009F3779" w:rsidRPr="00F37D53" w:rsidRDefault="00071471" w:rsidP="009F3779">
      <w:pPr>
        <w:pStyle w:val="Bulletleft1last"/>
        <w:spacing w:after="0"/>
      </w:pPr>
      <w:r>
        <w:t xml:space="preserve">the </w:t>
      </w:r>
      <w:r w:rsidR="009F3779" w:rsidRPr="00F37D53">
        <w:t xml:space="preserve">statement is achievable but difficult to measure. </w:t>
      </w:r>
    </w:p>
    <w:p w14:paraId="34228B19" w14:textId="77777777" w:rsidR="00E1248A" w:rsidRPr="00F37D53" w:rsidRDefault="00E1248A" w:rsidP="00E1248A">
      <w:pPr>
        <w:pStyle w:val="Bulletleft1"/>
        <w:numPr>
          <w:ilvl w:val="0"/>
          <w:numId w:val="0"/>
        </w:numPr>
      </w:pPr>
      <w:r w:rsidRPr="00F37D53">
        <w:t>Definitions</w:t>
      </w:r>
    </w:p>
    <w:p w14:paraId="506EFF38" w14:textId="19C91401" w:rsidR="00E1248A" w:rsidRPr="00F37D53" w:rsidRDefault="00071471" w:rsidP="00DC27E2">
      <w:pPr>
        <w:pStyle w:val="Bulletleft1"/>
      </w:pPr>
      <w:r>
        <w:t>s</w:t>
      </w:r>
      <w:r w:rsidR="00DC27E2" w:rsidRPr="00F37D53">
        <w:t>uggestion to clarify what is meant by ‘immediate’ (for example, referred the same day and assessed within 24/48 hours) and ‘specialist assessment’</w:t>
      </w:r>
      <w:r w:rsidR="00E94C63">
        <w:t>.</w:t>
      </w:r>
      <w:r w:rsidR="00DC27E2" w:rsidRPr="00F37D53">
        <w:t xml:space="preserve"> </w:t>
      </w:r>
    </w:p>
    <w:p w14:paraId="4D41F5A3" w14:textId="77777777" w:rsidR="00E1248A" w:rsidRPr="00DF6F12" w:rsidRDefault="00E1248A" w:rsidP="00E1248A">
      <w:pPr>
        <w:pStyle w:val="Bulletleft1"/>
        <w:numPr>
          <w:ilvl w:val="0"/>
          <w:numId w:val="0"/>
        </w:numPr>
        <w:rPr>
          <w:rFonts w:cs="Arial"/>
        </w:rPr>
      </w:pPr>
      <w:r w:rsidRPr="00F37D53">
        <w:rPr>
          <w:rFonts w:cs="Arial"/>
        </w:rPr>
        <w:lastRenderedPageBreak/>
        <w:t xml:space="preserve">Resource </w:t>
      </w:r>
      <w:r w:rsidRPr="00DF6F12">
        <w:rPr>
          <w:rFonts w:cs="Arial"/>
        </w:rPr>
        <w:t>impact</w:t>
      </w:r>
    </w:p>
    <w:p w14:paraId="372B01C7" w14:textId="54E5947B" w:rsidR="009F3779" w:rsidRPr="00DF6F12" w:rsidRDefault="009F3779" w:rsidP="009D30B1">
      <w:pPr>
        <w:pStyle w:val="ListParagraph"/>
        <w:numPr>
          <w:ilvl w:val="0"/>
          <w:numId w:val="23"/>
        </w:numPr>
        <w:spacing w:line="360" w:lineRule="auto"/>
        <w:rPr>
          <w:rFonts w:ascii="Arial" w:hAnsi="Arial" w:cs="Arial"/>
        </w:rPr>
      </w:pPr>
      <w:r w:rsidRPr="00DF6F12">
        <w:rPr>
          <w:rFonts w:ascii="Arial" w:hAnsi="Arial" w:cs="Arial"/>
        </w:rPr>
        <w:t>centres with an active vascular centre with orthopaedic input and an active interventional radiology centre are not adequately resourced or staffed</w:t>
      </w:r>
    </w:p>
    <w:p w14:paraId="6D42A5E5" w14:textId="52113298" w:rsidR="005641F9" w:rsidRPr="00DF6F12" w:rsidRDefault="00DC27E2" w:rsidP="009D30B1">
      <w:pPr>
        <w:pStyle w:val="Bulletleft1"/>
        <w:numPr>
          <w:ilvl w:val="0"/>
          <w:numId w:val="23"/>
        </w:numPr>
        <w:rPr>
          <w:rFonts w:cs="Arial"/>
        </w:rPr>
      </w:pPr>
      <w:r w:rsidRPr="00DF6F12">
        <w:rPr>
          <w:rFonts w:cs="Arial"/>
        </w:rPr>
        <w:t xml:space="preserve">foot assessment is often completed by </w:t>
      </w:r>
      <w:r w:rsidR="003E60A2">
        <w:rPr>
          <w:rFonts w:cs="Arial"/>
        </w:rPr>
        <w:t xml:space="preserve">health care assistants and </w:t>
      </w:r>
      <w:r w:rsidRPr="00DF6F12">
        <w:rPr>
          <w:rFonts w:cs="Arial"/>
        </w:rPr>
        <w:t>general nurs</w:t>
      </w:r>
      <w:r w:rsidR="003E60A2">
        <w:rPr>
          <w:rFonts w:cs="Arial"/>
        </w:rPr>
        <w:t xml:space="preserve">es meaning </w:t>
      </w:r>
      <w:r w:rsidRPr="00DF6F12">
        <w:rPr>
          <w:rFonts w:cs="Arial"/>
        </w:rPr>
        <w:t>training is needed to assess appropriately and make urgent referral</w:t>
      </w:r>
      <w:r w:rsidR="003E60A2">
        <w:rPr>
          <w:rFonts w:cs="Arial"/>
        </w:rPr>
        <w:t>s</w:t>
      </w:r>
    </w:p>
    <w:p w14:paraId="279EB91D" w14:textId="77777777" w:rsidR="005641F9" w:rsidRPr="0067426A" w:rsidRDefault="005641F9" w:rsidP="005641F9">
      <w:pPr>
        <w:pStyle w:val="Heading3"/>
      </w:pPr>
      <w:r w:rsidRPr="00DF6F12">
        <w:t>Issues for consideration</w:t>
      </w:r>
    </w:p>
    <w:p w14:paraId="0F306248" w14:textId="77777777" w:rsidR="005641F9" w:rsidRPr="00B413F2" w:rsidRDefault="005641F9" w:rsidP="005641F9">
      <w:pPr>
        <w:pStyle w:val="Heading4"/>
      </w:pPr>
      <w:r w:rsidRPr="00A6218A">
        <w:t>For discussion:</w:t>
      </w:r>
    </w:p>
    <w:p w14:paraId="4E372857" w14:textId="5AE68505" w:rsidR="005641F9" w:rsidRDefault="000A4307" w:rsidP="005641F9">
      <w:pPr>
        <w:pStyle w:val="Bulletleft1"/>
      </w:pPr>
      <w:r>
        <w:t xml:space="preserve">annual checks, which include annual foot reviews, are included under section 5 for discussion for inclusion in the quality standard </w:t>
      </w:r>
    </w:p>
    <w:p w14:paraId="35901CD6" w14:textId="2D8B3A99" w:rsidR="00ED434B" w:rsidRDefault="00ED434B" w:rsidP="005641F9">
      <w:pPr>
        <w:pStyle w:val="Bulletleft1"/>
      </w:pPr>
      <w:r>
        <w:t xml:space="preserve">statement in type 2 diabetes quality standard relates to inpatients being assessed for their risk of developing a diabetic foot problem. </w:t>
      </w:r>
    </w:p>
    <w:p w14:paraId="5153D90C" w14:textId="5EFD225A" w:rsidR="00ED434B" w:rsidRPr="005D7E50" w:rsidRDefault="00ED434B" w:rsidP="005641F9">
      <w:pPr>
        <w:pStyle w:val="Bulletleft1"/>
      </w:pPr>
      <w:r>
        <w:t>should the statements in the quality standards align and, if so, what should the focus be?</w:t>
      </w:r>
    </w:p>
    <w:p w14:paraId="7EE8161D" w14:textId="77777777" w:rsidR="005641F9" w:rsidRDefault="005641F9" w:rsidP="005641F9">
      <w:pPr>
        <w:pStyle w:val="Heading4"/>
      </w:pPr>
      <w:r w:rsidRPr="00A65BD8">
        <w:t>For decision:</w:t>
      </w:r>
    </w:p>
    <w:p w14:paraId="46CE803A" w14:textId="5FE87310" w:rsidR="000A4307" w:rsidRPr="000A4307" w:rsidRDefault="000A4307" w:rsidP="009D30B1">
      <w:pPr>
        <w:pStyle w:val="NICEnormal"/>
        <w:numPr>
          <w:ilvl w:val="0"/>
          <w:numId w:val="23"/>
        </w:numPr>
        <w:spacing w:after="0"/>
        <w:ind w:left="357" w:hanging="357"/>
      </w:pPr>
      <w:r>
        <w:t>s</w:t>
      </w:r>
      <w:r w:rsidRPr="00906C22">
        <w:t>hould this quality statement remain in the quality standard?</w:t>
      </w:r>
    </w:p>
    <w:p w14:paraId="35117F9E" w14:textId="2488912B" w:rsidR="007C451B" w:rsidRPr="000A4307" w:rsidRDefault="007C451B" w:rsidP="009D30B1">
      <w:pPr>
        <w:pStyle w:val="NICEnormal"/>
        <w:numPr>
          <w:ilvl w:val="0"/>
          <w:numId w:val="23"/>
        </w:numPr>
        <w:spacing w:after="0"/>
        <w:ind w:left="357" w:hanging="357"/>
      </w:pPr>
      <w:r>
        <w:t>should this statement be replaced by a statement on annual checks (section 5 of this paper) which includes annual foot reviews?</w:t>
      </w:r>
    </w:p>
    <w:p w14:paraId="7ADBFF71" w14:textId="77777777" w:rsidR="009A7DBC" w:rsidRPr="000A4307" w:rsidRDefault="009A7DBC">
      <w:pPr>
        <w:rPr>
          <w:rFonts w:ascii="Arial" w:hAnsi="Arial"/>
        </w:rPr>
      </w:pPr>
      <w:r w:rsidRPr="000A4307">
        <w:rPr>
          <w:rFonts w:ascii="Arial" w:hAnsi="Arial"/>
        </w:rPr>
        <w:br w:type="page"/>
      </w:r>
    </w:p>
    <w:p w14:paraId="4CA4151E" w14:textId="2E6BDBCC" w:rsidR="00650C9E" w:rsidRDefault="00650C9E" w:rsidP="009D30B1">
      <w:pPr>
        <w:pStyle w:val="Numberedheading2"/>
      </w:pPr>
      <w:r>
        <w:lastRenderedPageBreak/>
        <w:t>Draft statement 6</w:t>
      </w:r>
    </w:p>
    <w:p w14:paraId="4DCB09EC" w14:textId="6C8599BC" w:rsidR="00650C9E" w:rsidRDefault="00650C9E" w:rsidP="00650C9E">
      <w:pPr>
        <w:pStyle w:val="NICEnormal"/>
      </w:pPr>
      <w:r w:rsidRPr="00650C9E">
        <w:t xml:space="preserve">Adults with type 1 diabetes are referred to specialist services if mental health problems interfere significantly with their wellbeing or diabetes </w:t>
      </w:r>
      <w:proofErr w:type="spellStart"/>
      <w:r w:rsidRPr="00650C9E">
        <w:t>self management</w:t>
      </w:r>
      <w:proofErr w:type="spellEnd"/>
      <w:r w:rsidRPr="00650C9E">
        <w:t xml:space="preserve">. [2022] </w:t>
      </w:r>
    </w:p>
    <w:p w14:paraId="01487D67" w14:textId="77777777" w:rsidR="00650C9E" w:rsidRPr="00396E27" w:rsidRDefault="00650C9E" w:rsidP="00650C9E">
      <w:pPr>
        <w:pStyle w:val="Heading3"/>
      </w:pPr>
      <w:r w:rsidRPr="00396E27">
        <w:t>Consultation comments</w:t>
      </w:r>
    </w:p>
    <w:p w14:paraId="6F818402" w14:textId="59A53462" w:rsidR="00650C9E" w:rsidRPr="00396E27" w:rsidRDefault="00650C9E" w:rsidP="00650C9E">
      <w:pPr>
        <w:pStyle w:val="NICEnormal"/>
      </w:pPr>
      <w:r w:rsidRPr="00396E27">
        <w:t>Stakeholders made the following comments in relation to draft statement 6:</w:t>
      </w:r>
    </w:p>
    <w:p w14:paraId="2281E106" w14:textId="77777777" w:rsidR="00E1248A" w:rsidRPr="00396E27" w:rsidRDefault="00E1248A" w:rsidP="00163FE0">
      <w:pPr>
        <w:pStyle w:val="NICEnormal"/>
        <w:spacing w:after="0"/>
      </w:pPr>
      <w:r w:rsidRPr="00396E27">
        <w:t>Statement</w:t>
      </w:r>
    </w:p>
    <w:p w14:paraId="6BA27A8B" w14:textId="416A2793" w:rsidR="00E1248A" w:rsidRPr="00396E27" w:rsidRDefault="00594227" w:rsidP="00E1248A">
      <w:pPr>
        <w:pStyle w:val="Bulletleft1"/>
      </w:pPr>
      <w:r w:rsidRPr="00396E27">
        <w:t>support for this statement</w:t>
      </w:r>
    </w:p>
    <w:p w14:paraId="775CC07B" w14:textId="4B3364CA" w:rsidR="00E1248A" w:rsidRDefault="00594227" w:rsidP="00E1248A">
      <w:pPr>
        <w:pStyle w:val="Bulletleft1"/>
      </w:pPr>
      <w:r w:rsidRPr="00396E27">
        <w:t>there is no evidence base to determine the treatment pathway for p</w:t>
      </w:r>
      <w:r w:rsidR="009506F1">
        <w:t>eople</w:t>
      </w:r>
      <w:r w:rsidRPr="00396E27">
        <w:t xml:space="preserve"> with these conditions or with the mental disorders mentioned</w:t>
      </w:r>
    </w:p>
    <w:p w14:paraId="76E93600" w14:textId="2ED6E450" w:rsidR="007C451B" w:rsidRDefault="007C451B" w:rsidP="007C451B">
      <w:pPr>
        <w:pStyle w:val="Bulletleft1"/>
      </w:pPr>
      <w:r w:rsidRPr="00396E27">
        <w:t xml:space="preserve">an assessment </w:t>
      </w:r>
      <w:r w:rsidR="0099566A">
        <w:t>should be done</w:t>
      </w:r>
      <w:r>
        <w:t xml:space="preserve"> </w:t>
      </w:r>
      <w:r w:rsidRPr="00396E27">
        <w:t>to determine the</w:t>
      </w:r>
      <w:r>
        <w:t xml:space="preserve"> </w:t>
      </w:r>
      <w:r w:rsidRPr="00396E27">
        <w:t xml:space="preserve">support </w:t>
      </w:r>
      <w:r>
        <w:t>needed, for example</w:t>
      </w:r>
      <w:r w:rsidRPr="00396E27">
        <w:t xml:space="preserve"> peer support, a diabetes-specialist psychologist or in-patient admission</w:t>
      </w:r>
    </w:p>
    <w:p w14:paraId="0C201440" w14:textId="2F9E71B1" w:rsidR="00A91E8A" w:rsidRDefault="007C451B" w:rsidP="007C451B">
      <w:pPr>
        <w:pStyle w:val="Bulletleft1"/>
      </w:pPr>
      <w:r>
        <w:t>at</w:t>
      </w:r>
      <w:r w:rsidRPr="009506F1">
        <w:t xml:space="preserve"> every diabetes appointment </w:t>
      </w:r>
      <w:r>
        <w:t>people should be asked how they feel</w:t>
      </w:r>
    </w:p>
    <w:p w14:paraId="68818EAA" w14:textId="282FAAE6" w:rsidR="00A91E8A" w:rsidRPr="00396E27" w:rsidRDefault="00A91E8A" w:rsidP="00A91E8A">
      <w:pPr>
        <w:pStyle w:val="Bulletleft1"/>
      </w:pPr>
      <w:r>
        <w:t>s</w:t>
      </w:r>
      <w:r w:rsidRPr="00396E27">
        <w:t>uggestion to include more information on the emotional and psychological support that can be provided by non-specialist healthcare professional</w:t>
      </w:r>
    </w:p>
    <w:p w14:paraId="5997F58D" w14:textId="10F854D4" w:rsidR="00594227" w:rsidRDefault="009506F1" w:rsidP="00E1248A">
      <w:pPr>
        <w:pStyle w:val="Bulletleft1"/>
      </w:pPr>
      <w:r>
        <w:t>a</w:t>
      </w:r>
      <w:r w:rsidR="00594227" w:rsidRPr="00396E27">
        <w:t xml:space="preserve">s diabetes distress is </w:t>
      </w:r>
      <w:r>
        <w:t>part of</w:t>
      </w:r>
      <w:r w:rsidR="00594227" w:rsidRPr="00396E27">
        <w:t xml:space="preserve"> diabetes management, it </w:t>
      </w:r>
      <w:r>
        <w:t>should be</w:t>
      </w:r>
      <w:r w:rsidR="00594227" w:rsidRPr="00396E27">
        <w:t xml:space="preserve"> addressed by a diabetes health professional</w:t>
      </w:r>
      <w:r w:rsidR="00D41F7F" w:rsidRPr="00396E27">
        <w:t xml:space="preserve">, </w:t>
      </w:r>
      <w:r w:rsidR="00594227" w:rsidRPr="00396E27">
        <w:t>or GP if they are the main health professional</w:t>
      </w:r>
    </w:p>
    <w:p w14:paraId="11C3849A" w14:textId="19ED5CAC" w:rsidR="00396E27" w:rsidRPr="00396E27" w:rsidRDefault="009506F1" w:rsidP="00E1248A">
      <w:pPr>
        <w:pStyle w:val="Bulletleft1"/>
      </w:pPr>
      <w:r>
        <w:t>s</w:t>
      </w:r>
      <w:r w:rsidR="00396E27" w:rsidRPr="00396E27">
        <w:t xml:space="preserve">uggestion to include a timescale in the statement. </w:t>
      </w:r>
    </w:p>
    <w:p w14:paraId="3C511DE1" w14:textId="77777777" w:rsidR="00E1248A" w:rsidRPr="00396E27" w:rsidRDefault="00E1248A" w:rsidP="00E1248A">
      <w:pPr>
        <w:pStyle w:val="Bulletleft1"/>
        <w:numPr>
          <w:ilvl w:val="0"/>
          <w:numId w:val="0"/>
        </w:numPr>
      </w:pPr>
      <w:r w:rsidRPr="00396E27">
        <w:t>Rationale</w:t>
      </w:r>
    </w:p>
    <w:p w14:paraId="431D0EED" w14:textId="19E22D94" w:rsidR="00E1248A" w:rsidRPr="00396E27" w:rsidRDefault="009506F1" w:rsidP="00396E27">
      <w:pPr>
        <w:pStyle w:val="Bulletleft1"/>
      </w:pPr>
      <w:r>
        <w:t>this</w:t>
      </w:r>
      <w:r w:rsidR="00594227" w:rsidRPr="00396E27">
        <w:t xml:space="preserve"> includes a mixture of mental health disorders and circumstances that</w:t>
      </w:r>
      <w:r>
        <w:t>,</w:t>
      </w:r>
      <w:r w:rsidR="00594227" w:rsidRPr="00396E27">
        <w:t xml:space="preserve"> whilst burdensome for patients, are not recognised mental disorders</w:t>
      </w:r>
      <w:r w:rsidR="00A91E8A">
        <w:t>.</w:t>
      </w:r>
      <w:r w:rsidR="00594227" w:rsidRPr="00396E27">
        <w:t xml:space="preserve"> </w:t>
      </w:r>
    </w:p>
    <w:p w14:paraId="4CD26001" w14:textId="77777777" w:rsidR="00E1248A" w:rsidRPr="00396E27" w:rsidRDefault="00E1248A" w:rsidP="00E1248A">
      <w:pPr>
        <w:pStyle w:val="Bulletleft1"/>
        <w:numPr>
          <w:ilvl w:val="0"/>
          <w:numId w:val="0"/>
        </w:numPr>
      </w:pPr>
      <w:r w:rsidRPr="00396E27">
        <w:t>Measures</w:t>
      </w:r>
    </w:p>
    <w:p w14:paraId="09F253F8" w14:textId="4DD47AF4" w:rsidR="00594227" w:rsidRPr="00396E27" w:rsidRDefault="007C451B" w:rsidP="00594227">
      <w:pPr>
        <w:pStyle w:val="Bulletleft1"/>
      </w:pPr>
      <w:r>
        <w:t>p</w:t>
      </w:r>
      <w:r w:rsidR="00594227" w:rsidRPr="00396E27">
        <w:t>rocess measure</w:t>
      </w:r>
      <w:r>
        <w:t xml:space="preserve"> is hard to measure as ‘mental health problems that interfere significantly with their wellbeing or diabetes </w:t>
      </w:r>
      <w:proofErr w:type="spellStart"/>
      <w:r>
        <w:t>self management</w:t>
      </w:r>
      <w:proofErr w:type="spellEnd"/>
      <w:r>
        <w:t xml:space="preserve">’ </w:t>
      </w:r>
      <w:r w:rsidR="00594227" w:rsidRPr="00396E27">
        <w:t>is not clear</w:t>
      </w:r>
      <w:r>
        <w:t>.</w:t>
      </w:r>
    </w:p>
    <w:p w14:paraId="0C340515" w14:textId="77777777" w:rsidR="00E1248A" w:rsidRPr="00396E27" w:rsidRDefault="00E1248A" w:rsidP="00E1248A">
      <w:pPr>
        <w:pStyle w:val="Bulletleft1"/>
        <w:numPr>
          <w:ilvl w:val="0"/>
          <w:numId w:val="0"/>
        </w:numPr>
      </w:pPr>
      <w:r w:rsidRPr="00396E27">
        <w:t>Definitions</w:t>
      </w:r>
    </w:p>
    <w:p w14:paraId="42B3B199" w14:textId="5849FC1B" w:rsidR="00E1248A" w:rsidRPr="00396E27" w:rsidRDefault="009506F1" w:rsidP="00E1248A">
      <w:pPr>
        <w:pStyle w:val="Bulletleft1"/>
      </w:pPr>
      <w:r>
        <w:t>define</w:t>
      </w:r>
      <w:r w:rsidR="00594227" w:rsidRPr="00396E27">
        <w:t xml:space="preserve"> ‘interfere significantly’ </w:t>
      </w:r>
    </w:p>
    <w:p w14:paraId="4E2743A5" w14:textId="36E9F4D0" w:rsidR="00E1248A" w:rsidRPr="00396E27" w:rsidRDefault="009506F1" w:rsidP="00396E27">
      <w:pPr>
        <w:pStyle w:val="Bulletleft1"/>
      </w:pPr>
      <w:r>
        <w:t>i</w:t>
      </w:r>
      <w:r w:rsidR="00594227" w:rsidRPr="00396E27">
        <w:t>t is not clear which specialist service the person should be referred</w:t>
      </w:r>
      <w:r>
        <w:t xml:space="preserve"> to so this should be defined.</w:t>
      </w:r>
      <w:r w:rsidR="00594227" w:rsidRPr="00396E27">
        <w:t xml:space="preserve">  </w:t>
      </w:r>
    </w:p>
    <w:p w14:paraId="535ADEF1" w14:textId="77777777" w:rsidR="00E1248A" w:rsidRPr="00396E27" w:rsidRDefault="00E1248A" w:rsidP="00E1248A">
      <w:pPr>
        <w:pStyle w:val="Bulletleft1"/>
        <w:numPr>
          <w:ilvl w:val="0"/>
          <w:numId w:val="0"/>
        </w:numPr>
        <w:rPr>
          <w:rFonts w:cs="Arial"/>
        </w:rPr>
      </w:pPr>
      <w:r w:rsidRPr="00396E27">
        <w:rPr>
          <w:rFonts w:cs="Arial"/>
        </w:rPr>
        <w:t>Data collection</w:t>
      </w:r>
    </w:p>
    <w:p w14:paraId="6B4F312E" w14:textId="75E7D7BC" w:rsidR="00E1248A" w:rsidRPr="00396E27" w:rsidRDefault="009506F1" w:rsidP="009D30B1">
      <w:pPr>
        <w:pStyle w:val="Bulletleft1"/>
        <w:numPr>
          <w:ilvl w:val="0"/>
          <w:numId w:val="23"/>
        </w:numPr>
        <w:rPr>
          <w:rFonts w:cs="Arial"/>
        </w:rPr>
      </w:pPr>
      <w:r>
        <w:rPr>
          <w:rFonts w:cs="Arial"/>
        </w:rPr>
        <w:lastRenderedPageBreak/>
        <w:t>the National Diabetes Audit</w:t>
      </w:r>
      <w:r w:rsidR="00396E27" w:rsidRPr="00396E27">
        <w:rPr>
          <w:rFonts w:cs="Arial"/>
        </w:rPr>
        <w:t xml:space="preserve"> separately reports on people with diabetes and severe mental illness and </w:t>
      </w:r>
      <w:r w:rsidR="003625EA">
        <w:rPr>
          <w:rFonts w:cs="Arial"/>
        </w:rPr>
        <w:t>includes</w:t>
      </w:r>
      <w:r w:rsidR="00396E27" w:rsidRPr="00396E27">
        <w:rPr>
          <w:rFonts w:cs="Arial"/>
        </w:rPr>
        <w:t xml:space="preserve"> data on referrals to psychology services.</w:t>
      </w:r>
    </w:p>
    <w:p w14:paraId="581E9178" w14:textId="77777777" w:rsidR="00E1248A" w:rsidRPr="00396E27" w:rsidRDefault="00E1248A" w:rsidP="00E1248A">
      <w:pPr>
        <w:pStyle w:val="Bulletleft1"/>
        <w:numPr>
          <w:ilvl w:val="0"/>
          <w:numId w:val="0"/>
        </w:numPr>
        <w:rPr>
          <w:rFonts w:cs="Arial"/>
        </w:rPr>
      </w:pPr>
      <w:r w:rsidRPr="00396E27">
        <w:rPr>
          <w:rFonts w:cs="Arial"/>
        </w:rPr>
        <w:t>Resource impact</w:t>
      </w:r>
    </w:p>
    <w:p w14:paraId="7D6DA8F0" w14:textId="361D6D5A" w:rsidR="00650C9E" w:rsidRPr="00396E27" w:rsidRDefault="00594227" w:rsidP="009D30B1">
      <w:pPr>
        <w:pStyle w:val="Bulletleft1"/>
        <w:numPr>
          <w:ilvl w:val="0"/>
          <w:numId w:val="23"/>
        </w:numPr>
        <w:rPr>
          <w:rFonts w:cs="Arial"/>
        </w:rPr>
      </w:pPr>
      <w:r w:rsidRPr="00396E27">
        <w:rPr>
          <w:rFonts w:cs="Arial"/>
        </w:rPr>
        <w:t>specialist mental health services with skills in supporting people with diabetes is needed to deliver th</w:t>
      </w:r>
      <w:r w:rsidR="003625EA">
        <w:rPr>
          <w:rFonts w:cs="Arial"/>
        </w:rPr>
        <w:t>is</w:t>
      </w:r>
      <w:r w:rsidRPr="00396E27">
        <w:rPr>
          <w:rFonts w:cs="Arial"/>
        </w:rPr>
        <w:t>.</w:t>
      </w:r>
    </w:p>
    <w:p w14:paraId="79F025D6" w14:textId="77777777" w:rsidR="00650C9E" w:rsidRPr="0067426A" w:rsidRDefault="00650C9E" w:rsidP="00650C9E">
      <w:pPr>
        <w:pStyle w:val="Heading3"/>
      </w:pPr>
      <w:r w:rsidRPr="0067426A">
        <w:t>Issues for consideration</w:t>
      </w:r>
    </w:p>
    <w:p w14:paraId="0CE86DD1" w14:textId="77777777" w:rsidR="00650C9E" w:rsidRPr="00B413F2" w:rsidRDefault="00650C9E" w:rsidP="00650C9E">
      <w:pPr>
        <w:pStyle w:val="Heading4"/>
      </w:pPr>
      <w:r w:rsidRPr="00A6218A">
        <w:t>For discussion:</w:t>
      </w:r>
    </w:p>
    <w:p w14:paraId="53626015" w14:textId="404D1A2C" w:rsidR="007C451B" w:rsidRPr="007C451B" w:rsidRDefault="00A91E8A" w:rsidP="00EB44B8">
      <w:pPr>
        <w:pStyle w:val="Bulletleft1last"/>
      </w:pPr>
      <w:r>
        <w:t>s</w:t>
      </w:r>
      <w:r w:rsidR="007C451B" w:rsidRPr="007C451B">
        <w:t xml:space="preserve">everal stakeholders asked for clarity around this quality statement: who is making the </w:t>
      </w:r>
      <w:r w:rsidR="007C451B">
        <w:t xml:space="preserve">referral, </w:t>
      </w:r>
      <w:r>
        <w:t xml:space="preserve">when should the referral be made, </w:t>
      </w:r>
      <w:r w:rsidR="007C451B">
        <w:t xml:space="preserve">where </w:t>
      </w:r>
      <w:r>
        <w:t>is the referral being made to</w:t>
      </w:r>
      <w:r w:rsidR="007C451B">
        <w:t>, who is completing an assessment etc</w:t>
      </w:r>
      <w:r w:rsidR="007C451B" w:rsidRPr="007C451B">
        <w:t>.</w:t>
      </w:r>
    </w:p>
    <w:p w14:paraId="493E0ACC" w14:textId="77777777" w:rsidR="00650C9E" w:rsidRDefault="00650C9E" w:rsidP="00650C9E">
      <w:pPr>
        <w:pStyle w:val="Heading4"/>
      </w:pPr>
      <w:r w:rsidRPr="00A65BD8">
        <w:t>For decision:</w:t>
      </w:r>
    </w:p>
    <w:p w14:paraId="4C25ED08" w14:textId="458B548E" w:rsidR="00ED434B" w:rsidRPr="007C451B" w:rsidRDefault="00A91E8A" w:rsidP="00831C7D">
      <w:pPr>
        <w:pStyle w:val="Bulletleft1"/>
      </w:pPr>
      <w:r>
        <w:t>s</w:t>
      </w:r>
      <w:r w:rsidR="007C451B" w:rsidRPr="007C451B">
        <w:t xml:space="preserve">hould this quality statement remain in the quality standard? </w:t>
      </w:r>
      <w:r>
        <w:t>if so, significant levels of clarity need to be added that are not in the guideline.</w:t>
      </w:r>
    </w:p>
    <w:p w14:paraId="5191B1FB" w14:textId="77777777" w:rsidR="00B87A02" w:rsidRDefault="00B87A02">
      <w:pPr>
        <w:rPr>
          <w:rFonts w:ascii="Arial" w:hAnsi="Arial" w:cs="Arial"/>
          <w:b/>
          <w:bCs/>
          <w:kern w:val="32"/>
          <w:sz w:val="32"/>
        </w:rPr>
      </w:pPr>
      <w:r>
        <w:br w:type="page"/>
      </w:r>
    </w:p>
    <w:p w14:paraId="49C77E41" w14:textId="6A080AC2" w:rsidR="00DE6F78" w:rsidRDefault="00DE6F78" w:rsidP="00DE6F78">
      <w:pPr>
        <w:pStyle w:val="Numberedheading1"/>
        <w:numPr>
          <w:ilvl w:val="0"/>
          <w:numId w:val="1"/>
        </w:numPr>
      </w:pPr>
      <w:r w:rsidRPr="00914EA4">
        <w:lastRenderedPageBreak/>
        <w:t>Suggestions</w:t>
      </w:r>
      <w:r>
        <w:t xml:space="preserve"> for additional statements</w:t>
      </w:r>
    </w:p>
    <w:p w14:paraId="78026D8D" w14:textId="7BFF20B8" w:rsidR="002B6064" w:rsidRDefault="002B6064" w:rsidP="002B6064">
      <w:pPr>
        <w:pStyle w:val="Heading3"/>
      </w:pPr>
      <w:r w:rsidRPr="00F56503">
        <w:t xml:space="preserve">Consultation </w:t>
      </w:r>
      <w:r w:rsidRPr="00660F4E">
        <w:t>comments</w:t>
      </w:r>
      <w:r>
        <w:t xml:space="preserve"> on question 1 </w:t>
      </w:r>
    </w:p>
    <w:p w14:paraId="127A5D1C" w14:textId="74702A7A" w:rsidR="002B6064" w:rsidRDefault="002B6064" w:rsidP="002B6064">
      <w:pPr>
        <w:pStyle w:val="Bulletleft1"/>
        <w:numPr>
          <w:ilvl w:val="0"/>
          <w:numId w:val="0"/>
        </w:numPr>
      </w:pPr>
      <w:r w:rsidRPr="002B6064">
        <w:t>Should annual health checks for adults with type 1 diabetes be added as a new quality improvement area, either replacing one of the existing statements or as an additional statement?</w:t>
      </w:r>
    </w:p>
    <w:p w14:paraId="2F4D791B" w14:textId="77777777" w:rsidR="002B6064" w:rsidRDefault="002B6064" w:rsidP="002B6064">
      <w:pPr>
        <w:pStyle w:val="Bulletleft1"/>
        <w:numPr>
          <w:ilvl w:val="0"/>
          <w:numId w:val="0"/>
        </w:numPr>
        <w:ind w:left="284" w:hanging="284"/>
      </w:pPr>
    </w:p>
    <w:p w14:paraId="1031C49E" w14:textId="2FFC693C" w:rsidR="002B6064" w:rsidRPr="009F000A" w:rsidRDefault="002B6064" w:rsidP="002B6064">
      <w:pPr>
        <w:pStyle w:val="Bulletleft1"/>
        <w:numPr>
          <w:ilvl w:val="0"/>
          <w:numId w:val="0"/>
        </w:numPr>
        <w:ind w:left="284" w:hanging="284"/>
      </w:pPr>
      <w:r>
        <w:t xml:space="preserve">Stakeholder </w:t>
      </w:r>
      <w:r w:rsidR="009F000A">
        <w:t>feedback</w:t>
      </w:r>
      <w:r w:rsidRPr="009F000A">
        <w:t>:</w:t>
      </w:r>
    </w:p>
    <w:p w14:paraId="104F9862" w14:textId="54E0157E" w:rsidR="002B6064" w:rsidRPr="009F000A" w:rsidRDefault="00FE43D7" w:rsidP="009D30B1">
      <w:pPr>
        <w:pStyle w:val="NICEnormal"/>
        <w:numPr>
          <w:ilvl w:val="0"/>
          <w:numId w:val="27"/>
        </w:numPr>
        <w:spacing w:after="0"/>
      </w:pPr>
      <w:r>
        <w:t>s</w:t>
      </w:r>
      <w:r w:rsidR="002B6064" w:rsidRPr="009F000A">
        <w:t>upport for this to be included as a quality statement</w:t>
      </w:r>
    </w:p>
    <w:p w14:paraId="0CEF8430" w14:textId="33A56501" w:rsidR="002B6064" w:rsidRPr="009F000A" w:rsidRDefault="00FE43D7" w:rsidP="009D30B1">
      <w:pPr>
        <w:pStyle w:val="NICEnormal"/>
        <w:numPr>
          <w:ilvl w:val="0"/>
          <w:numId w:val="27"/>
        </w:numPr>
        <w:spacing w:after="0"/>
      </w:pPr>
      <w:r>
        <w:t>suggestion to</w:t>
      </w:r>
      <w:r w:rsidR="002B6064" w:rsidRPr="009F000A">
        <w:t xml:space="preserve"> include review of treatment regime and potential further treatment options</w:t>
      </w:r>
    </w:p>
    <w:p w14:paraId="473F2467" w14:textId="3C0F7402" w:rsidR="002B6064" w:rsidRPr="009F000A" w:rsidRDefault="00FE43D7" w:rsidP="009D30B1">
      <w:pPr>
        <w:pStyle w:val="NICEnormal"/>
        <w:numPr>
          <w:ilvl w:val="0"/>
          <w:numId w:val="27"/>
        </w:numPr>
        <w:spacing w:after="0"/>
      </w:pPr>
      <w:r>
        <w:t>s</w:t>
      </w:r>
      <w:r w:rsidR="002B6064" w:rsidRPr="009F000A">
        <w:t>uggestion to include the same annual care processes as for type 2 diabetes</w:t>
      </w:r>
    </w:p>
    <w:p w14:paraId="392132C1" w14:textId="7C794F31" w:rsidR="00D65985" w:rsidRPr="009F000A" w:rsidRDefault="00FE43D7" w:rsidP="009D30B1">
      <w:pPr>
        <w:pStyle w:val="NICEnormal"/>
        <w:numPr>
          <w:ilvl w:val="0"/>
          <w:numId w:val="27"/>
        </w:numPr>
        <w:spacing w:after="0"/>
      </w:pPr>
      <w:r>
        <w:t>s</w:t>
      </w:r>
      <w:r w:rsidR="00D65985" w:rsidRPr="009F000A">
        <w:t>tatement supporting information will need to identify the specific checks to be carried out</w:t>
      </w:r>
    </w:p>
    <w:p w14:paraId="3D6C40A2" w14:textId="2838589F" w:rsidR="00D65985" w:rsidRPr="009F000A" w:rsidRDefault="00D65985" w:rsidP="009D30B1">
      <w:pPr>
        <w:pStyle w:val="NICEnormal"/>
        <w:numPr>
          <w:ilvl w:val="0"/>
          <w:numId w:val="27"/>
        </w:numPr>
      </w:pPr>
      <w:r w:rsidRPr="009F000A">
        <w:t>it is the responsibility of primary or acute clinicians to ensure that the processes are undertaken.</w:t>
      </w:r>
    </w:p>
    <w:p w14:paraId="3A899245" w14:textId="77777777" w:rsidR="00E7441E" w:rsidRDefault="00E7441E" w:rsidP="00E7441E">
      <w:pPr>
        <w:pStyle w:val="Heading4"/>
      </w:pPr>
      <w:r>
        <w:t>S</w:t>
      </w:r>
      <w:r w:rsidRPr="00CD3D03">
        <w:t>elected recommendations</w:t>
      </w:r>
    </w:p>
    <w:p w14:paraId="4ABD3570" w14:textId="77777777" w:rsidR="00E7441E" w:rsidRDefault="00E7441E" w:rsidP="00E7441E">
      <w:pPr>
        <w:pStyle w:val="Paragraph"/>
      </w:pPr>
      <w:r w:rsidRPr="005A3548">
        <w:t>NICE’s guideline on type 1 diabetes (NG17):</w:t>
      </w:r>
    </w:p>
    <w:p w14:paraId="57B7E865" w14:textId="77777777" w:rsidR="00E7441E" w:rsidRDefault="00E7441E" w:rsidP="00E7441E">
      <w:pPr>
        <w:pStyle w:val="Paragraph"/>
      </w:pPr>
      <w:r w:rsidRPr="00021776">
        <w:t>1.2.7</w:t>
      </w:r>
      <w:r>
        <w:t xml:space="preserve"> </w:t>
      </w:r>
      <w:r w:rsidRPr="00021776">
        <w:t>Use population, practice</w:t>
      </w:r>
      <w:r w:rsidRPr="00021776">
        <w:rPr>
          <w:rFonts w:ascii="Cambria Math" w:hAnsi="Cambria Math" w:cs="Cambria Math"/>
        </w:rPr>
        <w:t>‑</w:t>
      </w:r>
      <w:r w:rsidRPr="00021776">
        <w:t xml:space="preserve">based and clinic diabetes registers (as specified by the </w:t>
      </w:r>
      <w:hyperlink r:id="rId8" w:history="1">
        <w:r w:rsidRPr="00021776">
          <w:rPr>
            <w:rStyle w:val="Hyperlink"/>
          </w:rPr>
          <w:t>Department of Health and Social Care's national service framework for diabetes</w:t>
        </w:r>
      </w:hyperlink>
      <w:r w:rsidRPr="00021776">
        <w:t>) to assist programmed recall for annual reviews and assessments of complications and cardiovascular risk.</w:t>
      </w:r>
    </w:p>
    <w:p w14:paraId="455B5B4F" w14:textId="77777777" w:rsidR="00E7441E" w:rsidRPr="006057FD" w:rsidRDefault="00E7441E" w:rsidP="00E7441E">
      <w:pPr>
        <w:pStyle w:val="Paragraph"/>
        <w:rPr>
          <w:highlight w:val="cyan"/>
        </w:rPr>
      </w:pPr>
      <w:r w:rsidRPr="0066103E">
        <w:t>1.6.1</w:t>
      </w:r>
      <w:r>
        <w:t xml:space="preserve"> </w:t>
      </w:r>
      <w:r w:rsidRPr="0066103E">
        <w:t xml:space="preserve">Measure HbA1c levels every 3 to 6 months in adults with type 1 diabetes. </w:t>
      </w:r>
    </w:p>
    <w:p w14:paraId="5CCABFC3" w14:textId="77777777" w:rsidR="00E7441E" w:rsidRDefault="00E7441E" w:rsidP="00E7441E">
      <w:pPr>
        <w:pStyle w:val="Paragraph"/>
      </w:pPr>
      <w:r>
        <w:t>1.13.2 Assess cardiovascular risk factors annually, including:</w:t>
      </w:r>
    </w:p>
    <w:p w14:paraId="692B826A" w14:textId="77777777" w:rsidR="00E7441E" w:rsidRDefault="00E7441E" w:rsidP="009D30B1">
      <w:pPr>
        <w:pStyle w:val="Paragraph"/>
        <w:numPr>
          <w:ilvl w:val="0"/>
          <w:numId w:val="29"/>
        </w:numPr>
        <w:spacing w:before="0" w:after="0"/>
        <w:ind w:left="714" w:hanging="357"/>
      </w:pPr>
      <w:r>
        <w:t xml:space="preserve">estimated glomerular filtration rate (eGFR) and urine </w:t>
      </w:r>
      <w:proofErr w:type="spellStart"/>
      <w:r>
        <w:t>albumin:creatinine</w:t>
      </w:r>
      <w:proofErr w:type="spellEnd"/>
      <w:r>
        <w:t xml:space="preserve"> ratio (ACR) </w:t>
      </w:r>
    </w:p>
    <w:p w14:paraId="45370FE6" w14:textId="77777777" w:rsidR="00E7441E" w:rsidRDefault="00E7441E" w:rsidP="009D30B1">
      <w:pPr>
        <w:pStyle w:val="Paragraph"/>
        <w:numPr>
          <w:ilvl w:val="0"/>
          <w:numId w:val="29"/>
        </w:numPr>
        <w:spacing w:before="0" w:after="0"/>
        <w:ind w:left="714" w:hanging="357"/>
      </w:pPr>
      <w:r>
        <w:t>smoking</w:t>
      </w:r>
    </w:p>
    <w:p w14:paraId="6C69B9E7" w14:textId="77777777" w:rsidR="00E7441E" w:rsidRDefault="00E7441E" w:rsidP="009D30B1">
      <w:pPr>
        <w:pStyle w:val="Paragraph"/>
        <w:numPr>
          <w:ilvl w:val="0"/>
          <w:numId w:val="29"/>
        </w:numPr>
        <w:spacing w:before="0" w:after="0"/>
        <w:ind w:left="714" w:hanging="357"/>
      </w:pPr>
      <w:r>
        <w:t>blood glucose control</w:t>
      </w:r>
    </w:p>
    <w:p w14:paraId="2F0DBA78" w14:textId="77777777" w:rsidR="00E7441E" w:rsidRDefault="00E7441E" w:rsidP="009D30B1">
      <w:pPr>
        <w:pStyle w:val="Paragraph"/>
        <w:numPr>
          <w:ilvl w:val="0"/>
          <w:numId w:val="29"/>
        </w:numPr>
        <w:spacing w:before="0" w:after="0"/>
        <w:ind w:left="714" w:hanging="357"/>
      </w:pPr>
      <w:r>
        <w:t>blood pressure</w:t>
      </w:r>
    </w:p>
    <w:p w14:paraId="3CB768A2" w14:textId="77777777" w:rsidR="00E7441E" w:rsidRDefault="00E7441E" w:rsidP="009D30B1">
      <w:pPr>
        <w:pStyle w:val="Paragraph"/>
        <w:numPr>
          <w:ilvl w:val="0"/>
          <w:numId w:val="29"/>
        </w:numPr>
        <w:spacing w:before="0" w:after="0"/>
        <w:ind w:left="714" w:hanging="357"/>
      </w:pPr>
      <w:r>
        <w:t>full lipid profile (including high-density lipoprotein [HDL] and low-density lipoprotein [LDL] cholesterol, and triglycerides)</w:t>
      </w:r>
    </w:p>
    <w:p w14:paraId="6335DCED" w14:textId="77777777" w:rsidR="00E7441E" w:rsidRDefault="00E7441E" w:rsidP="009D30B1">
      <w:pPr>
        <w:pStyle w:val="Paragraph"/>
        <w:numPr>
          <w:ilvl w:val="0"/>
          <w:numId w:val="29"/>
        </w:numPr>
        <w:spacing w:before="0" w:after="0"/>
        <w:ind w:left="714" w:hanging="357"/>
      </w:pPr>
      <w:r>
        <w:lastRenderedPageBreak/>
        <w:t>age</w:t>
      </w:r>
    </w:p>
    <w:p w14:paraId="24695447" w14:textId="77777777" w:rsidR="00E7441E" w:rsidRDefault="00E7441E" w:rsidP="009D30B1">
      <w:pPr>
        <w:pStyle w:val="Paragraph"/>
        <w:numPr>
          <w:ilvl w:val="0"/>
          <w:numId w:val="29"/>
        </w:numPr>
        <w:spacing w:before="0" w:after="0"/>
        <w:ind w:left="714" w:hanging="357"/>
      </w:pPr>
      <w:r>
        <w:t>family history of cardiovascular disease</w:t>
      </w:r>
    </w:p>
    <w:p w14:paraId="77D2FC02" w14:textId="77777777" w:rsidR="00E7441E" w:rsidRDefault="00E7441E" w:rsidP="009D30B1">
      <w:pPr>
        <w:pStyle w:val="Paragraph"/>
        <w:numPr>
          <w:ilvl w:val="0"/>
          <w:numId w:val="29"/>
        </w:numPr>
        <w:spacing w:before="0"/>
        <w:ind w:left="714" w:hanging="357"/>
      </w:pPr>
      <w:r>
        <w:t xml:space="preserve">abdominal adiposity. </w:t>
      </w:r>
    </w:p>
    <w:p w14:paraId="741ADF38" w14:textId="77777777" w:rsidR="00E7441E" w:rsidRDefault="00E7441E" w:rsidP="00E7441E">
      <w:pPr>
        <w:pStyle w:val="Paragraph"/>
      </w:pPr>
      <w:r>
        <w:t xml:space="preserve">1.13.5 </w:t>
      </w:r>
      <w:r w:rsidRPr="005262D6">
        <w:t>Give adults with type 1 diabetes who smoke advice on stopping smoking and stop smoking services, including NICE guidance</w:t>
      </w:r>
      <w:r w:rsidRPr="005262D6">
        <w:rPr>
          <w:rFonts w:ascii="Cambria Math" w:hAnsi="Cambria Math" w:cs="Cambria Math"/>
        </w:rPr>
        <w:t>‑</w:t>
      </w:r>
      <w:r w:rsidRPr="005262D6">
        <w:t>recommended therapies (see the NICE webpage on smoking and tobacco). Reinforce these messages annually for people who currently do not plan to stop smoking, and at all clinical contacts if there is a prospect of the person stopping</w:t>
      </w:r>
      <w:r>
        <w:t>.</w:t>
      </w:r>
    </w:p>
    <w:p w14:paraId="45F26958" w14:textId="77777777" w:rsidR="00E7441E" w:rsidRDefault="00E7441E" w:rsidP="00E7441E">
      <w:pPr>
        <w:pStyle w:val="Paragraph"/>
      </w:pPr>
      <w:r w:rsidRPr="000E28C8">
        <w:t>1.15.</w:t>
      </w:r>
      <w:r>
        <w:t xml:space="preserve">6 </w:t>
      </w:r>
      <w:r w:rsidRPr="000E28C8">
        <w:t xml:space="preserve">Encourage adults to attend eye </w:t>
      </w:r>
      <w:proofErr w:type="gramStart"/>
      <w:r w:rsidRPr="000E28C8">
        <w:t>screening, and</w:t>
      </w:r>
      <w:proofErr w:type="gramEnd"/>
      <w:r w:rsidRPr="000E28C8">
        <w:t xml:space="preserve"> explain that it will help them to keep their eyes healthy and help to prevent problems with their vision. Explain that the screening service is effective at identifying problems so that they can be treated early.</w:t>
      </w:r>
    </w:p>
    <w:p w14:paraId="7FC03480" w14:textId="77777777" w:rsidR="00E7441E" w:rsidRDefault="00E7441E" w:rsidP="00E7441E">
      <w:pPr>
        <w:pStyle w:val="Paragraph"/>
        <w:rPr>
          <w:highlight w:val="cyan"/>
        </w:rPr>
      </w:pPr>
      <w:r w:rsidRPr="00D716C2">
        <w:t>1.15.</w:t>
      </w:r>
      <w:r>
        <w:t xml:space="preserve">10 </w:t>
      </w:r>
      <w:r w:rsidRPr="00D716C2">
        <w:t xml:space="preserve">Ask all adults with type 1 diabetes, with or without detected nephropathy, to bring in the first urine sample of the day ('early morning urine') once a year. Send this for estimation of </w:t>
      </w:r>
      <w:proofErr w:type="spellStart"/>
      <w:r w:rsidRPr="00D716C2">
        <w:t>albumin:creatinine</w:t>
      </w:r>
      <w:proofErr w:type="spellEnd"/>
      <w:r w:rsidRPr="00D716C2">
        <w:t xml:space="preserve"> ratio (estimating urine albumin concentration alone is a poor alternative) and measure eGFR at the same time. See </w:t>
      </w:r>
      <w:hyperlink r:id="rId9" w:history="1">
        <w:r w:rsidRPr="00291B23">
          <w:rPr>
            <w:rStyle w:val="Hyperlink"/>
          </w:rPr>
          <w:t>NICE's guideline on chronic kidney disease</w:t>
        </w:r>
      </w:hyperlink>
      <w:r w:rsidRPr="00D716C2">
        <w:t xml:space="preserve">. </w:t>
      </w:r>
    </w:p>
    <w:p w14:paraId="0BAB030C" w14:textId="77777777" w:rsidR="00E7441E" w:rsidRDefault="00E7441E" w:rsidP="00E7441E">
      <w:pPr>
        <w:pStyle w:val="Paragraph"/>
      </w:pPr>
      <w:r w:rsidRPr="00291B23">
        <w:t>1.15.3</w:t>
      </w:r>
      <w:r>
        <w:t xml:space="preserve">9 </w:t>
      </w:r>
      <w:r w:rsidRPr="00291B23">
        <w:t>Measure blood thyroid</w:t>
      </w:r>
      <w:r w:rsidRPr="00291B23">
        <w:rPr>
          <w:rFonts w:ascii="Cambria Math" w:hAnsi="Cambria Math" w:cs="Cambria Math"/>
        </w:rPr>
        <w:t>‑</w:t>
      </w:r>
      <w:r w:rsidRPr="00291B23">
        <w:t>stimulating hormone (TSH) levels in adults with type 1 diabetes at their annual review.</w:t>
      </w:r>
    </w:p>
    <w:p w14:paraId="3AA0903E" w14:textId="77777777" w:rsidR="00E7441E" w:rsidRDefault="00E7441E" w:rsidP="00E7441E">
      <w:pPr>
        <w:pStyle w:val="Paragraph"/>
      </w:pPr>
      <w:r>
        <w:t>NICE guideline on diabetic foot problems (NG19):</w:t>
      </w:r>
    </w:p>
    <w:p w14:paraId="3CCA6CCC" w14:textId="77777777" w:rsidR="00E7441E" w:rsidRPr="000E28C8" w:rsidRDefault="00E7441E" w:rsidP="00E7441E">
      <w:pPr>
        <w:pStyle w:val="Paragraph"/>
      </w:pPr>
      <w:r w:rsidRPr="000E28C8">
        <w:t>1.3.3 For adults with diabetes, assess their risk of developing a diabetic foot problem at the following times:</w:t>
      </w:r>
    </w:p>
    <w:p w14:paraId="3CBC9285" w14:textId="77777777" w:rsidR="00E7441E" w:rsidRDefault="00E7441E" w:rsidP="009D30B1">
      <w:pPr>
        <w:pStyle w:val="Paragraph"/>
        <w:numPr>
          <w:ilvl w:val="0"/>
          <w:numId w:val="30"/>
        </w:numPr>
      </w:pPr>
      <w:r w:rsidRPr="000E28C8">
        <w:t>When diabetes is diagnosed, and at least annually thereafter (see the recommendation on carrying out reassessments at intervals, depending on the person's risk of developing a diabetic foot problem).</w:t>
      </w:r>
    </w:p>
    <w:p w14:paraId="294DCBF0" w14:textId="77777777" w:rsidR="00E7441E" w:rsidRDefault="00E7441E" w:rsidP="00E7441E">
      <w:pPr>
        <w:pStyle w:val="Paragraph"/>
      </w:pPr>
      <w:r>
        <w:t xml:space="preserve">1.3.7 </w:t>
      </w:r>
      <w:r w:rsidRPr="00635C01">
        <w:t xml:space="preserve">For people who are at low risk of developing a diabetic foot problem, continue to carry out annual foot assessments, emphasise the importance of foot care, and advise them that they could progress to moderate or high risk. </w:t>
      </w:r>
    </w:p>
    <w:p w14:paraId="289584F0" w14:textId="77777777" w:rsidR="00E7441E" w:rsidRDefault="00E7441E" w:rsidP="00E7441E">
      <w:pPr>
        <w:pStyle w:val="Paragraph"/>
      </w:pPr>
      <w:r>
        <w:t>1.3.11 Depending on the person's risk of developing a diabetic foot problem, carry out reassessments at the following intervals:</w:t>
      </w:r>
    </w:p>
    <w:p w14:paraId="0B19C15C" w14:textId="77777777" w:rsidR="00E7441E" w:rsidRDefault="00E7441E" w:rsidP="009D30B1">
      <w:pPr>
        <w:pStyle w:val="Paragraph"/>
        <w:numPr>
          <w:ilvl w:val="0"/>
          <w:numId w:val="30"/>
        </w:numPr>
        <w:spacing w:before="0" w:after="0"/>
        <w:ind w:left="714" w:hanging="357"/>
      </w:pPr>
      <w:r>
        <w:t>Annually for people who are at low risk.</w:t>
      </w:r>
    </w:p>
    <w:p w14:paraId="761B958C" w14:textId="77777777" w:rsidR="00E7441E" w:rsidRDefault="00E7441E" w:rsidP="009D30B1">
      <w:pPr>
        <w:pStyle w:val="Paragraph"/>
        <w:numPr>
          <w:ilvl w:val="0"/>
          <w:numId w:val="30"/>
        </w:numPr>
        <w:spacing w:before="0" w:after="0"/>
        <w:ind w:left="714" w:hanging="357"/>
      </w:pPr>
      <w:r>
        <w:t>Frequently (for example, every 3 to 6 months) for people who are at moderate risk.</w:t>
      </w:r>
    </w:p>
    <w:p w14:paraId="1B4525BB" w14:textId="77777777" w:rsidR="00E7441E" w:rsidRDefault="00E7441E" w:rsidP="009D30B1">
      <w:pPr>
        <w:pStyle w:val="Paragraph"/>
        <w:numPr>
          <w:ilvl w:val="0"/>
          <w:numId w:val="30"/>
        </w:numPr>
        <w:spacing w:before="0" w:after="0"/>
        <w:ind w:left="714" w:hanging="357"/>
      </w:pPr>
      <w:r>
        <w:lastRenderedPageBreak/>
        <w:t>More frequently (for example, every 1 to 2 months) for people who are at high risk, if there is no immediate concern.</w:t>
      </w:r>
    </w:p>
    <w:p w14:paraId="46C532CD" w14:textId="77777777" w:rsidR="00E7441E" w:rsidRDefault="00E7441E" w:rsidP="009D30B1">
      <w:pPr>
        <w:pStyle w:val="Paragraph"/>
        <w:numPr>
          <w:ilvl w:val="0"/>
          <w:numId w:val="30"/>
        </w:numPr>
        <w:spacing w:before="0" w:after="0"/>
        <w:ind w:left="714" w:hanging="357"/>
      </w:pPr>
      <w:r>
        <w:t>Very frequently (for example, every 1 to 2 weeks) for people who are at high risk, if there is immediate concern.</w:t>
      </w:r>
    </w:p>
    <w:p w14:paraId="163AC156" w14:textId="6224DFB2" w:rsidR="00E7441E" w:rsidRDefault="00E7441E" w:rsidP="00E7441E">
      <w:pPr>
        <w:pStyle w:val="Paragraph"/>
      </w:pPr>
      <w:r>
        <w:t>Consider more frequent reassessments for people who are at moderate or high risk, and for people who are unable to check their own feet.</w:t>
      </w:r>
    </w:p>
    <w:p w14:paraId="6B4C86F8" w14:textId="77777777" w:rsidR="00E7441E" w:rsidRPr="0067426A" w:rsidRDefault="00E7441E" w:rsidP="00E7441E">
      <w:pPr>
        <w:pStyle w:val="Heading3"/>
      </w:pPr>
      <w:r w:rsidRPr="0067426A">
        <w:t>Issues for consideration</w:t>
      </w:r>
    </w:p>
    <w:p w14:paraId="71E2C2DD" w14:textId="77777777" w:rsidR="00E7441E" w:rsidRPr="00B413F2" w:rsidRDefault="00E7441E" w:rsidP="00E7441E">
      <w:pPr>
        <w:pStyle w:val="Heading4"/>
      </w:pPr>
      <w:r w:rsidRPr="00A6218A">
        <w:t>For discussion:</w:t>
      </w:r>
    </w:p>
    <w:p w14:paraId="235A9258" w14:textId="47DC787D" w:rsidR="00E7441E" w:rsidRDefault="00E7441E" w:rsidP="00365A10">
      <w:pPr>
        <w:pStyle w:val="Bulletleft1last"/>
      </w:pPr>
      <w:r>
        <w:t xml:space="preserve">This was discussed and not prioritised in the first QSAC. </w:t>
      </w:r>
      <w:r w:rsidR="00365A10">
        <w:t>W</w:t>
      </w:r>
      <w:r>
        <w:t>hilst t</w:t>
      </w:r>
      <w:r w:rsidRPr="00E7441E">
        <w:t>he committee felt this is fundamental to diabetes care</w:t>
      </w:r>
      <w:r>
        <w:t>, they considered that it</w:t>
      </w:r>
      <w:r w:rsidRPr="00E7441E">
        <w:t xml:space="preserve"> is addressed by the national diabetes audit and the Quality and Outcomes Framework (QOF).</w:t>
      </w:r>
    </w:p>
    <w:p w14:paraId="07B4C208" w14:textId="53D7AFDF" w:rsidR="00E7441E" w:rsidRPr="00F87CAD" w:rsidRDefault="00E7441E" w:rsidP="00365A10">
      <w:pPr>
        <w:pStyle w:val="Bulletleft1last"/>
      </w:pPr>
      <w:r w:rsidRPr="00F87CAD">
        <w:t xml:space="preserve">The question was asked at consultation as there is a quality statement in the type 2 diabetes quality standard in this area. </w:t>
      </w:r>
    </w:p>
    <w:p w14:paraId="2D3FBCB7" w14:textId="2DD50F79" w:rsidR="001529CA" w:rsidRPr="00F87CAD" w:rsidRDefault="001529CA" w:rsidP="00365A10">
      <w:pPr>
        <w:pStyle w:val="Bulletleft1last"/>
      </w:pPr>
      <w:r w:rsidRPr="00F87CAD">
        <w:t>Statement in the type 2 diabetes quality standard is:</w:t>
      </w:r>
      <w:r w:rsidR="00F87CAD">
        <w:t xml:space="preserve"> </w:t>
      </w:r>
      <w:r w:rsidRPr="00F87CAD">
        <w:t>Adults with type 2 diabetes have key care processes completed every 12 months.</w:t>
      </w:r>
    </w:p>
    <w:p w14:paraId="013773E7" w14:textId="77777777" w:rsidR="001529CA" w:rsidRPr="00F87CAD" w:rsidRDefault="001529CA" w:rsidP="00365A10">
      <w:pPr>
        <w:pStyle w:val="Bulletleft1last"/>
        <w:spacing w:line="276" w:lineRule="auto"/>
      </w:pPr>
      <w:r w:rsidRPr="00F87CAD">
        <w:t xml:space="preserve">The key care processes are taken from the </w:t>
      </w:r>
      <w:hyperlink r:id="rId10" w:history="1">
        <w:r w:rsidRPr="00F87CAD">
          <w:rPr>
            <w:rStyle w:val="Hyperlink"/>
          </w:rPr>
          <w:t>National Diabetes Audit</w:t>
        </w:r>
      </w:hyperlink>
      <w:r w:rsidRPr="00F87CAD">
        <w:t xml:space="preserve">: </w:t>
      </w:r>
    </w:p>
    <w:p w14:paraId="476619F8" w14:textId="77777777" w:rsidR="001529CA" w:rsidRPr="00F87CAD" w:rsidRDefault="001529CA" w:rsidP="009D30B1">
      <w:pPr>
        <w:pStyle w:val="Bulletleft1"/>
        <w:numPr>
          <w:ilvl w:val="1"/>
          <w:numId w:val="31"/>
        </w:numPr>
      </w:pPr>
      <w:bookmarkStart w:id="2" w:name="_Hlk119400965"/>
      <w:r w:rsidRPr="00F87CAD">
        <w:t>urine ACR measurement</w:t>
      </w:r>
    </w:p>
    <w:p w14:paraId="32FF09A6" w14:textId="77777777" w:rsidR="001529CA" w:rsidRPr="00F87CAD" w:rsidRDefault="001529CA" w:rsidP="009D30B1">
      <w:pPr>
        <w:pStyle w:val="Bulletleft1"/>
        <w:numPr>
          <w:ilvl w:val="1"/>
          <w:numId w:val="31"/>
        </w:numPr>
      </w:pPr>
      <w:bookmarkStart w:id="3" w:name="_Hlk119400993"/>
      <w:bookmarkEnd w:id="2"/>
      <w:r w:rsidRPr="00F87CAD">
        <w:t>HbA1c measurement</w:t>
      </w:r>
    </w:p>
    <w:bookmarkEnd w:id="3"/>
    <w:p w14:paraId="7D220057" w14:textId="77777777" w:rsidR="001529CA" w:rsidRPr="00F87CAD" w:rsidRDefault="001529CA" w:rsidP="009D30B1">
      <w:pPr>
        <w:pStyle w:val="Bulletleft1"/>
        <w:numPr>
          <w:ilvl w:val="1"/>
          <w:numId w:val="31"/>
        </w:numPr>
      </w:pPr>
      <w:r w:rsidRPr="00F87CAD">
        <w:t>blood pressure measurement</w:t>
      </w:r>
    </w:p>
    <w:p w14:paraId="1C73FE0C" w14:textId="77777777" w:rsidR="001529CA" w:rsidRPr="00F87CAD" w:rsidRDefault="001529CA" w:rsidP="009D30B1">
      <w:pPr>
        <w:pStyle w:val="Bulletleft1"/>
        <w:numPr>
          <w:ilvl w:val="1"/>
          <w:numId w:val="31"/>
        </w:numPr>
      </w:pPr>
      <w:r w:rsidRPr="00F87CAD">
        <w:t>foot surveillance</w:t>
      </w:r>
    </w:p>
    <w:p w14:paraId="28E5D054" w14:textId="77777777" w:rsidR="001529CA" w:rsidRPr="00F87CAD" w:rsidRDefault="001529CA" w:rsidP="009D30B1">
      <w:pPr>
        <w:pStyle w:val="Bulletleft1"/>
        <w:numPr>
          <w:ilvl w:val="1"/>
          <w:numId w:val="31"/>
        </w:numPr>
      </w:pPr>
      <w:r w:rsidRPr="00F87CAD">
        <w:t>serum creatinine measurement</w:t>
      </w:r>
    </w:p>
    <w:p w14:paraId="1375E250" w14:textId="5302DDC0" w:rsidR="001529CA" w:rsidRPr="00F87CAD" w:rsidRDefault="001529CA" w:rsidP="009D30B1">
      <w:pPr>
        <w:pStyle w:val="Bulletleft1"/>
        <w:numPr>
          <w:ilvl w:val="1"/>
          <w:numId w:val="31"/>
        </w:numPr>
      </w:pPr>
      <w:r w:rsidRPr="00F87CAD">
        <w:t>cholesterol measurement</w:t>
      </w:r>
    </w:p>
    <w:p w14:paraId="2C77C897" w14:textId="77777777" w:rsidR="001529CA" w:rsidRPr="00F87CAD" w:rsidRDefault="001529CA" w:rsidP="009D30B1">
      <w:pPr>
        <w:pStyle w:val="Bulletleft1"/>
        <w:numPr>
          <w:ilvl w:val="1"/>
          <w:numId w:val="31"/>
        </w:numPr>
      </w:pPr>
      <w:r w:rsidRPr="00F87CAD">
        <w:t>BMI measurement</w:t>
      </w:r>
    </w:p>
    <w:p w14:paraId="0A57252C" w14:textId="77777777" w:rsidR="001529CA" w:rsidRPr="00F87CAD" w:rsidRDefault="001529CA" w:rsidP="009D30B1">
      <w:pPr>
        <w:pStyle w:val="Bulletleft1"/>
        <w:numPr>
          <w:ilvl w:val="1"/>
          <w:numId w:val="31"/>
        </w:numPr>
      </w:pPr>
      <w:r w:rsidRPr="00F87CAD">
        <w:t>smoking status</w:t>
      </w:r>
    </w:p>
    <w:p w14:paraId="4C39B411" w14:textId="77777777" w:rsidR="001529CA" w:rsidRPr="00F87CAD" w:rsidRDefault="001529CA" w:rsidP="009D30B1">
      <w:pPr>
        <w:pStyle w:val="Bulletleft1"/>
        <w:numPr>
          <w:ilvl w:val="1"/>
          <w:numId w:val="31"/>
        </w:numPr>
      </w:pPr>
      <w:r w:rsidRPr="00F87CAD">
        <w:t>retinal screening.</w:t>
      </w:r>
    </w:p>
    <w:p w14:paraId="1482F00F" w14:textId="2283C59B" w:rsidR="001529CA" w:rsidRPr="00F87CAD" w:rsidRDefault="001529CA" w:rsidP="00365A10">
      <w:pPr>
        <w:pStyle w:val="Bulletleft1last"/>
      </w:pPr>
      <w:r>
        <w:t xml:space="preserve">Note that </w:t>
      </w:r>
      <w:r w:rsidR="005C0554">
        <w:t xml:space="preserve">similarly to </w:t>
      </w:r>
      <w:r>
        <w:t>the type 2 diabetes guideline, the 12-month timeframe for recording of</w:t>
      </w:r>
      <w:r w:rsidRPr="005C0554">
        <w:rPr>
          <w:color w:val="FF0000"/>
        </w:rPr>
        <w:t xml:space="preserve"> </w:t>
      </w:r>
      <w:r>
        <w:t xml:space="preserve">serum creatinine, BMI and retinal screening is not derived from NICE guidance. It can be used as a practical timeframe to enable stakeholders to </w:t>
      </w:r>
      <w:r>
        <w:lastRenderedPageBreak/>
        <w:t xml:space="preserve">measure performance. The timeframe is used in the </w:t>
      </w:r>
      <w:hyperlink r:id="rId11" w:history="1">
        <w:r w:rsidRPr="000D30B7">
          <w:rPr>
            <w:rStyle w:val="Hyperlink"/>
          </w:rPr>
          <w:t>National Diabetes Audit</w:t>
        </w:r>
      </w:hyperlink>
      <w:r w:rsidRPr="000D30B7">
        <w:t xml:space="preserve"> and </w:t>
      </w:r>
      <w:r w:rsidRPr="00F87CAD">
        <w:t xml:space="preserve">the </w:t>
      </w:r>
      <w:hyperlink r:id="rId12" w:history="1">
        <w:r w:rsidRPr="00F87CAD">
          <w:rPr>
            <w:rStyle w:val="Hyperlink"/>
          </w:rPr>
          <w:t>NHS diabetic eye screening programme</w:t>
        </w:r>
      </w:hyperlink>
      <w:r w:rsidRPr="00F87CAD">
        <w:t>.</w:t>
      </w:r>
    </w:p>
    <w:p w14:paraId="38EF974E" w14:textId="77777777" w:rsidR="00E7441E" w:rsidRPr="00F87CAD" w:rsidRDefault="00E7441E" w:rsidP="00365A10">
      <w:pPr>
        <w:pStyle w:val="Heading4"/>
      </w:pPr>
      <w:r w:rsidRPr="00F87CAD">
        <w:t>For decision:</w:t>
      </w:r>
    </w:p>
    <w:p w14:paraId="5A8C6BB1" w14:textId="33113CE5" w:rsidR="00E7441E" w:rsidRPr="00F87CAD" w:rsidRDefault="00E7441E" w:rsidP="00365A10">
      <w:pPr>
        <w:pStyle w:val="Bulletleft1"/>
      </w:pPr>
      <w:r w:rsidRPr="00F87CAD">
        <w:t xml:space="preserve">Should a statement in this area be included? </w:t>
      </w:r>
      <w:r w:rsidR="001529CA" w:rsidRPr="00F87CAD">
        <w:t xml:space="preserve">If so, </w:t>
      </w:r>
      <w:r w:rsidR="00365A10">
        <w:t xml:space="preserve">should </w:t>
      </w:r>
      <w:r w:rsidR="00390D1D">
        <w:t xml:space="preserve">it match the wording of the statement in the </w:t>
      </w:r>
      <w:r w:rsidR="007C451B">
        <w:t xml:space="preserve">type 2 diabetes quality </w:t>
      </w:r>
      <w:r w:rsidR="00390D1D">
        <w:t>standard</w:t>
      </w:r>
      <w:r w:rsidR="00365A10">
        <w:t>?</w:t>
      </w:r>
    </w:p>
    <w:p w14:paraId="190C466D" w14:textId="656FCDDA" w:rsidR="00F87CAD" w:rsidRDefault="00F87CAD" w:rsidP="00F87CAD">
      <w:pPr>
        <w:pStyle w:val="Heading3"/>
      </w:pPr>
      <w:r>
        <w:t xml:space="preserve">Other additional areas suggested by stakeholders </w:t>
      </w:r>
    </w:p>
    <w:p w14:paraId="054358A9" w14:textId="59ADF89C" w:rsidR="00DE6F78" w:rsidRDefault="00DE6F78" w:rsidP="00DE6F78">
      <w:pPr>
        <w:pStyle w:val="NICEnormal"/>
      </w:pPr>
      <w:r w:rsidRPr="009F000A">
        <w:t xml:space="preserve">The following is a summary of stakeholder suggestions for </w:t>
      </w:r>
      <w:r w:rsidR="002B6064" w:rsidRPr="009F000A">
        <w:t xml:space="preserve">other </w:t>
      </w:r>
      <w:r w:rsidRPr="009F000A">
        <w:t>additional statements.</w:t>
      </w:r>
    </w:p>
    <w:p w14:paraId="35B3291A" w14:textId="6A9F00D3" w:rsidR="00D65985" w:rsidRDefault="00E7441E" w:rsidP="00F87CAD">
      <w:pPr>
        <w:pStyle w:val="Bulletleft1"/>
      </w:pPr>
      <w:r>
        <w:t xml:space="preserve">offer </w:t>
      </w:r>
      <w:r w:rsidR="00D65985" w:rsidRPr="00D65985">
        <w:t xml:space="preserve">a choice of a </w:t>
      </w:r>
      <w:r w:rsidR="00D65985">
        <w:t>c</w:t>
      </w:r>
      <w:r w:rsidR="00D65985" w:rsidRPr="00D65985">
        <w:t xml:space="preserve">ontinuous subcutaneous insulin infusion (CSII) device or insulin pump therapy </w:t>
      </w:r>
    </w:p>
    <w:p w14:paraId="65790FC8" w14:textId="17B78161" w:rsidR="00E7441E" w:rsidRDefault="00F87CAD" w:rsidP="00DE6F78">
      <w:pPr>
        <w:pStyle w:val="Bulletleft1"/>
      </w:pPr>
      <w:r>
        <w:t>e</w:t>
      </w:r>
      <w:r w:rsidR="00E7441E">
        <w:t>qualities</w:t>
      </w:r>
    </w:p>
    <w:p w14:paraId="13613AA5" w14:textId="65F5EBEA" w:rsidR="00E7441E" w:rsidRDefault="00D65985" w:rsidP="00E7441E">
      <w:pPr>
        <w:pStyle w:val="Bulletleft1"/>
        <w:numPr>
          <w:ilvl w:val="1"/>
          <w:numId w:val="6"/>
        </w:numPr>
      </w:pPr>
      <w:r w:rsidRPr="00D65985">
        <w:t>equity in access and choice for people living with T1D</w:t>
      </w:r>
    </w:p>
    <w:p w14:paraId="70331871" w14:textId="77777777" w:rsidR="00E7441E" w:rsidRDefault="00E7441E" w:rsidP="002222DF">
      <w:pPr>
        <w:pStyle w:val="Bulletleft1"/>
        <w:numPr>
          <w:ilvl w:val="1"/>
          <w:numId w:val="6"/>
        </w:numPr>
      </w:pPr>
      <w:r w:rsidRPr="006A2FCC">
        <w:t>less successful care and outcomes in younger people</w:t>
      </w:r>
    </w:p>
    <w:p w14:paraId="03AD0518" w14:textId="008AC00A" w:rsidR="00DE6F78" w:rsidRDefault="00E7441E" w:rsidP="00F87CAD">
      <w:pPr>
        <w:pStyle w:val="ListParagraph"/>
        <w:numPr>
          <w:ilvl w:val="1"/>
          <w:numId w:val="6"/>
        </w:numPr>
        <w:spacing w:line="360" w:lineRule="auto"/>
      </w:pPr>
      <w:r w:rsidRPr="00E7441E">
        <w:rPr>
          <w:rFonts w:ascii="Arial" w:hAnsi="Arial"/>
        </w:rPr>
        <w:t>improving access and experience of diabetes care and support for people with a learning disability.</w:t>
      </w:r>
      <w:r w:rsidR="00D65985" w:rsidRPr="00D65985">
        <w:t xml:space="preserve"> </w:t>
      </w:r>
      <w:r w:rsidR="00DE6F78" w:rsidRPr="00DE6F78">
        <w:t xml:space="preserve"> </w:t>
      </w:r>
    </w:p>
    <w:p w14:paraId="5E98FF18" w14:textId="282A0515" w:rsidR="009F000A" w:rsidRDefault="00FE43D7" w:rsidP="00DE6F78">
      <w:pPr>
        <w:pStyle w:val="Bulletleft1"/>
      </w:pPr>
      <w:r>
        <w:t>r</w:t>
      </w:r>
      <w:r w:rsidR="009F000A">
        <w:t>etinal screening</w:t>
      </w:r>
    </w:p>
    <w:p w14:paraId="0EB44BE4" w14:textId="70EF982F" w:rsidR="009F000A" w:rsidRDefault="006A2FCC" w:rsidP="00DE6F78">
      <w:pPr>
        <w:pStyle w:val="Bulletleft1"/>
      </w:pPr>
      <w:r w:rsidRPr="006A2FCC">
        <w:t xml:space="preserve">one third of people </w:t>
      </w:r>
      <w:r w:rsidR="00E7441E">
        <w:t>have</w:t>
      </w:r>
      <w:r w:rsidRPr="006A2FCC">
        <w:t xml:space="preserve"> sustained high-risk hyperglycaemia</w:t>
      </w:r>
      <w:r w:rsidR="00E7441E">
        <w:t>.</w:t>
      </w:r>
      <w:r w:rsidRPr="006A2FCC">
        <w:t xml:space="preserve"> </w:t>
      </w:r>
    </w:p>
    <w:p w14:paraId="14A1EF63" w14:textId="7B2C339E" w:rsidR="005E6525" w:rsidRDefault="005E6525" w:rsidP="009F000A">
      <w:pPr>
        <w:pStyle w:val="Bulletleft1last"/>
        <w:numPr>
          <w:ilvl w:val="0"/>
          <w:numId w:val="0"/>
        </w:numPr>
        <w:rPr>
          <w:highlight w:val="cyan"/>
          <w:lang w:eastAsia="en-GB"/>
        </w:rPr>
      </w:pPr>
    </w:p>
    <w:p w14:paraId="69C5284F" w14:textId="77777777" w:rsidR="009F000A" w:rsidRPr="00DA46CE" w:rsidRDefault="009F000A" w:rsidP="009F000A">
      <w:pPr>
        <w:pStyle w:val="Bulletleft1last"/>
        <w:numPr>
          <w:ilvl w:val="0"/>
          <w:numId w:val="0"/>
        </w:numPr>
        <w:rPr>
          <w:highlight w:val="cyan"/>
          <w:lang w:eastAsia="en-GB"/>
        </w:rPr>
      </w:pPr>
    </w:p>
    <w:bookmarkEnd w:id="0"/>
    <w:p w14:paraId="23695EB1" w14:textId="2AA124D1" w:rsidR="006B4135" w:rsidRDefault="00B63ECB" w:rsidP="00B63ECB">
      <w:pPr>
        <w:rPr>
          <w:rStyle w:val="NICEnormalChar"/>
        </w:rPr>
      </w:pPr>
      <w:r w:rsidRPr="00EA3805">
        <w:rPr>
          <w:rStyle w:val="NICEnormalChar"/>
        </w:rPr>
        <w:t xml:space="preserve">© </w:t>
      </w:r>
      <w:r w:rsidRPr="00650C9E">
        <w:rPr>
          <w:rStyle w:val="NICEnormalChar"/>
        </w:rPr>
        <w:t xml:space="preserve">NICE </w:t>
      </w:r>
      <w:r w:rsidR="00650C9E" w:rsidRPr="00650C9E">
        <w:rPr>
          <w:rStyle w:val="NICEnormalChar"/>
        </w:rPr>
        <w:t>2022</w:t>
      </w:r>
      <w:r w:rsidRPr="00650C9E">
        <w:rPr>
          <w:rStyle w:val="NICEnormalChar"/>
        </w:rPr>
        <w:t>.</w:t>
      </w:r>
      <w:r w:rsidRPr="00EA3805">
        <w:rPr>
          <w:rStyle w:val="NICEnormalChar"/>
        </w:rPr>
        <w:t xml:space="preserve"> All rights reserved</w:t>
      </w:r>
      <w:r w:rsidRPr="00EA3805">
        <w:rPr>
          <w:rStyle w:val="NICEnormalChar"/>
          <w:rFonts w:cs="Arial"/>
        </w:rPr>
        <w:t xml:space="preserve">. </w:t>
      </w:r>
      <w:r w:rsidR="00DD5706" w:rsidRPr="00C35831">
        <w:rPr>
          <w:rStyle w:val="NICEnormalChar"/>
          <w:rFonts w:cs="Arial"/>
        </w:rPr>
        <w:t xml:space="preserve">Subject to </w:t>
      </w:r>
      <w:hyperlink r:id="rId13" w:anchor="notice-of-rights" w:history="1">
        <w:r w:rsidR="00DD5706">
          <w:rPr>
            <w:rStyle w:val="Hyperlink"/>
            <w:rFonts w:ascii="Arial" w:hAnsi="Arial" w:cs="Arial"/>
          </w:rPr>
          <w:t>Notice of rights</w:t>
        </w:r>
      </w:hyperlink>
      <w:r w:rsidRPr="00EA3805">
        <w:rPr>
          <w:rStyle w:val="NICEnormalChar"/>
        </w:rPr>
        <w:t>.</w:t>
      </w:r>
    </w:p>
    <w:p w14:paraId="76CD1B20" w14:textId="77777777" w:rsidR="00E7441E" w:rsidRDefault="00E7441E">
      <w:pPr>
        <w:rPr>
          <w:rFonts w:ascii="Arial" w:hAnsi="Arial" w:cs="Arial"/>
          <w:b/>
          <w:bCs/>
          <w:kern w:val="32"/>
          <w:sz w:val="32"/>
          <w:szCs w:val="32"/>
        </w:rPr>
      </w:pPr>
      <w:r>
        <w:br w:type="page"/>
      </w:r>
    </w:p>
    <w:p w14:paraId="27B5E65F" w14:textId="77777777" w:rsidR="00B63ECB" w:rsidRPr="0001392D" w:rsidRDefault="00B63ECB" w:rsidP="00DE6F78">
      <w:pPr>
        <w:pStyle w:val="Paragraph"/>
        <w:sectPr w:rsidR="00B63ECB" w:rsidRPr="0001392D" w:rsidSect="0037542E">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08538A34" w14:textId="270ADB2C" w:rsidR="00DE6F78" w:rsidRPr="00660F4E" w:rsidRDefault="00DE6F78" w:rsidP="00DE6F78">
      <w:pPr>
        <w:pStyle w:val="Heading1"/>
      </w:pPr>
      <w:bookmarkStart w:id="4" w:name="_Toc357694781"/>
      <w:r w:rsidRPr="00FC11EC">
        <w:lastRenderedPageBreak/>
        <w:t xml:space="preserve">Appendix </w:t>
      </w:r>
      <w:r w:rsidR="00F3636C">
        <w:t>1</w:t>
      </w:r>
      <w:r>
        <w:t xml:space="preserve">: </w:t>
      </w:r>
      <w:bookmarkEnd w:id="4"/>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p w14:paraId="65201E47" w14:textId="1C36758B" w:rsidR="00CC3EB6" w:rsidRDefault="00CC3EB6" w:rsidP="003806DE">
      <w:pPr>
        <w:pStyle w:val="TableText1"/>
      </w:pPr>
    </w:p>
    <w:p w14:paraId="7048109D" w14:textId="17B23CF1" w:rsidR="00CC3EB6" w:rsidRDefault="00CC3EB6" w:rsidP="003806DE">
      <w:pPr>
        <w:pStyle w:val="TableText1"/>
      </w:pPr>
    </w:p>
    <w:tbl>
      <w:tblPr>
        <w:tblW w:w="456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90"/>
        <w:gridCol w:w="1795"/>
        <w:gridCol w:w="1477"/>
        <w:gridCol w:w="9415"/>
      </w:tblGrid>
      <w:tr w:rsidR="00CC3EB6" w:rsidRPr="00B07107" w14:paraId="223ED95E" w14:textId="77777777" w:rsidTr="009232EC">
        <w:trPr>
          <w:tblHeader/>
        </w:trPr>
        <w:tc>
          <w:tcPr>
            <w:tcW w:w="258" w:type="pct"/>
            <w:shd w:val="clear" w:color="auto" w:fill="E6E6E6"/>
            <w:vAlign w:val="center"/>
          </w:tcPr>
          <w:p w14:paraId="5D30F248" w14:textId="77777777" w:rsidR="00CC3EB6" w:rsidRPr="00B07107" w:rsidRDefault="00CC3EB6" w:rsidP="003876D8">
            <w:pPr>
              <w:pStyle w:val="Heading4"/>
              <w:rPr>
                <w:rFonts w:cs="Arial"/>
                <w:sz w:val="18"/>
                <w:szCs w:val="18"/>
              </w:rPr>
            </w:pPr>
            <w:r>
              <w:rPr>
                <w:rFonts w:cs="Arial"/>
                <w:sz w:val="18"/>
                <w:szCs w:val="18"/>
              </w:rPr>
              <w:t>ID</w:t>
            </w:r>
          </w:p>
        </w:tc>
        <w:tc>
          <w:tcPr>
            <w:tcW w:w="671" w:type="pct"/>
            <w:shd w:val="clear" w:color="auto" w:fill="E6E6E6"/>
            <w:vAlign w:val="center"/>
          </w:tcPr>
          <w:p w14:paraId="39CB9603" w14:textId="77777777" w:rsidR="00CC3EB6" w:rsidRPr="00B07107" w:rsidRDefault="00CC3EB6" w:rsidP="003876D8">
            <w:pPr>
              <w:pStyle w:val="Heading4"/>
              <w:rPr>
                <w:rFonts w:cs="Arial"/>
                <w:sz w:val="18"/>
                <w:szCs w:val="18"/>
              </w:rPr>
            </w:pPr>
            <w:r>
              <w:rPr>
                <w:rFonts w:cs="Arial"/>
                <w:sz w:val="18"/>
                <w:szCs w:val="18"/>
              </w:rPr>
              <w:t>Stakeholder</w:t>
            </w:r>
          </w:p>
        </w:tc>
        <w:tc>
          <w:tcPr>
            <w:tcW w:w="552" w:type="pct"/>
            <w:shd w:val="clear" w:color="auto" w:fill="E6E6E6"/>
            <w:vAlign w:val="center"/>
          </w:tcPr>
          <w:p w14:paraId="5246D378" w14:textId="77777777" w:rsidR="00CC3EB6" w:rsidRPr="00B07107" w:rsidRDefault="00CC3EB6" w:rsidP="003876D8">
            <w:pPr>
              <w:pStyle w:val="Heading1"/>
              <w:jc w:val="center"/>
              <w:rPr>
                <w:sz w:val="18"/>
                <w:szCs w:val="18"/>
              </w:rPr>
            </w:pPr>
            <w:r>
              <w:rPr>
                <w:sz w:val="18"/>
                <w:szCs w:val="18"/>
              </w:rPr>
              <w:t>Section</w:t>
            </w:r>
          </w:p>
        </w:tc>
        <w:tc>
          <w:tcPr>
            <w:tcW w:w="3518" w:type="pct"/>
            <w:shd w:val="clear" w:color="auto" w:fill="E6E6E6"/>
            <w:vAlign w:val="center"/>
          </w:tcPr>
          <w:p w14:paraId="022B8F65" w14:textId="77777777" w:rsidR="00CC3EB6" w:rsidRPr="00B07107" w:rsidRDefault="00CC3EB6" w:rsidP="003876D8">
            <w:pPr>
              <w:pStyle w:val="Heading1"/>
              <w:jc w:val="center"/>
              <w:rPr>
                <w:sz w:val="18"/>
                <w:szCs w:val="18"/>
              </w:rPr>
            </w:pPr>
            <w:r w:rsidRPr="00B07107">
              <w:rPr>
                <w:sz w:val="18"/>
                <w:szCs w:val="18"/>
              </w:rPr>
              <w:t>Comments</w:t>
            </w:r>
          </w:p>
          <w:p w14:paraId="5C28BF46" w14:textId="77777777" w:rsidR="00CC3EB6" w:rsidRPr="00B07107" w:rsidRDefault="00CC3EB6" w:rsidP="003876D8">
            <w:pPr>
              <w:jc w:val="center"/>
              <w:rPr>
                <w:rFonts w:cs="Arial"/>
                <w:sz w:val="18"/>
                <w:szCs w:val="18"/>
              </w:rPr>
            </w:pPr>
          </w:p>
        </w:tc>
      </w:tr>
      <w:tr w:rsidR="00CC3EB6" w:rsidRPr="00CC3EB6" w14:paraId="22ACDEF9" w14:textId="77777777" w:rsidTr="003876D8">
        <w:tc>
          <w:tcPr>
            <w:tcW w:w="5000" w:type="pct"/>
            <w:gridSpan w:val="4"/>
            <w:shd w:val="clear" w:color="auto" w:fill="DDD9C3" w:themeFill="background2" w:themeFillShade="E6"/>
          </w:tcPr>
          <w:p w14:paraId="6025BC12" w14:textId="77777777" w:rsidR="00CC3EB6" w:rsidRPr="00CC3EB6" w:rsidRDefault="00CC3EB6" w:rsidP="003876D8">
            <w:pPr>
              <w:pStyle w:val="Paragraphnonumbers"/>
              <w:spacing w:after="0"/>
              <w:rPr>
                <w:rFonts w:cs="Arial"/>
                <w:b/>
                <w:bCs/>
                <w:sz w:val="20"/>
                <w:szCs w:val="20"/>
              </w:rPr>
            </w:pPr>
            <w:r w:rsidRPr="00CC3EB6">
              <w:rPr>
                <w:rFonts w:cs="Arial"/>
                <w:sz w:val="20"/>
                <w:szCs w:val="20"/>
              </w:rPr>
              <w:t xml:space="preserve">Question 1 – General </w:t>
            </w:r>
          </w:p>
        </w:tc>
      </w:tr>
      <w:tr w:rsidR="00CC3EB6" w:rsidRPr="00CC3EB6" w14:paraId="153EE788" w14:textId="77777777" w:rsidTr="009232EC">
        <w:tc>
          <w:tcPr>
            <w:tcW w:w="258" w:type="pct"/>
          </w:tcPr>
          <w:p w14:paraId="5CF2C787" w14:textId="485E7555" w:rsidR="00CC3EB6" w:rsidRPr="00CC3EB6" w:rsidRDefault="00CC3EB6" w:rsidP="003876D8">
            <w:pPr>
              <w:rPr>
                <w:rFonts w:ascii="Arial" w:hAnsi="Arial" w:cs="Arial"/>
                <w:sz w:val="20"/>
                <w:szCs w:val="20"/>
              </w:rPr>
            </w:pPr>
            <w:r>
              <w:rPr>
                <w:rFonts w:ascii="Arial" w:hAnsi="Arial" w:cs="Arial"/>
                <w:sz w:val="20"/>
                <w:szCs w:val="20"/>
              </w:rPr>
              <w:t>1</w:t>
            </w:r>
          </w:p>
        </w:tc>
        <w:tc>
          <w:tcPr>
            <w:tcW w:w="671" w:type="pct"/>
          </w:tcPr>
          <w:p w14:paraId="68DD7469" w14:textId="77777777" w:rsidR="00CC3EB6" w:rsidRPr="00CC3EB6" w:rsidRDefault="00CC3EB6" w:rsidP="003876D8">
            <w:pPr>
              <w:rPr>
                <w:rFonts w:ascii="Arial" w:hAnsi="Arial" w:cs="Arial"/>
                <w:sz w:val="20"/>
                <w:szCs w:val="20"/>
              </w:rPr>
            </w:pPr>
            <w:r w:rsidRPr="00CC3EB6">
              <w:rPr>
                <w:rFonts w:ascii="Arial" w:hAnsi="Arial" w:cs="Arial"/>
                <w:sz w:val="20"/>
                <w:szCs w:val="20"/>
              </w:rPr>
              <w:t xml:space="preserve">Association of </w:t>
            </w:r>
            <w:proofErr w:type="spellStart"/>
            <w:r w:rsidRPr="00CC3EB6">
              <w:rPr>
                <w:rFonts w:ascii="Arial" w:hAnsi="Arial" w:cs="Arial"/>
                <w:sz w:val="20"/>
                <w:szCs w:val="20"/>
              </w:rPr>
              <w:t>HealthTech</w:t>
            </w:r>
            <w:proofErr w:type="spellEnd"/>
            <w:r w:rsidRPr="00CC3EB6">
              <w:rPr>
                <w:rFonts w:ascii="Arial" w:hAnsi="Arial" w:cs="Arial"/>
                <w:sz w:val="20"/>
                <w:szCs w:val="20"/>
              </w:rPr>
              <w:t xml:space="preserve"> Industries (ABHI)</w:t>
            </w:r>
          </w:p>
        </w:tc>
        <w:tc>
          <w:tcPr>
            <w:tcW w:w="552" w:type="pct"/>
          </w:tcPr>
          <w:p w14:paraId="12C7CF57" w14:textId="77777777" w:rsidR="00CC3EB6" w:rsidRPr="00CC3EB6" w:rsidRDefault="00CC3EB6" w:rsidP="003876D8">
            <w:pPr>
              <w:rPr>
                <w:rFonts w:ascii="Arial" w:hAnsi="Arial" w:cs="Arial"/>
                <w:sz w:val="20"/>
                <w:szCs w:val="20"/>
              </w:rPr>
            </w:pPr>
            <w:r w:rsidRPr="00CC3EB6">
              <w:rPr>
                <w:rFonts w:ascii="Arial" w:hAnsi="Arial" w:cs="Arial"/>
                <w:sz w:val="20"/>
                <w:szCs w:val="20"/>
              </w:rPr>
              <w:t>Question 1</w:t>
            </w:r>
          </w:p>
        </w:tc>
        <w:tc>
          <w:tcPr>
            <w:tcW w:w="3518" w:type="pct"/>
            <w:vAlign w:val="center"/>
          </w:tcPr>
          <w:p w14:paraId="166A055D" w14:textId="77777777" w:rsidR="00CC3EB6" w:rsidRPr="00CC3EB6" w:rsidRDefault="00CC3EB6" w:rsidP="003876D8">
            <w:pPr>
              <w:pStyle w:val="Paragraphnonumbers"/>
              <w:spacing w:after="0"/>
              <w:rPr>
                <w:rFonts w:cs="Arial"/>
                <w:b/>
                <w:bCs/>
                <w:sz w:val="20"/>
                <w:szCs w:val="20"/>
              </w:rPr>
            </w:pPr>
            <w:r w:rsidRPr="00CC3EB6">
              <w:rPr>
                <w:rFonts w:cs="Arial"/>
                <w:b/>
                <w:bCs/>
                <w:sz w:val="20"/>
                <w:szCs w:val="20"/>
              </w:rPr>
              <w:t>Question 1 - Does this draft quality standard accurately reflect the key areas for quality improvement?</w:t>
            </w:r>
          </w:p>
          <w:p w14:paraId="7C5C8292"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The key areas identified for improvement accurately reflect the areas that require quality improvement. </w:t>
            </w:r>
          </w:p>
          <w:p w14:paraId="040A0750" w14:textId="77777777" w:rsidR="00CC3EB6" w:rsidRPr="00CC3EB6" w:rsidRDefault="00CC3EB6" w:rsidP="003876D8">
            <w:pPr>
              <w:pStyle w:val="Paragraphnonumbers"/>
              <w:spacing w:after="0"/>
              <w:rPr>
                <w:rFonts w:cs="Arial"/>
                <w:sz w:val="20"/>
                <w:szCs w:val="20"/>
              </w:rPr>
            </w:pPr>
            <w:r w:rsidRPr="00CC3EB6">
              <w:rPr>
                <w:rFonts w:cs="Arial"/>
                <w:sz w:val="20"/>
                <w:szCs w:val="20"/>
              </w:rPr>
              <w:t>We believe that all technologies which can enable effective diabetes management should be available for people with type 1 diabetes</w:t>
            </w:r>
          </w:p>
          <w:p w14:paraId="0FC74DAD"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An additional statement: ‘Adults with type 1 diabetes </w:t>
            </w:r>
            <w:bookmarkStart w:id="5" w:name="_Hlk118461798"/>
            <w:r w:rsidRPr="00CC3EB6">
              <w:rPr>
                <w:rFonts w:cs="Arial"/>
                <w:sz w:val="20"/>
                <w:szCs w:val="20"/>
              </w:rPr>
              <w:t xml:space="preserve">are offered a choice of a </w:t>
            </w:r>
            <w:bookmarkStart w:id="6" w:name="_Hlk118461695"/>
            <w:r w:rsidRPr="00CC3EB6">
              <w:rPr>
                <w:rFonts w:cs="Arial"/>
                <w:sz w:val="20"/>
                <w:szCs w:val="20"/>
              </w:rPr>
              <w:t xml:space="preserve">Continuous subcutaneous insulin infusion </w:t>
            </w:r>
            <w:bookmarkEnd w:id="6"/>
            <w:r w:rsidRPr="00CC3EB6">
              <w:rPr>
                <w:rFonts w:cs="Arial"/>
                <w:sz w:val="20"/>
                <w:szCs w:val="20"/>
              </w:rPr>
              <w:t xml:space="preserve">(CSII) device or 'insulin pump' therapy </w:t>
            </w:r>
            <w:bookmarkEnd w:id="5"/>
            <w:r w:rsidRPr="00CC3EB6">
              <w:rPr>
                <w:rFonts w:cs="Arial"/>
                <w:sz w:val="20"/>
                <w:szCs w:val="20"/>
              </w:rPr>
              <w:t>as recommended by NICE TA151’, should be added as a quality improvement area.</w:t>
            </w:r>
          </w:p>
          <w:p w14:paraId="6BFB8F81"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Efforts have been made to increase the uptake of CSII with the uptake in adults in England doubling since 2012, but the rate of uptake is still below that in the Nordic countries, Germany or the US. </w:t>
            </w:r>
          </w:p>
          <w:p w14:paraId="2CBD47C4" w14:textId="77777777" w:rsidR="00CC3EB6" w:rsidRPr="00CC3EB6" w:rsidRDefault="00CC3EB6" w:rsidP="003876D8">
            <w:pPr>
              <w:pStyle w:val="Paragraphnonumbers"/>
              <w:spacing w:after="0"/>
              <w:rPr>
                <w:rFonts w:cs="Arial"/>
                <w:sz w:val="20"/>
                <w:szCs w:val="20"/>
              </w:rPr>
            </w:pPr>
            <w:r w:rsidRPr="00CC3EB6">
              <w:rPr>
                <w:rFonts w:cs="Arial"/>
                <w:sz w:val="20"/>
                <w:szCs w:val="20"/>
              </w:rPr>
              <w:t>2018 - BP_DTN_v13 FINAL.pdf (</w:t>
            </w:r>
            <w:proofErr w:type="spellStart"/>
            <w:proofErr w:type="gramStart"/>
            <w:r w:rsidRPr="00CC3EB6">
              <w:rPr>
                <w:rFonts w:cs="Arial"/>
                <w:sz w:val="20"/>
                <w:szCs w:val="20"/>
              </w:rPr>
              <w:t>abcd.care</w:t>
            </w:r>
            <w:proofErr w:type="spellEnd"/>
            <w:proofErr w:type="gramEnd"/>
            <w:r w:rsidRPr="00CC3EB6">
              <w:rPr>
                <w:rFonts w:cs="Arial"/>
                <w:sz w:val="20"/>
                <w:szCs w:val="20"/>
              </w:rPr>
              <w:t>)</w:t>
            </w:r>
          </w:p>
          <w:p w14:paraId="74770670" w14:textId="77777777" w:rsidR="00CC3EB6" w:rsidRPr="00CC3EB6" w:rsidRDefault="00CC3EB6" w:rsidP="003876D8">
            <w:pPr>
              <w:pStyle w:val="Paragraphnonumbers"/>
              <w:spacing w:after="0"/>
              <w:rPr>
                <w:rFonts w:cs="Arial"/>
                <w:b/>
                <w:bCs/>
                <w:sz w:val="20"/>
                <w:szCs w:val="20"/>
              </w:rPr>
            </w:pPr>
            <w:bookmarkStart w:id="7" w:name="_Hlk118461852"/>
            <w:r w:rsidRPr="00CC3EB6">
              <w:rPr>
                <w:rFonts w:cs="Arial"/>
                <w:sz w:val="20"/>
                <w:szCs w:val="20"/>
              </w:rPr>
              <w:t xml:space="preserve">There should also be a standard aimed at driving the need for equity in access and choice for people living with T1D. </w:t>
            </w:r>
            <w:bookmarkEnd w:id="7"/>
          </w:p>
        </w:tc>
      </w:tr>
      <w:tr w:rsidR="00CC3EB6" w:rsidRPr="00CC3EB6" w14:paraId="0C4C1101" w14:textId="77777777" w:rsidTr="009232EC">
        <w:tc>
          <w:tcPr>
            <w:tcW w:w="258" w:type="pct"/>
          </w:tcPr>
          <w:p w14:paraId="2945152A" w14:textId="24D437AF" w:rsidR="00CC3EB6" w:rsidRPr="00CC3EB6" w:rsidRDefault="00CC3EB6" w:rsidP="003876D8">
            <w:pPr>
              <w:rPr>
                <w:rFonts w:ascii="Arial" w:hAnsi="Arial" w:cs="Arial"/>
                <w:sz w:val="20"/>
                <w:szCs w:val="20"/>
              </w:rPr>
            </w:pPr>
            <w:r>
              <w:rPr>
                <w:rFonts w:ascii="Arial" w:hAnsi="Arial" w:cs="Arial"/>
                <w:bCs/>
                <w:iCs/>
                <w:sz w:val="20"/>
                <w:szCs w:val="20"/>
              </w:rPr>
              <w:t>2</w:t>
            </w:r>
          </w:p>
        </w:tc>
        <w:tc>
          <w:tcPr>
            <w:tcW w:w="671" w:type="pct"/>
          </w:tcPr>
          <w:p w14:paraId="5A49AE0B" w14:textId="77777777" w:rsidR="00CC3EB6" w:rsidRPr="00CC3EB6" w:rsidRDefault="00CC3EB6" w:rsidP="00CC3EB6">
            <w:pPr>
              <w:pStyle w:val="Paragraphnonumbers"/>
              <w:spacing w:after="0"/>
              <w:rPr>
                <w:rFonts w:cs="Arial"/>
                <w:bCs/>
                <w:iCs/>
                <w:sz w:val="20"/>
                <w:szCs w:val="20"/>
              </w:rPr>
            </w:pPr>
            <w:r w:rsidRPr="00CC3EB6">
              <w:rPr>
                <w:rFonts w:cs="Arial"/>
                <w:bCs/>
                <w:iCs/>
                <w:sz w:val="20"/>
                <w:szCs w:val="20"/>
                <w:lang w:eastAsia="en-US"/>
              </w:rPr>
              <w:t xml:space="preserve">Addenbrookes Hospital </w:t>
            </w:r>
            <w:r w:rsidRPr="00CC3EB6">
              <w:rPr>
                <w:rFonts w:cs="Arial"/>
                <w:bCs/>
                <w:iCs/>
                <w:sz w:val="20"/>
                <w:szCs w:val="20"/>
              </w:rPr>
              <w:t>Cambridge University Hospitals NHS FT</w:t>
            </w:r>
          </w:p>
        </w:tc>
        <w:tc>
          <w:tcPr>
            <w:tcW w:w="552" w:type="pct"/>
          </w:tcPr>
          <w:p w14:paraId="57A6C844" w14:textId="77777777" w:rsidR="00CC3EB6" w:rsidRPr="00CC3EB6" w:rsidRDefault="00CC3EB6" w:rsidP="003876D8">
            <w:pPr>
              <w:rPr>
                <w:rFonts w:ascii="Arial" w:hAnsi="Arial" w:cs="Arial"/>
                <w:sz w:val="20"/>
                <w:szCs w:val="20"/>
              </w:rPr>
            </w:pPr>
            <w:r w:rsidRPr="00CC3EB6">
              <w:rPr>
                <w:rFonts w:ascii="Arial" w:hAnsi="Arial" w:cs="Arial"/>
                <w:sz w:val="20"/>
                <w:szCs w:val="20"/>
              </w:rPr>
              <w:t>Question 1</w:t>
            </w:r>
          </w:p>
        </w:tc>
        <w:tc>
          <w:tcPr>
            <w:tcW w:w="3518" w:type="pct"/>
            <w:vAlign w:val="center"/>
          </w:tcPr>
          <w:p w14:paraId="345DC49A" w14:textId="77777777" w:rsidR="00CC3EB6" w:rsidRPr="00CC3EB6" w:rsidRDefault="00CC3EB6" w:rsidP="00AB16C5">
            <w:pPr>
              <w:pStyle w:val="Paragraphnonumbers"/>
              <w:spacing w:after="0"/>
              <w:rPr>
                <w:rFonts w:cs="Arial"/>
                <w:sz w:val="20"/>
                <w:szCs w:val="20"/>
              </w:rPr>
            </w:pPr>
            <w:r w:rsidRPr="00CC3EB6">
              <w:rPr>
                <w:rFonts w:cs="Arial"/>
                <w:sz w:val="20"/>
                <w:szCs w:val="20"/>
              </w:rPr>
              <w:t>Use of pump therapy is not included in the draft quality standard.  This is a key area for quality improvement, especially given the significant variation across regions</w:t>
            </w:r>
          </w:p>
        </w:tc>
      </w:tr>
      <w:tr w:rsidR="00CC3EB6" w:rsidRPr="00CC3EB6" w14:paraId="41FD6239" w14:textId="77777777" w:rsidTr="009232EC">
        <w:tc>
          <w:tcPr>
            <w:tcW w:w="258" w:type="pct"/>
          </w:tcPr>
          <w:p w14:paraId="5D350AA9" w14:textId="7C68FADB" w:rsidR="00CC3EB6" w:rsidRPr="00CC3EB6" w:rsidRDefault="00CC3EB6" w:rsidP="003876D8">
            <w:pPr>
              <w:rPr>
                <w:rFonts w:ascii="Arial" w:hAnsi="Arial" w:cs="Arial"/>
                <w:bCs/>
                <w:iCs/>
                <w:sz w:val="20"/>
                <w:szCs w:val="20"/>
              </w:rPr>
            </w:pPr>
            <w:r>
              <w:rPr>
                <w:rFonts w:ascii="Arial" w:hAnsi="Arial" w:cs="Arial"/>
                <w:bCs/>
                <w:iCs/>
                <w:sz w:val="20"/>
                <w:szCs w:val="20"/>
              </w:rPr>
              <w:t>3</w:t>
            </w:r>
          </w:p>
        </w:tc>
        <w:tc>
          <w:tcPr>
            <w:tcW w:w="671" w:type="pct"/>
          </w:tcPr>
          <w:p w14:paraId="56E6D12E" w14:textId="77777777" w:rsidR="00CC3EB6" w:rsidRPr="00CC3EB6" w:rsidRDefault="00CC3EB6" w:rsidP="003876D8">
            <w:pPr>
              <w:pStyle w:val="Paragraphnonumbers"/>
              <w:spacing w:after="120"/>
              <w:rPr>
                <w:rFonts w:cs="Arial"/>
                <w:bCs/>
                <w:iCs/>
                <w:sz w:val="20"/>
                <w:szCs w:val="20"/>
                <w:lang w:eastAsia="en-US"/>
              </w:rPr>
            </w:pPr>
            <w:r w:rsidRPr="00CC3EB6">
              <w:rPr>
                <w:rFonts w:cs="Arial"/>
                <w:bCs/>
                <w:iCs/>
                <w:sz w:val="20"/>
                <w:szCs w:val="20"/>
              </w:rPr>
              <w:t>Diabetes UK</w:t>
            </w:r>
          </w:p>
        </w:tc>
        <w:tc>
          <w:tcPr>
            <w:tcW w:w="552" w:type="pct"/>
          </w:tcPr>
          <w:p w14:paraId="6FF3BF1B" w14:textId="77777777" w:rsidR="00CC3EB6" w:rsidRPr="00CC3EB6" w:rsidRDefault="00CC3EB6" w:rsidP="003876D8">
            <w:pPr>
              <w:rPr>
                <w:rFonts w:ascii="Arial" w:hAnsi="Arial" w:cs="Arial"/>
                <w:sz w:val="20"/>
                <w:szCs w:val="20"/>
              </w:rPr>
            </w:pPr>
            <w:r w:rsidRPr="00CC3EB6">
              <w:rPr>
                <w:rFonts w:ascii="Arial" w:hAnsi="Arial" w:cs="Arial"/>
                <w:sz w:val="20"/>
                <w:szCs w:val="20"/>
              </w:rPr>
              <w:t>General</w:t>
            </w:r>
          </w:p>
        </w:tc>
        <w:tc>
          <w:tcPr>
            <w:tcW w:w="3518" w:type="pct"/>
            <w:vAlign w:val="center"/>
          </w:tcPr>
          <w:p w14:paraId="74F75023" w14:textId="77777777" w:rsidR="00CC3EB6" w:rsidRPr="00CC3EB6" w:rsidRDefault="00CC3EB6" w:rsidP="003876D8">
            <w:pPr>
              <w:pStyle w:val="Paragraphnonumbers"/>
              <w:spacing w:after="0"/>
              <w:rPr>
                <w:rFonts w:cs="Arial"/>
                <w:sz w:val="20"/>
                <w:szCs w:val="20"/>
              </w:rPr>
            </w:pPr>
            <w:bookmarkStart w:id="8" w:name="_Hlk118462019"/>
            <w:r w:rsidRPr="00CC3EB6">
              <w:rPr>
                <w:rFonts w:cs="Arial"/>
                <w:sz w:val="20"/>
                <w:szCs w:val="20"/>
              </w:rPr>
              <w:t xml:space="preserve">The legal duty services </w:t>
            </w:r>
            <w:proofErr w:type="gramStart"/>
            <w:r w:rsidRPr="00CC3EB6">
              <w:rPr>
                <w:rFonts w:cs="Arial"/>
                <w:sz w:val="20"/>
                <w:szCs w:val="20"/>
              </w:rPr>
              <w:t>have to</w:t>
            </w:r>
            <w:proofErr w:type="gramEnd"/>
            <w:r w:rsidRPr="00CC3EB6">
              <w:rPr>
                <w:rFonts w:cs="Arial"/>
                <w:sz w:val="20"/>
                <w:szCs w:val="20"/>
              </w:rPr>
              <w:t xml:space="preserve"> consider reasonable adjustments should be referenced in the relevant ‘Equality and Diversity Considerations’ sections of these quality standards.</w:t>
            </w:r>
          </w:p>
          <w:bookmarkEnd w:id="8"/>
          <w:p w14:paraId="4ECA4D1E" w14:textId="77777777" w:rsidR="00CC3EB6" w:rsidRPr="00CC3EB6" w:rsidRDefault="00CC3EB6" w:rsidP="003876D8">
            <w:pPr>
              <w:pStyle w:val="Paragraphnonumbers"/>
              <w:spacing w:after="0"/>
              <w:rPr>
                <w:rFonts w:cs="Arial"/>
                <w:sz w:val="20"/>
                <w:szCs w:val="20"/>
              </w:rPr>
            </w:pPr>
            <w:r w:rsidRPr="00CC3EB6">
              <w:rPr>
                <w:rFonts w:cs="Arial"/>
                <w:sz w:val="20"/>
                <w:szCs w:val="20"/>
              </w:rPr>
              <w:t>Reference: https://www.england.nhs.uk/rightcare/wp-content/uploads/sites/40/2017/11/rightcare-pathway-diabetes-reasonable-adjustments-learning-disability-2.pdf</w:t>
            </w:r>
          </w:p>
        </w:tc>
      </w:tr>
      <w:tr w:rsidR="00CC3EB6" w:rsidRPr="00CC3EB6" w14:paraId="403EEC65" w14:textId="77777777" w:rsidTr="009232EC">
        <w:tc>
          <w:tcPr>
            <w:tcW w:w="258" w:type="pct"/>
          </w:tcPr>
          <w:p w14:paraId="30ADF4E2" w14:textId="626C8BEF" w:rsidR="00CC3EB6" w:rsidRPr="00CC3EB6" w:rsidRDefault="00CC3EB6" w:rsidP="003876D8">
            <w:pPr>
              <w:rPr>
                <w:rFonts w:ascii="Arial" w:hAnsi="Arial" w:cs="Arial"/>
                <w:bCs/>
                <w:iCs/>
                <w:sz w:val="20"/>
                <w:szCs w:val="20"/>
              </w:rPr>
            </w:pPr>
            <w:r>
              <w:rPr>
                <w:rFonts w:ascii="Arial" w:hAnsi="Arial" w:cs="Arial"/>
                <w:bCs/>
                <w:iCs/>
                <w:sz w:val="20"/>
                <w:szCs w:val="20"/>
              </w:rPr>
              <w:lastRenderedPageBreak/>
              <w:t>4</w:t>
            </w:r>
          </w:p>
        </w:tc>
        <w:tc>
          <w:tcPr>
            <w:tcW w:w="671" w:type="pct"/>
          </w:tcPr>
          <w:p w14:paraId="1C984337" w14:textId="77777777" w:rsidR="00CC3EB6" w:rsidRPr="00CC3EB6" w:rsidRDefault="00CC3EB6" w:rsidP="003876D8">
            <w:pPr>
              <w:pStyle w:val="Paragraphnonumbers"/>
              <w:spacing w:after="120"/>
              <w:rPr>
                <w:rFonts w:cs="Arial"/>
                <w:bCs/>
                <w:iCs/>
                <w:sz w:val="20"/>
                <w:szCs w:val="20"/>
                <w:lang w:eastAsia="en-US"/>
              </w:rPr>
            </w:pPr>
            <w:r w:rsidRPr="00CC3EB6">
              <w:rPr>
                <w:rFonts w:cs="Arial"/>
                <w:bCs/>
                <w:iCs/>
                <w:sz w:val="20"/>
                <w:szCs w:val="20"/>
              </w:rPr>
              <w:t>National Diabetes Audit (NDA)</w:t>
            </w:r>
          </w:p>
        </w:tc>
        <w:tc>
          <w:tcPr>
            <w:tcW w:w="552" w:type="pct"/>
          </w:tcPr>
          <w:p w14:paraId="185768E7" w14:textId="77777777" w:rsidR="00CC3EB6" w:rsidRPr="00CC3EB6" w:rsidRDefault="00CC3EB6" w:rsidP="003876D8">
            <w:pPr>
              <w:rPr>
                <w:rFonts w:ascii="Arial" w:hAnsi="Arial" w:cs="Arial"/>
                <w:sz w:val="20"/>
                <w:szCs w:val="20"/>
              </w:rPr>
            </w:pPr>
            <w:r w:rsidRPr="00CC3EB6">
              <w:rPr>
                <w:rFonts w:ascii="Arial" w:hAnsi="Arial" w:cs="Arial"/>
                <w:sz w:val="20"/>
                <w:szCs w:val="20"/>
              </w:rPr>
              <w:t>Question 1</w:t>
            </w:r>
          </w:p>
        </w:tc>
        <w:tc>
          <w:tcPr>
            <w:tcW w:w="3518" w:type="pct"/>
            <w:vAlign w:val="center"/>
          </w:tcPr>
          <w:p w14:paraId="6C602A2D"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NDA analyses have identified: </w:t>
            </w:r>
            <w:bookmarkStart w:id="9" w:name="_Hlk118462110"/>
            <w:r w:rsidRPr="00CC3EB6">
              <w:rPr>
                <w:rFonts w:cs="Arial"/>
                <w:sz w:val="20"/>
                <w:szCs w:val="20"/>
              </w:rPr>
              <w:t>less successful care and outcomes in younger people; and the one third of people with sustained high-risk hyperglycaemia as priorities for improvement.</w:t>
            </w:r>
            <w:bookmarkEnd w:id="9"/>
          </w:p>
        </w:tc>
      </w:tr>
      <w:tr w:rsidR="00CC3EB6" w:rsidRPr="00CC3EB6" w14:paraId="64141FBB" w14:textId="77777777" w:rsidTr="009232EC">
        <w:tc>
          <w:tcPr>
            <w:tcW w:w="258" w:type="pct"/>
          </w:tcPr>
          <w:p w14:paraId="48FFB5D5" w14:textId="54106E9E" w:rsidR="00CC3EB6" w:rsidRPr="00CC3EB6" w:rsidRDefault="00CC3EB6" w:rsidP="003876D8">
            <w:pPr>
              <w:rPr>
                <w:rFonts w:ascii="Arial" w:hAnsi="Arial" w:cs="Arial"/>
                <w:bCs/>
                <w:iCs/>
                <w:sz w:val="20"/>
                <w:szCs w:val="20"/>
              </w:rPr>
            </w:pPr>
            <w:r>
              <w:rPr>
                <w:rFonts w:ascii="Arial" w:hAnsi="Arial" w:cs="Arial"/>
                <w:sz w:val="20"/>
                <w:szCs w:val="20"/>
              </w:rPr>
              <w:t>5</w:t>
            </w:r>
          </w:p>
        </w:tc>
        <w:tc>
          <w:tcPr>
            <w:tcW w:w="671" w:type="pct"/>
          </w:tcPr>
          <w:p w14:paraId="14EF8FBD" w14:textId="77777777" w:rsidR="00CC3EB6" w:rsidRPr="00CC3EB6" w:rsidRDefault="00CC3EB6" w:rsidP="003876D8">
            <w:pPr>
              <w:pStyle w:val="Paragraphnonumbers"/>
              <w:spacing w:after="120"/>
              <w:rPr>
                <w:rFonts w:cs="Arial"/>
                <w:bCs/>
                <w:iCs/>
                <w:sz w:val="20"/>
                <w:szCs w:val="20"/>
                <w:lang w:eastAsia="en-US"/>
              </w:rPr>
            </w:pPr>
            <w:r w:rsidRPr="00CC3EB6">
              <w:rPr>
                <w:rFonts w:cs="Arial"/>
                <w:sz w:val="20"/>
                <w:szCs w:val="20"/>
              </w:rPr>
              <w:t>NHS England</w:t>
            </w:r>
          </w:p>
        </w:tc>
        <w:tc>
          <w:tcPr>
            <w:tcW w:w="552" w:type="pct"/>
            <w:vAlign w:val="center"/>
          </w:tcPr>
          <w:p w14:paraId="4569F397" w14:textId="77777777" w:rsidR="00CC3EB6" w:rsidRPr="00CC3EB6" w:rsidRDefault="00CC3EB6" w:rsidP="003876D8">
            <w:pPr>
              <w:rPr>
                <w:rFonts w:ascii="Arial" w:hAnsi="Arial" w:cs="Arial"/>
                <w:sz w:val="20"/>
                <w:szCs w:val="20"/>
              </w:rPr>
            </w:pPr>
            <w:r w:rsidRPr="00CC3EB6">
              <w:rPr>
                <w:rFonts w:ascii="Arial" w:hAnsi="Arial" w:cs="Arial"/>
                <w:sz w:val="20"/>
                <w:szCs w:val="20"/>
              </w:rPr>
              <w:t>General</w:t>
            </w:r>
          </w:p>
        </w:tc>
        <w:tc>
          <w:tcPr>
            <w:tcW w:w="3518" w:type="pct"/>
            <w:vAlign w:val="center"/>
          </w:tcPr>
          <w:p w14:paraId="0CB2CEF6" w14:textId="77777777" w:rsidR="00CC3EB6" w:rsidRPr="00CC3EB6" w:rsidRDefault="00CC3EB6" w:rsidP="003876D8">
            <w:pPr>
              <w:pStyle w:val="xmsonormal"/>
              <w:spacing w:line="276" w:lineRule="auto"/>
              <w:rPr>
                <w:rFonts w:ascii="Arial" w:hAnsi="Arial" w:cs="Arial"/>
                <w:color w:val="000000"/>
                <w:sz w:val="20"/>
                <w:szCs w:val="20"/>
                <w:lang w:eastAsia="en-US"/>
              </w:rPr>
            </w:pPr>
            <w:r w:rsidRPr="00CC3EB6">
              <w:rPr>
                <w:rFonts w:ascii="Arial" w:hAnsi="Arial" w:cs="Arial"/>
                <w:color w:val="000000"/>
                <w:sz w:val="20"/>
                <w:szCs w:val="20"/>
              </w:rPr>
              <w:t xml:space="preserve">We strongly recommend a Quality Standard on </w:t>
            </w:r>
            <w:bookmarkStart w:id="10" w:name="_Hlk118462151"/>
            <w:r w:rsidRPr="00CC3EB6">
              <w:rPr>
                <w:rFonts w:ascii="Arial" w:hAnsi="Arial" w:cs="Arial"/>
                <w:color w:val="000000"/>
                <w:sz w:val="20"/>
                <w:szCs w:val="20"/>
              </w:rPr>
              <w:t>i</w:t>
            </w:r>
            <w:r w:rsidRPr="00CC3EB6">
              <w:rPr>
                <w:rFonts w:ascii="Arial" w:hAnsi="Arial" w:cs="Arial"/>
                <w:color w:val="000000"/>
                <w:sz w:val="20"/>
                <w:szCs w:val="20"/>
                <w:lang w:eastAsia="en-US"/>
              </w:rPr>
              <w:t>mproving access and experience of diabetes care and support, ensuring that staff are supported with training to enable reasonable adjustments to be made to improve diabetes type 1 care and treatment for people with a learning disability</w:t>
            </w:r>
            <w:bookmarkEnd w:id="10"/>
            <w:r w:rsidRPr="00CC3EB6">
              <w:rPr>
                <w:rFonts w:ascii="Arial" w:hAnsi="Arial" w:cs="Arial"/>
                <w:color w:val="000000"/>
                <w:sz w:val="20"/>
                <w:szCs w:val="20"/>
                <w:lang w:eastAsia="en-US"/>
              </w:rPr>
              <w:t xml:space="preserve">. </w:t>
            </w:r>
          </w:p>
          <w:p w14:paraId="42BA6472" w14:textId="77777777" w:rsidR="00CC3EB6" w:rsidRPr="00CC3EB6" w:rsidRDefault="00CC3EB6" w:rsidP="003876D8">
            <w:pPr>
              <w:pStyle w:val="xmsonormal"/>
              <w:spacing w:line="276" w:lineRule="auto"/>
              <w:rPr>
                <w:rFonts w:ascii="Arial" w:hAnsi="Arial" w:cs="Arial"/>
                <w:color w:val="000000"/>
                <w:sz w:val="20"/>
                <w:szCs w:val="20"/>
                <w:lang w:eastAsia="en-US"/>
              </w:rPr>
            </w:pPr>
            <w:r w:rsidRPr="00CC3EB6">
              <w:rPr>
                <w:rFonts w:ascii="Arial" w:hAnsi="Arial" w:cs="Arial"/>
                <w:color w:val="000000"/>
                <w:sz w:val="20"/>
                <w:szCs w:val="20"/>
                <w:lang w:eastAsia="en-US"/>
              </w:rPr>
              <w:t>Evidence:</w:t>
            </w:r>
          </w:p>
          <w:p w14:paraId="03AC4248" w14:textId="77777777" w:rsidR="00CC3EB6" w:rsidRPr="00CC3EB6" w:rsidRDefault="00CC3EB6" w:rsidP="009D30B1">
            <w:pPr>
              <w:pStyle w:val="xmsonormal"/>
              <w:numPr>
                <w:ilvl w:val="0"/>
                <w:numId w:val="33"/>
              </w:numPr>
              <w:spacing w:line="276" w:lineRule="auto"/>
              <w:rPr>
                <w:rFonts w:ascii="Arial" w:hAnsi="Arial" w:cs="Arial"/>
                <w:color w:val="000000"/>
                <w:sz w:val="20"/>
                <w:szCs w:val="20"/>
                <w:lang w:eastAsia="en-US"/>
              </w:rPr>
            </w:pPr>
            <w:bookmarkStart w:id="11" w:name="_Hlk116986270"/>
            <w:r w:rsidRPr="00CC3EB6">
              <w:rPr>
                <w:rFonts w:ascii="Arial" w:hAnsi="Arial" w:cs="Arial"/>
                <w:color w:val="000000"/>
                <w:sz w:val="20"/>
                <w:szCs w:val="20"/>
                <w:lang w:eastAsia="en-US"/>
              </w:rPr>
              <w:t xml:space="preserve">The Kings College London </w:t>
            </w:r>
            <w:proofErr w:type="spellStart"/>
            <w:r w:rsidRPr="00CC3EB6">
              <w:rPr>
                <w:rFonts w:ascii="Arial" w:hAnsi="Arial" w:cs="Arial"/>
                <w:color w:val="000000"/>
                <w:sz w:val="20"/>
                <w:szCs w:val="20"/>
                <w:lang w:eastAsia="en-US"/>
              </w:rPr>
              <w:t>LeDeR</w:t>
            </w:r>
            <w:proofErr w:type="spellEnd"/>
            <w:r w:rsidRPr="00CC3EB6">
              <w:rPr>
                <w:rFonts w:ascii="Arial" w:hAnsi="Arial" w:cs="Arial"/>
                <w:color w:val="000000"/>
                <w:sz w:val="20"/>
                <w:szCs w:val="20"/>
                <w:lang w:eastAsia="en-US"/>
              </w:rPr>
              <w:t xml:space="preserve"> report highlights that diabetes is a significant cause of avoidable death as identified by the </w:t>
            </w:r>
            <w:proofErr w:type="spellStart"/>
            <w:r w:rsidRPr="00CC3EB6">
              <w:rPr>
                <w:rFonts w:ascii="Arial" w:hAnsi="Arial" w:cs="Arial"/>
                <w:color w:val="000000"/>
                <w:sz w:val="20"/>
                <w:szCs w:val="20"/>
                <w:lang w:eastAsia="en-US"/>
              </w:rPr>
              <w:t>LeDeR</w:t>
            </w:r>
            <w:proofErr w:type="spellEnd"/>
            <w:r w:rsidRPr="00CC3EB6">
              <w:rPr>
                <w:rFonts w:ascii="Arial" w:hAnsi="Arial" w:cs="Arial"/>
                <w:color w:val="000000"/>
                <w:sz w:val="20"/>
                <w:szCs w:val="20"/>
                <w:lang w:eastAsia="en-US"/>
              </w:rPr>
              <w:t xml:space="preserve"> annual report 2021, with 17% of avoidable deaths being linked to diabetes (</w:t>
            </w:r>
            <w:hyperlink r:id="rId18" w:history="1">
              <w:r w:rsidRPr="00CC3EB6">
                <w:rPr>
                  <w:rStyle w:val="Hyperlink"/>
                  <w:rFonts w:ascii="Arial" w:hAnsi="Arial" w:cs="Arial"/>
                  <w:color w:val="000000"/>
                  <w:sz w:val="20"/>
                  <w:szCs w:val="20"/>
                </w:rPr>
                <w:t xml:space="preserve">KCL </w:t>
              </w:r>
              <w:proofErr w:type="spellStart"/>
              <w:r w:rsidRPr="00CC3EB6">
                <w:rPr>
                  <w:rStyle w:val="Hyperlink"/>
                  <w:rFonts w:ascii="Arial" w:hAnsi="Arial" w:cs="Arial"/>
                  <w:color w:val="000000"/>
                  <w:sz w:val="20"/>
                  <w:szCs w:val="20"/>
                </w:rPr>
                <w:t>LeDeR</w:t>
              </w:r>
              <w:proofErr w:type="spellEnd"/>
              <w:r w:rsidRPr="00CC3EB6">
                <w:rPr>
                  <w:rStyle w:val="Hyperlink"/>
                  <w:rFonts w:ascii="Arial" w:hAnsi="Arial" w:cs="Arial"/>
                  <w:color w:val="000000"/>
                  <w:sz w:val="20"/>
                  <w:szCs w:val="20"/>
                </w:rPr>
                <w:t xml:space="preserve"> main report</w:t>
              </w:r>
            </w:hyperlink>
            <w:r w:rsidRPr="00CC3EB6">
              <w:rPr>
                <w:rFonts w:ascii="Arial" w:hAnsi="Arial" w:cs="Arial"/>
                <w:color w:val="000000"/>
                <w:sz w:val="20"/>
                <w:szCs w:val="20"/>
              </w:rPr>
              <w:t xml:space="preserve"> </w:t>
            </w:r>
            <w:r w:rsidRPr="00CC3EB6">
              <w:rPr>
                <w:rFonts w:ascii="Arial" w:hAnsi="Arial" w:cs="Arial"/>
                <w:color w:val="000000"/>
                <w:sz w:val="20"/>
                <w:szCs w:val="20"/>
                <w:lang w:eastAsia="en-US"/>
              </w:rPr>
              <w:t>page 64 accessed on 18/10/2022).</w:t>
            </w:r>
          </w:p>
          <w:p w14:paraId="027787F8" w14:textId="77777777" w:rsidR="00CC3EB6" w:rsidRPr="00CC3EB6" w:rsidRDefault="00CC3EB6" w:rsidP="009D30B1">
            <w:pPr>
              <w:pStyle w:val="xmsonormal"/>
              <w:numPr>
                <w:ilvl w:val="0"/>
                <w:numId w:val="33"/>
              </w:numPr>
              <w:spacing w:line="276" w:lineRule="auto"/>
              <w:rPr>
                <w:rFonts w:ascii="Arial" w:hAnsi="Arial" w:cs="Arial"/>
                <w:color w:val="000000"/>
                <w:sz w:val="20"/>
                <w:szCs w:val="20"/>
                <w:lang w:eastAsia="en-US"/>
              </w:rPr>
            </w:pPr>
            <w:r w:rsidRPr="00CC3EB6">
              <w:rPr>
                <w:rFonts w:ascii="Arial" w:eastAsia="Times New Roman" w:hAnsi="Arial" w:cs="Arial"/>
                <w:color w:val="000000"/>
                <w:sz w:val="20"/>
                <w:szCs w:val="20"/>
                <w:shd w:val="clear" w:color="auto" w:fill="FFFFFF"/>
              </w:rPr>
              <w:t xml:space="preserve">Research shows that diabetes is more prevalent in people with learning disabilities than in the general population and that for those with a learning disability, the estimated prevalence is between 9 and 11% (compared with 4%–5% in the general population (research from: Holden &amp; Lee, 2021 “Barriers and enablers to optimal diabetes care for adults with learning disabilities: A systematic review” available from: </w:t>
            </w:r>
            <w:hyperlink r:id="rId19" w:history="1">
              <w:r w:rsidRPr="00CC3EB6">
                <w:rPr>
                  <w:rStyle w:val="Hyperlink"/>
                  <w:rFonts w:ascii="Arial" w:eastAsia="Times New Roman" w:hAnsi="Arial" w:cs="Arial"/>
                  <w:color w:val="000000"/>
                  <w:sz w:val="20"/>
                  <w:szCs w:val="20"/>
                  <w:shd w:val="clear" w:color="auto" w:fill="FFFFFF"/>
                </w:rPr>
                <w:t>https://onlinelibrary.wiley.com/doi/full/10.1111/bld.12393</w:t>
              </w:r>
            </w:hyperlink>
            <w:r w:rsidRPr="00CC3EB6">
              <w:rPr>
                <w:rFonts w:ascii="Arial" w:eastAsia="Times New Roman" w:hAnsi="Arial" w:cs="Arial"/>
                <w:color w:val="000000"/>
                <w:sz w:val="20"/>
                <w:szCs w:val="20"/>
                <w:shd w:val="clear" w:color="auto" w:fill="FFFFFF"/>
              </w:rPr>
              <w:t xml:space="preserve"> [accessed on 18/10/2022]). </w:t>
            </w:r>
          </w:p>
          <w:p w14:paraId="3EA7F755" w14:textId="77777777" w:rsidR="00CC3EB6" w:rsidRPr="00CC3EB6" w:rsidRDefault="00CC3EB6" w:rsidP="009D30B1">
            <w:pPr>
              <w:pStyle w:val="xmsonormal"/>
              <w:numPr>
                <w:ilvl w:val="0"/>
                <w:numId w:val="33"/>
              </w:numPr>
              <w:spacing w:line="276" w:lineRule="auto"/>
              <w:rPr>
                <w:rFonts w:ascii="Arial" w:hAnsi="Arial" w:cs="Arial"/>
                <w:color w:val="000000"/>
                <w:sz w:val="20"/>
                <w:szCs w:val="20"/>
                <w:lang w:eastAsia="en-US"/>
              </w:rPr>
            </w:pPr>
            <w:r w:rsidRPr="00CC3EB6">
              <w:rPr>
                <w:rFonts w:ascii="Arial" w:eastAsia="Times New Roman" w:hAnsi="Arial" w:cs="Arial"/>
                <w:color w:val="000000"/>
                <w:sz w:val="20"/>
                <w:szCs w:val="20"/>
                <w:shd w:val="clear" w:color="auto" w:fill="FFFFFF"/>
              </w:rPr>
              <w:t xml:space="preserve">Research also shows that individuals with learning disabilities have a higher rate of hospital admission resulting from diabetes-related conditions that are usually managed in an outpatient or community setting (research from: Holden &amp; Lee, 2021 “Barriers and enablers to optimal diabetes care for adults with learning disabilities: A systematic review” available from: </w:t>
            </w:r>
            <w:hyperlink r:id="rId20" w:history="1">
              <w:r w:rsidRPr="00CC3EB6">
                <w:rPr>
                  <w:rStyle w:val="Hyperlink"/>
                  <w:rFonts w:ascii="Arial" w:eastAsia="Times New Roman" w:hAnsi="Arial" w:cs="Arial"/>
                  <w:color w:val="000000"/>
                  <w:sz w:val="20"/>
                  <w:szCs w:val="20"/>
                  <w:shd w:val="clear" w:color="auto" w:fill="FFFFFF"/>
                </w:rPr>
                <w:t>https://onlinelibrary.wiley.com/doi/full/10.1111/bld.12393</w:t>
              </w:r>
            </w:hyperlink>
            <w:r w:rsidRPr="00CC3EB6">
              <w:rPr>
                <w:rFonts w:ascii="Arial" w:eastAsia="Times New Roman" w:hAnsi="Arial" w:cs="Arial"/>
                <w:color w:val="000000"/>
                <w:sz w:val="20"/>
                <w:szCs w:val="20"/>
                <w:shd w:val="clear" w:color="auto" w:fill="FFFFFF"/>
              </w:rPr>
              <w:t xml:space="preserve"> [accessed on 18/10/2022]). </w:t>
            </w:r>
          </w:p>
          <w:p w14:paraId="4CC8413C" w14:textId="77777777" w:rsidR="00CC3EB6" w:rsidRPr="00CC3EB6" w:rsidRDefault="00CC3EB6" w:rsidP="009D30B1">
            <w:pPr>
              <w:pStyle w:val="xmsonormal"/>
              <w:numPr>
                <w:ilvl w:val="0"/>
                <w:numId w:val="33"/>
              </w:numPr>
              <w:spacing w:line="276" w:lineRule="auto"/>
              <w:rPr>
                <w:rFonts w:ascii="Arial" w:hAnsi="Arial" w:cs="Arial"/>
                <w:color w:val="000000"/>
                <w:sz w:val="20"/>
                <w:szCs w:val="20"/>
                <w:lang w:eastAsia="en-US"/>
              </w:rPr>
            </w:pPr>
            <w:r w:rsidRPr="00CC3EB6">
              <w:rPr>
                <w:rFonts w:ascii="Arial" w:hAnsi="Arial" w:cs="Arial"/>
                <w:color w:val="000000"/>
                <w:sz w:val="20"/>
                <w:szCs w:val="20"/>
                <w:lang w:eastAsia="en-US"/>
              </w:rPr>
              <w:t xml:space="preserve">See also: </w:t>
            </w:r>
            <w:hyperlink r:id="rId21" w:history="1">
              <w:r w:rsidRPr="00CC3EB6">
                <w:rPr>
                  <w:rStyle w:val="Hyperlink"/>
                  <w:rFonts w:ascii="Arial" w:hAnsi="Arial" w:cs="Arial"/>
                  <w:color w:val="000000"/>
                  <w:sz w:val="20"/>
                  <w:szCs w:val="20"/>
                  <w:lang w:eastAsia="en-US"/>
                </w:rPr>
                <w:t xml:space="preserve">NHS </w:t>
              </w:r>
              <w:proofErr w:type="spellStart"/>
              <w:r w:rsidRPr="00CC3EB6">
                <w:rPr>
                  <w:rStyle w:val="Hyperlink"/>
                  <w:rFonts w:ascii="Arial" w:hAnsi="Arial" w:cs="Arial"/>
                  <w:color w:val="000000"/>
                  <w:sz w:val="20"/>
                  <w:szCs w:val="20"/>
                  <w:lang w:eastAsia="en-US"/>
                </w:rPr>
                <w:t>RightCare</w:t>
              </w:r>
              <w:proofErr w:type="spellEnd"/>
              <w:r w:rsidRPr="00CC3EB6">
                <w:rPr>
                  <w:rStyle w:val="Hyperlink"/>
                  <w:rFonts w:ascii="Arial" w:hAnsi="Arial" w:cs="Arial"/>
                  <w:color w:val="000000"/>
                  <w:sz w:val="20"/>
                  <w:szCs w:val="20"/>
                  <w:lang w:eastAsia="en-US"/>
                </w:rPr>
                <w:t xml:space="preserve"> Pathway: Diabetes </w:t>
              </w:r>
            </w:hyperlink>
            <w:r w:rsidRPr="00CC3EB6">
              <w:rPr>
                <w:rFonts w:ascii="Arial" w:hAnsi="Arial" w:cs="Arial"/>
                <w:color w:val="000000"/>
                <w:sz w:val="20"/>
                <w:szCs w:val="20"/>
                <w:lang w:eastAsia="en-US"/>
              </w:rPr>
              <w:t xml:space="preserve"> </w:t>
            </w:r>
            <w:r w:rsidRPr="00CC3EB6">
              <w:rPr>
                <w:rFonts w:ascii="Arial" w:hAnsi="Arial" w:cs="Arial"/>
                <w:color w:val="000000"/>
                <w:sz w:val="20"/>
                <w:szCs w:val="20"/>
              </w:rPr>
              <w:t>2017 [accessed on 18/10/2022] : “</w:t>
            </w:r>
            <w:r w:rsidRPr="00CC3EB6">
              <w:rPr>
                <w:rFonts w:ascii="Arial" w:hAnsi="Arial" w:cs="Arial"/>
                <w:color w:val="000000"/>
                <w:sz w:val="20"/>
                <w:szCs w:val="20"/>
                <w:lang w:eastAsia="en-US"/>
              </w:rPr>
              <w:t xml:space="preserve">Addressing reasonable adjustments for those with diabetes and a learning disability will not only improve diagnosis and detection of the condition but has other benefits including reductions in: </w:t>
            </w:r>
          </w:p>
          <w:p w14:paraId="397B84F9" w14:textId="77777777" w:rsidR="00CC3EB6" w:rsidRPr="00CC3EB6" w:rsidRDefault="00CC3EB6" w:rsidP="009D30B1">
            <w:pPr>
              <w:pStyle w:val="xmsonormal"/>
              <w:numPr>
                <w:ilvl w:val="0"/>
                <w:numId w:val="34"/>
              </w:numPr>
              <w:spacing w:line="276" w:lineRule="auto"/>
              <w:ind w:left="1418" w:hanging="284"/>
              <w:rPr>
                <w:rFonts w:ascii="Arial" w:hAnsi="Arial" w:cs="Arial"/>
                <w:color w:val="000000"/>
                <w:sz w:val="20"/>
                <w:szCs w:val="20"/>
                <w:lang w:eastAsia="en-US"/>
              </w:rPr>
            </w:pPr>
            <w:r w:rsidRPr="00CC3EB6">
              <w:rPr>
                <w:rFonts w:ascii="Arial" w:hAnsi="Arial" w:cs="Arial"/>
                <w:color w:val="000000"/>
                <w:sz w:val="20"/>
                <w:szCs w:val="20"/>
                <w:lang w:eastAsia="en-US"/>
              </w:rPr>
              <w:t xml:space="preserve">Complications arising from diabetes, </w:t>
            </w:r>
            <w:proofErr w:type="gramStart"/>
            <w:r w:rsidRPr="00CC3EB6">
              <w:rPr>
                <w:rFonts w:ascii="Arial" w:hAnsi="Arial" w:cs="Arial"/>
                <w:color w:val="000000"/>
                <w:sz w:val="20"/>
                <w:szCs w:val="20"/>
                <w:lang w:eastAsia="en-US"/>
              </w:rPr>
              <w:t>e.g.</w:t>
            </w:r>
            <w:proofErr w:type="gramEnd"/>
            <w:r w:rsidRPr="00CC3EB6">
              <w:rPr>
                <w:rFonts w:ascii="Arial" w:hAnsi="Arial" w:cs="Arial"/>
                <w:color w:val="000000"/>
                <w:sz w:val="20"/>
                <w:szCs w:val="20"/>
                <w:lang w:eastAsia="en-US"/>
              </w:rPr>
              <w:t xml:space="preserve"> amputations </w:t>
            </w:r>
          </w:p>
          <w:p w14:paraId="52A906B1" w14:textId="77777777" w:rsidR="00CC3EB6" w:rsidRPr="00CC3EB6" w:rsidRDefault="00CC3EB6" w:rsidP="009D30B1">
            <w:pPr>
              <w:pStyle w:val="xmsonormal"/>
              <w:numPr>
                <w:ilvl w:val="0"/>
                <w:numId w:val="34"/>
              </w:numPr>
              <w:spacing w:line="276" w:lineRule="auto"/>
              <w:ind w:left="1418" w:hanging="284"/>
              <w:rPr>
                <w:rFonts w:ascii="Arial" w:hAnsi="Arial" w:cs="Arial"/>
                <w:color w:val="000000"/>
                <w:sz w:val="20"/>
                <w:szCs w:val="20"/>
                <w:lang w:eastAsia="en-US"/>
              </w:rPr>
            </w:pPr>
            <w:r w:rsidRPr="00CC3EB6">
              <w:rPr>
                <w:rFonts w:ascii="Arial" w:hAnsi="Arial" w:cs="Arial"/>
                <w:color w:val="000000"/>
                <w:sz w:val="20"/>
                <w:szCs w:val="20"/>
                <w:lang w:eastAsia="en-US"/>
              </w:rPr>
              <w:t xml:space="preserve">Diabetes related A&amp;E attendances </w:t>
            </w:r>
          </w:p>
          <w:p w14:paraId="3972A405" w14:textId="77777777" w:rsidR="00CC3EB6" w:rsidRPr="00CC3EB6" w:rsidRDefault="00CC3EB6" w:rsidP="009D30B1">
            <w:pPr>
              <w:pStyle w:val="xmsonormal"/>
              <w:numPr>
                <w:ilvl w:val="0"/>
                <w:numId w:val="34"/>
              </w:numPr>
              <w:spacing w:line="276" w:lineRule="auto"/>
              <w:ind w:left="1418" w:hanging="284"/>
              <w:rPr>
                <w:rFonts w:ascii="Arial" w:hAnsi="Arial" w:cs="Arial"/>
                <w:color w:val="000000"/>
                <w:sz w:val="20"/>
                <w:szCs w:val="20"/>
                <w:lang w:eastAsia="en-US"/>
              </w:rPr>
            </w:pPr>
            <w:r w:rsidRPr="00CC3EB6">
              <w:rPr>
                <w:rFonts w:ascii="Arial" w:hAnsi="Arial" w:cs="Arial"/>
                <w:color w:val="000000"/>
                <w:sz w:val="20"/>
                <w:szCs w:val="20"/>
                <w:lang w:eastAsia="en-US"/>
              </w:rPr>
              <w:t xml:space="preserve">Missed appointments </w:t>
            </w:r>
          </w:p>
          <w:p w14:paraId="7E0B26FC" w14:textId="77777777" w:rsidR="00CC3EB6" w:rsidRPr="00CC3EB6" w:rsidRDefault="00CC3EB6" w:rsidP="003876D8">
            <w:pPr>
              <w:pStyle w:val="xmsonormal"/>
              <w:spacing w:line="276" w:lineRule="auto"/>
              <w:ind w:left="720"/>
              <w:rPr>
                <w:rFonts w:ascii="Arial" w:hAnsi="Arial" w:cs="Arial"/>
                <w:color w:val="000000"/>
                <w:sz w:val="20"/>
                <w:szCs w:val="20"/>
                <w:lang w:eastAsia="en-US"/>
              </w:rPr>
            </w:pPr>
            <w:r w:rsidRPr="00CC3EB6">
              <w:rPr>
                <w:rFonts w:ascii="Arial" w:hAnsi="Arial" w:cs="Arial"/>
                <w:color w:val="000000"/>
                <w:sz w:val="20"/>
                <w:szCs w:val="20"/>
                <w:lang w:eastAsia="en-US"/>
              </w:rPr>
              <w:t xml:space="preserve">Reasonable adjustments are seen to be particularly essential at the following: </w:t>
            </w:r>
          </w:p>
          <w:p w14:paraId="0CE38337" w14:textId="77777777" w:rsidR="00CC3EB6" w:rsidRPr="00CC3EB6" w:rsidRDefault="00CC3EB6" w:rsidP="009D30B1">
            <w:pPr>
              <w:pStyle w:val="xmsonormal"/>
              <w:numPr>
                <w:ilvl w:val="0"/>
                <w:numId w:val="34"/>
              </w:numPr>
              <w:spacing w:line="276" w:lineRule="auto"/>
              <w:ind w:left="1418" w:hanging="284"/>
              <w:rPr>
                <w:rFonts w:ascii="Arial" w:hAnsi="Arial" w:cs="Arial"/>
                <w:color w:val="000000"/>
                <w:sz w:val="20"/>
                <w:szCs w:val="20"/>
                <w:lang w:eastAsia="en-US"/>
              </w:rPr>
            </w:pPr>
            <w:r w:rsidRPr="00CC3EB6">
              <w:rPr>
                <w:rFonts w:ascii="Arial" w:hAnsi="Arial" w:cs="Arial"/>
                <w:color w:val="000000"/>
                <w:sz w:val="20"/>
                <w:szCs w:val="20"/>
                <w:lang w:eastAsia="en-US"/>
              </w:rPr>
              <w:lastRenderedPageBreak/>
              <w:t xml:space="preserve">Tests and investigations </w:t>
            </w:r>
          </w:p>
          <w:p w14:paraId="0F2D9D97" w14:textId="77777777" w:rsidR="00CC3EB6" w:rsidRPr="00CC3EB6" w:rsidRDefault="00CC3EB6" w:rsidP="009D30B1">
            <w:pPr>
              <w:pStyle w:val="xmsonormal"/>
              <w:numPr>
                <w:ilvl w:val="0"/>
                <w:numId w:val="34"/>
              </w:numPr>
              <w:spacing w:line="276" w:lineRule="auto"/>
              <w:ind w:left="1418" w:hanging="284"/>
              <w:rPr>
                <w:rFonts w:ascii="Arial" w:hAnsi="Arial" w:cs="Arial"/>
                <w:color w:val="000000"/>
                <w:sz w:val="20"/>
                <w:szCs w:val="20"/>
                <w:lang w:eastAsia="en-US"/>
              </w:rPr>
            </w:pPr>
            <w:r w:rsidRPr="00CC3EB6">
              <w:rPr>
                <w:rFonts w:ascii="Arial" w:hAnsi="Arial" w:cs="Arial"/>
                <w:color w:val="000000"/>
                <w:sz w:val="20"/>
                <w:szCs w:val="20"/>
                <w:lang w:eastAsia="en-US"/>
              </w:rPr>
              <w:t>Structured support programmes</w:t>
            </w:r>
          </w:p>
          <w:p w14:paraId="64035DB4" w14:textId="77777777" w:rsidR="00CC3EB6" w:rsidRPr="00CC3EB6" w:rsidRDefault="00CC3EB6" w:rsidP="009D30B1">
            <w:pPr>
              <w:pStyle w:val="xmsonormal"/>
              <w:numPr>
                <w:ilvl w:val="0"/>
                <w:numId w:val="34"/>
              </w:numPr>
              <w:spacing w:line="276" w:lineRule="auto"/>
              <w:ind w:left="1418" w:hanging="284"/>
              <w:rPr>
                <w:rFonts w:ascii="Arial" w:hAnsi="Arial" w:cs="Arial"/>
                <w:color w:val="000000"/>
                <w:sz w:val="20"/>
                <w:szCs w:val="20"/>
                <w:lang w:eastAsia="en-US"/>
              </w:rPr>
            </w:pPr>
            <w:r w:rsidRPr="00CC3EB6">
              <w:rPr>
                <w:rFonts w:ascii="Arial" w:hAnsi="Arial" w:cs="Arial"/>
                <w:color w:val="000000"/>
                <w:sz w:val="20"/>
                <w:szCs w:val="20"/>
                <w:lang w:eastAsia="en-US"/>
              </w:rPr>
              <w:t xml:space="preserve"> Weight management programmes </w:t>
            </w:r>
          </w:p>
          <w:p w14:paraId="702EB6E7" w14:textId="77777777" w:rsidR="00CC3EB6" w:rsidRPr="00CC3EB6" w:rsidRDefault="00CC3EB6" w:rsidP="009D30B1">
            <w:pPr>
              <w:pStyle w:val="xmsonormal"/>
              <w:numPr>
                <w:ilvl w:val="0"/>
                <w:numId w:val="34"/>
              </w:numPr>
              <w:spacing w:line="276" w:lineRule="auto"/>
              <w:ind w:left="1418" w:hanging="284"/>
              <w:rPr>
                <w:rFonts w:ascii="Arial" w:hAnsi="Arial" w:cs="Arial"/>
                <w:color w:val="000000"/>
                <w:sz w:val="20"/>
                <w:szCs w:val="20"/>
                <w:lang w:eastAsia="en-US"/>
              </w:rPr>
            </w:pPr>
            <w:r w:rsidRPr="00CC3EB6">
              <w:rPr>
                <w:rFonts w:ascii="Arial" w:hAnsi="Arial" w:cs="Arial"/>
                <w:color w:val="000000"/>
                <w:sz w:val="20"/>
                <w:szCs w:val="20"/>
                <w:lang w:eastAsia="en-US"/>
              </w:rPr>
              <w:t xml:space="preserve">Supported self-management of diabetes </w:t>
            </w:r>
          </w:p>
          <w:p w14:paraId="4B2BA711" w14:textId="77777777" w:rsidR="00CC3EB6" w:rsidRPr="00CC3EB6" w:rsidRDefault="00CC3EB6" w:rsidP="009D30B1">
            <w:pPr>
              <w:pStyle w:val="xmsonormal"/>
              <w:numPr>
                <w:ilvl w:val="0"/>
                <w:numId w:val="34"/>
              </w:numPr>
              <w:spacing w:line="276" w:lineRule="auto"/>
              <w:ind w:left="1418" w:hanging="284"/>
              <w:rPr>
                <w:rFonts w:ascii="Arial" w:hAnsi="Arial" w:cs="Arial"/>
                <w:color w:val="000000"/>
                <w:sz w:val="20"/>
                <w:szCs w:val="20"/>
                <w:lang w:eastAsia="en-US"/>
              </w:rPr>
            </w:pPr>
            <w:r w:rsidRPr="00CC3EB6">
              <w:rPr>
                <w:rFonts w:ascii="Arial" w:hAnsi="Arial" w:cs="Arial"/>
                <w:color w:val="000000"/>
                <w:sz w:val="20"/>
                <w:szCs w:val="20"/>
                <w:lang w:eastAsia="en-US"/>
              </w:rPr>
              <w:t xml:space="preserve">Personalised care planning” (NHS </w:t>
            </w:r>
            <w:proofErr w:type="spellStart"/>
            <w:r w:rsidRPr="00CC3EB6">
              <w:rPr>
                <w:rFonts w:ascii="Arial" w:hAnsi="Arial" w:cs="Arial"/>
                <w:color w:val="000000"/>
                <w:sz w:val="20"/>
                <w:szCs w:val="20"/>
                <w:lang w:eastAsia="en-US"/>
              </w:rPr>
              <w:t>Rightcare</w:t>
            </w:r>
            <w:proofErr w:type="spellEnd"/>
            <w:r w:rsidRPr="00CC3EB6">
              <w:rPr>
                <w:rFonts w:ascii="Arial" w:hAnsi="Arial" w:cs="Arial"/>
                <w:color w:val="000000"/>
                <w:sz w:val="20"/>
                <w:szCs w:val="20"/>
                <w:lang w:eastAsia="en-US"/>
              </w:rPr>
              <w:t xml:space="preserve"> Pathway, 2017:4) </w:t>
            </w:r>
            <w:bookmarkEnd w:id="11"/>
          </w:p>
          <w:p w14:paraId="64B5076C" w14:textId="77777777" w:rsidR="00CC3EB6" w:rsidRPr="00CC3EB6" w:rsidRDefault="00CC3EB6" w:rsidP="003876D8">
            <w:pPr>
              <w:pStyle w:val="xmsonormal"/>
              <w:spacing w:line="276" w:lineRule="auto"/>
              <w:rPr>
                <w:rFonts w:ascii="Arial" w:hAnsi="Arial" w:cs="Arial"/>
                <w:color w:val="000000"/>
                <w:sz w:val="20"/>
                <w:szCs w:val="20"/>
                <w:lang w:eastAsia="en-US"/>
              </w:rPr>
            </w:pPr>
            <w:r w:rsidRPr="00CC3EB6">
              <w:rPr>
                <w:rFonts w:ascii="Arial" w:hAnsi="Arial" w:cs="Arial"/>
                <w:color w:val="000000"/>
                <w:sz w:val="20"/>
                <w:szCs w:val="20"/>
                <w:lang w:eastAsia="en-US"/>
              </w:rPr>
              <w:t>See also:</w:t>
            </w:r>
          </w:p>
          <w:p w14:paraId="0FEAA8AF" w14:textId="77777777" w:rsidR="00CC3EB6" w:rsidRPr="00CC3EB6" w:rsidRDefault="00CC3EB6" w:rsidP="009D30B1">
            <w:pPr>
              <w:pStyle w:val="xmsonormal"/>
              <w:numPr>
                <w:ilvl w:val="0"/>
                <w:numId w:val="32"/>
              </w:numPr>
              <w:spacing w:line="276" w:lineRule="auto"/>
              <w:rPr>
                <w:rFonts w:ascii="Arial" w:hAnsi="Arial" w:cs="Arial"/>
                <w:color w:val="000000"/>
                <w:sz w:val="20"/>
                <w:szCs w:val="20"/>
                <w:lang w:eastAsia="en-US"/>
              </w:rPr>
            </w:pPr>
            <w:r w:rsidRPr="00CC3EB6">
              <w:rPr>
                <w:rFonts w:ascii="Arial" w:hAnsi="Arial" w:cs="Arial"/>
                <w:color w:val="000000"/>
                <w:sz w:val="20"/>
                <w:szCs w:val="20"/>
                <w:lang w:eastAsia="en-US"/>
              </w:rPr>
              <w:t xml:space="preserve">How to make reasonable adjustments to diabetes care for adults with a learning disability, available from: </w:t>
            </w:r>
            <w:hyperlink r:id="rId22" w:history="1">
              <w:r w:rsidRPr="00CC3EB6">
                <w:rPr>
                  <w:rStyle w:val="Hyperlink"/>
                  <w:rFonts w:ascii="Arial" w:hAnsi="Arial" w:cs="Arial"/>
                  <w:color w:val="000000"/>
                  <w:sz w:val="20"/>
                  <w:szCs w:val="20"/>
                  <w:lang w:eastAsia="en-US"/>
                </w:rPr>
                <w:t>https://www.diabetes.org.uk/professionals/resources/shared-practice/for-people-with-learning-disability</w:t>
              </w:r>
            </w:hyperlink>
            <w:r w:rsidRPr="00CC3EB6">
              <w:rPr>
                <w:rFonts w:ascii="Arial" w:hAnsi="Arial" w:cs="Arial"/>
                <w:color w:val="000000"/>
                <w:sz w:val="20"/>
                <w:szCs w:val="20"/>
                <w:lang w:eastAsia="en-US"/>
              </w:rPr>
              <w:t xml:space="preserve">   [accessed on 18/10/2022]</w:t>
            </w:r>
          </w:p>
          <w:p w14:paraId="3855EB03" w14:textId="77777777" w:rsidR="00CC3EB6" w:rsidRPr="00CC3EB6" w:rsidRDefault="00CC3EB6" w:rsidP="009D30B1">
            <w:pPr>
              <w:pStyle w:val="xmsonormal"/>
              <w:numPr>
                <w:ilvl w:val="0"/>
                <w:numId w:val="32"/>
              </w:numPr>
              <w:spacing w:line="276" w:lineRule="auto"/>
              <w:rPr>
                <w:rFonts w:ascii="Arial" w:hAnsi="Arial" w:cs="Arial"/>
                <w:color w:val="000000"/>
                <w:sz w:val="20"/>
                <w:szCs w:val="20"/>
                <w:lang w:eastAsia="en-US"/>
              </w:rPr>
            </w:pPr>
            <w:r w:rsidRPr="00CC3EB6">
              <w:rPr>
                <w:rFonts w:ascii="Arial" w:hAnsi="Arial" w:cs="Arial"/>
                <w:color w:val="000000"/>
                <w:sz w:val="20"/>
                <w:szCs w:val="20"/>
                <w:lang w:eastAsia="en-US"/>
              </w:rPr>
              <w:t xml:space="preserve">Why is improving diabetes care for people with a learning disability important? Available from: </w:t>
            </w:r>
          </w:p>
          <w:p w14:paraId="532596B9" w14:textId="77777777" w:rsidR="00CC3EB6" w:rsidRPr="00CC3EB6" w:rsidRDefault="00A317E5" w:rsidP="003876D8">
            <w:pPr>
              <w:pStyle w:val="xmsonormal"/>
              <w:spacing w:line="276" w:lineRule="auto"/>
              <w:ind w:left="720"/>
              <w:rPr>
                <w:rFonts w:ascii="Arial" w:hAnsi="Arial" w:cs="Arial"/>
                <w:color w:val="000000"/>
                <w:sz w:val="20"/>
                <w:szCs w:val="20"/>
                <w:lang w:eastAsia="en-US"/>
              </w:rPr>
            </w:pPr>
            <w:hyperlink r:id="rId23" w:history="1">
              <w:r w:rsidR="00CC3EB6" w:rsidRPr="00CC3EB6">
                <w:rPr>
                  <w:rStyle w:val="Hyperlink"/>
                  <w:rFonts w:ascii="Arial" w:hAnsi="Arial" w:cs="Arial"/>
                  <w:color w:val="000000"/>
                  <w:sz w:val="20"/>
                  <w:szCs w:val="20"/>
                  <w:lang w:eastAsia="en-US"/>
                </w:rPr>
                <w:t>https://www.diabetes.org.uk/resources-s3/2018-02/Improving%20care%20for%20peeople%20with%20diabetes%20and%20a%20learning%20disability%20-%20Fact%20sheet%201.pdf</w:t>
              </w:r>
            </w:hyperlink>
            <w:r w:rsidR="00CC3EB6" w:rsidRPr="00CC3EB6">
              <w:rPr>
                <w:rFonts w:ascii="Arial" w:hAnsi="Arial" w:cs="Arial"/>
                <w:color w:val="000000"/>
                <w:sz w:val="20"/>
                <w:szCs w:val="20"/>
                <w:lang w:eastAsia="en-US"/>
              </w:rPr>
              <w:t xml:space="preserve"> [accessed on 18/10/2022] </w:t>
            </w:r>
          </w:p>
        </w:tc>
      </w:tr>
      <w:tr w:rsidR="00CC3EB6" w:rsidRPr="00CC3EB6" w14:paraId="6A0DE0E4" w14:textId="77777777" w:rsidTr="009232EC">
        <w:tc>
          <w:tcPr>
            <w:tcW w:w="258" w:type="pct"/>
          </w:tcPr>
          <w:p w14:paraId="731231AE" w14:textId="6A6C0813" w:rsidR="00CC3EB6" w:rsidRPr="00CC3EB6" w:rsidRDefault="00CC3EB6" w:rsidP="003876D8">
            <w:pPr>
              <w:rPr>
                <w:rFonts w:ascii="Arial" w:hAnsi="Arial" w:cs="Arial"/>
                <w:sz w:val="20"/>
                <w:szCs w:val="20"/>
              </w:rPr>
            </w:pPr>
            <w:r>
              <w:rPr>
                <w:rFonts w:ascii="Arial" w:hAnsi="Arial" w:cs="Arial"/>
                <w:sz w:val="20"/>
                <w:szCs w:val="20"/>
              </w:rPr>
              <w:lastRenderedPageBreak/>
              <w:t>6</w:t>
            </w:r>
          </w:p>
        </w:tc>
        <w:tc>
          <w:tcPr>
            <w:tcW w:w="671" w:type="pct"/>
          </w:tcPr>
          <w:p w14:paraId="1C08DDDE" w14:textId="77777777" w:rsidR="00CC3EB6" w:rsidRPr="00CC3EB6" w:rsidRDefault="00CC3EB6" w:rsidP="003876D8">
            <w:pPr>
              <w:pStyle w:val="Paragraphnonumbers"/>
              <w:spacing w:after="120"/>
              <w:rPr>
                <w:rFonts w:cs="Arial"/>
                <w:sz w:val="20"/>
                <w:szCs w:val="20"/>
              </w:rPr>
            </w:pPr>
            <w:r w:rsidRPr="00CC3EB6">
              <w:rPr>
                <w:rFonts w:cs="Arial"/>
                <w:sz w:val="20"/>
                <w:szCs w:val="20"/>
              </w:rPr>
              <w:t>NHS England</w:t>
            </w:r>
          </w:p>
        </w:tc>
        <w:tc>
          <w:tcPr>
            <w:tcW w:w="552" w:type="pct"/>
          </w:tcPr>
          <w:p w14:paraId="1B3458A7" w14:textId="77777777" w:rsidR="00CC3EB6" w:rsidRPr="00CC3EB6" w:rsidRDefault="00CC3EB6" w:rsidP="003876D8">
            <w:pPr>
              <w:rPr>
                <w:rFonts w:ascii="Arial" w:hAnsi="Arial" w:cs="Arial"/>
                <w:sz w:val="20"/>
                <w:szCs w:val="20"/>
              </w:rPr>
            </w:pPr>
            <w:r w:rsidRPr="00CC3EB6">
              <w:rPr>
                <w:rFonts w:ascii="Arial" w:hAnsi="Arial" w:cs="Arial"/>
                <w:sz w:val="20"/>
                <w:szCs w:val="20"/>
              </w:rPr>
              <w:t>Question 1</w:t>
            </w:r>
          </w:p>
        </w:tc>
        <w:tc>
          <w:tcPr>
            <w:tcW w:w="3518" w:type="pct"/>
            <w:vAlign w:val="center"/>
          </w:tcPr>
          <w:p w14:paraId="4239D1B0"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Does this draft quality standard accurately reflect the key areas for quality improvement? </w:t>
            </w:r>
          </w:p>
          <w:p w14:paraId="3F2E30AB" w14:textId="77777777" w:rsidR="00CC3EB6" w:rsidRPr="00CC3EB6" w:rsidRDefault="00CC3EB6" w:rsidP="003876D8">
            <w:pPr>
              <w:pStyle w:val="Paragraphnonumbers"/>
              <w:spacing w:after="0"/>
              <w:rPr>
                <w:rFonts w:cs="Arial"/>
                <w:sz w:val="20"/>
                <w:szCs w:val="20"/>
              </w:rPr>
            </w:pPr>
            <w:r w:rsidRPr="00CC3EB6">
              <w:rPr>
                <w:rFonts w:cs="Arial"/>
                <w:sz w:val="20"/>
                <w:szCs w:val="20"/>
              </w:rPr>
              <w:t>Yes: See comments on specific statements</w:t>
            </w:r>
          </w:p>
        </w:tc>
      </w:tr>
      <w:tr w:rsidR="00CC3EB6" w:rsidRPr="00CC3EB6" w14:paraId="06EC9612" w14:textId="77777777" w:rsidTr="009232EC">
        <w:tc>
          <w:tcPr>
            <w:tcW w:w="258" w:type="pct"/>
          </w:tcPr>
          <w:p w14:paraId="317983B0" w14:textId="11FF8347" w:rsidR="00CC3EB6" w:rsidRPr="00CC3EB6" w:rsidRDefault="00CC3EB6" w:rsidP="003876D8">
            <w:pPr>
              <w:rPr>
                <w:rFonts w:ascii="Arial" w:hAnsi="Arial" w:cs="Arial"/>
                <w:sz w:val="20"/>
                <w:szCs w:val="20"/>
              </w:rPr>
            </w:pPr>
            <w:r>
              <w:rPr>
                <w:rFonts w:ascii="Arial" w:hAnsi="Arial" w:cs="Arial"/>
                <w:sz w:val="20"/>
                <w:szCs w:val="20"/>
              </w:rPr>
              <w:t>7</w:t>
            </w:r>
          </w:p>
        </w:tc>
        <w:tc>
          <w:tcPr>
            <w:tcW w:w="671" w:type="pct"/>
          </w:tcPr>
          <w:p w14:paraId="1DBDD041" w14:textId="77777777" w:rsidR="00CC3EB6" w:rsidRPr="00CC3EB6" w:rsidRDefault="00CC3EB6" w:rsidP="003876D8">
            <w:pPr>
              <w:pStyle w:val="Paragraphnonumbers"/>
              <w:spacing w:after="120"/>
              <w:rPr>
                <w:rFonts w:cs="Arial"/>
                <w:sz w:val="20"/>
                <w:szCs w:val="20"/>
              </w:rPr>
            </w:pPr>
            <w:r w:rsidRPr="00CC3EB6">
              <w:rPr>
                <w:rFonts w:cs="Arial"/>
                <w:sz w:val="20"/>
                <w:szCs w:val="20"/>
              </w:rPr>
              <w:t>Royal College of Nursing</w:t>
            </w:r>
          </w:p>
        </w:tc>
        <w:tc>
          <w:tcPr>
            <w:tcW w:w="552" w:type="pct"/>
            <w:vAlign w:val="center"/>
          </w:tcPr>
          <w:p w14:paraId="15EB14DF" w14:textId="77777777" w:rsidR="00CC3EB6" w:rsidRPr="00CC3EB6" w:rsidRDefault="00CC3EB6" w:rsidP="003876D8">
            <w:pPr>
              <w:rPr>
                <w:rFonts w:ascii="Arial" w:hAnsi="Arial" w:cs="Arial"/>
                <w:sz w:val="20"/>
                <w:szCs w:val="20"/>
              </w:rPr>
            </w:pPr>
            <w:r w:rsidRPr="00CC3EB6">
              <w:rPr>
                <w:rFonts w:ascii="Arial" w:hAnsi="Arial" w:cs="Arial"/>
                <w:sz w:val="20"/>
                <w:szCs w:val="20"/>
              </w:rPr>
              <w:t>General</w:t>
            </w:r>
          </w:p>
        </w:tc>
        <w:tc>
          <w:tcPr>
            <w:tcW w:w="3518" w:type="pct"/>
            <w:vAlign w:val="center"/>
          </w:tcPr>
          <w:p w14:paraId="768C7EE2" w14:textId="77777777" w:rsidR="00CC3EB6" w:rsidRPr="00CC3EB6" w:rsidRDefault="00CC3EB6" w:rsidP="003876D8">
            <w:pPr>
              <w:pStyle w:val="Paragraphnonumbers"/>
              <w:spacing w:after="0"/>
              <w:rPr>
                <w:rFonts w:cs="Arial"/>
                <w:sz w:val="20"/>
                <w:szCs w:val="20"/>
              </w:rPr>
            </w:pPr>
            <w:r w:rsidRPr="00CC3EB6">
              <w:rPr>
                <w:rFonts w:cs="Arial"/>
                <w:sz w:val="20"/>
                <w:szCs w:val="20"/>
              </w:rPr>
              <w:t>Agree the need to split the quality standard for type 1 and type 2, albeit there will be significant overlap</w:t>
            </w:r>
          </w:p>
        </w:tc>
      </w:tr>
      <w:tr w:rsidR="00CC3EB6" w:rsidRPr="00CC3EB6" w14:paraId="54D8885C" w14:textId="77777777" w:rsidTr="009232EC">
        <w:tc>
          <w:tcPr>
            <w:tcW w:w="258" w:type="pct"/>
          </w:tcPr>
          <w:p w14:paraId="3D45EEA8" w14:textId="6D7FCB56" w:rsidR="00CC3EB6" w:rsidRPr="00CC3EB6" w:rsidRDefault="00CC3EB6" w:rsidP="003876D8">
            <w:pPr>
              <w:rPr>
                <w:rFonts w:ascii="Arial" w:hAnsi="Arial" w:cs="Arial"/>
                <w:sz w:val="20"/>
                <w:szCs w:val="20"/>
              </w:rPr>
            </w:pPr>
            <w:r>
              <w:rPr>
                <w:rFonts w:ascii="Arial" w:hAnsi="Arial" w:cs="Arial"/>
                <w:sz w:val="20"/>
                <w:szCs w:val="20"/>
              </w:rPr>
              <w:t>8</w:t>
            </w:r>
          </w:p>
        </w:tc>
        <w:tc>
          <w:tcPr>
            <w:tcW w:w="671" w:type="pct"/>
          </w:tcPr>
          <w:p w14:paraId="3EE16CC3" w14:textId="269C592E" w:rsidR="00CC3EB6" w:rsidRPr="00CC3EB6" w:rsidRDefault="00CC3EB6" w:rsidP="003876D8">
            <w:pPr>
              <w:pStyle w:val="Paragraphnonumbers"/>
              <w:spacing w:after="120"/>
              <w:rPr>
                <w:rFonts w:cs="Arial"/>
                <w:sz w:val="20"/>
                <w:szCs w:val="20"/>
              </w:rPr>
            </w:pPr>
            <w:r w:rsidRPr="00CC3EB6">
              <w:rPr>
                <w:rFonts w:cs="Arial"/>
                <w:sz w:val="20"/>
                <w:szCs w:val="20"/>
              </w:rPr>
              <w:t xml:space="preserve">Royal College of Physicians of Edinburgh </w:t>
            </w:r>
          </w:p>
        </w:tc>
        <w:tc>
          <w:tcPr>
            <w:tcW w:w="552" w:type="pct"/>
            <w:vAlign w:val="center"/>
          </w:tcPr>
          <w:p w14:paraId="6916447D" w14:textId="77777777" w:rsidR="00CC3EB6" w:rsidRPr="00CC3EB6" w:rsidRDefault="00CC3EB6" w:rsidP="003876D8">
            <w:pPr>
              <w:rPr>
                <w:rFonts w:ascii="Arial" w:hAnsi="Arial" w:cs="Arial"/>
                <w:sz w:val="20"/>
                <w:szCs w:val="20"/>
              </w:rPr>
            </w:pPr>
            <w:r w:rsidRPr="00CC3EB6">
              <w:rPr>
                <w:rFonts w:ascii="Arial" w:hAnsi="Arial" w:cs="Arial"/>
                <w:sz w:val="20"/>
                <w:szCs w:val="20"/>
              </w:rPr>
              <w:t>General</w:t>
            </w:r>
          </w:p>
        </w:tc>
        <w:tc>
          <w:tcPr>
            <w:tcW w:w="3518" w:type="pct"/>
            <w:vAlign w:val="center"/>
          </w:tcPr>
          <w:p w14:paraId="164E4C79" w14:textId="77777777" w:rsidR="00CC3EB6" w:rsidRPr="00CC3EB6" w:rsidRDefault="00CC3EB6" w:rsidP="003876D8">
            <w:pPr>
              <w:pStyle w:val="xmsonormal"/>
              <w:spacing w:line="276" w:lineRule="auto"/>
              <w:rPr>
                <w:rFonts w:ascii="Arial" w:hAnsi="Arial" w:cs="Arial"/>
                <w:sz w:val="20"/>
                <w:szCs w:val="20"/>
              </w:rPr>
            </w:pPr>
            <w:r w:rsidRPr="00CC3EB6">
              <w:rPr>
                <w:rFonts w:ascii="Arial" w:hAnsi="Arial" w:cs="Arial"/>
                <w:sz w:val="20"/>
                <w:szCs w:val="20"/>
              </w:rPr>
              <w:t xml:space="preserve">The Royal College of Physicians of Edinburgh (RCPE) welcomes this opportunity to comment on the new draft quality standard and generally welcomes the updates contained within it. Fellows of the Royal College of Physicians of Edinburgh have some concerns that the draft quality standard does not make sufficient mention of retinal screening. The RCPE considers that a generally first-class retinal screening services exists across the UK which has reduced the need for laser treatment and reduced blindness. The RCPE further considers that this must be kept as a priority </w:t>
            </w:r>
            <w:proofErr w:type="gramStart"/>
            <w:r w:rsidRPr="00CC3EB6">
              <w:rPr>
                <w:rFonts w:ascii="Arial" w:hAnsi="Arial" w:cs="Arial"/>
                <w:sz w:val="20"/>
                <w:szCs w:val="20"/>
              </w:rPr>
              <w:t>in order to</w:t>
            </w:r>
            <w:proofErr w:type="gramEnd"/>
            <w:r w:rsidRPr="00CC3EB6">
              <w:rPr>
                <w:rFonts w:ascii="Arial" w:hAnsi="Arial" w:cs="Arial"/>
                <w:sz w:val="20"/>
                <w:szCs w:val="20"/>
              </w:rPr>
              <w:t xml:space="preserve"> maintain and continue the excellent improvements in this area. </w:t>
            </w:r>
          </w:p>
        </w:tc>
      </w:tr>
      <w:tr w:rsidR="00CC3EB6" w:rsidRPr="00CC3EB6" w14:paraId="5C802291" w14:textId="77777777" w:rsidTr="003876D8">
        <w:tc>
          <w:tcPr>
            <w:tcW w:w="5000" w:type="pct"/>
            <w:gridSpan w:val="4"/>
            <w:shd w:val="clear" w:color="auto" w:fill="DDD9C3" w:themeFill="background2" w:themeFillShade="E6"/>
          </w:tcPr>
          <w:p w14:paraId="11F4196D" w14:textId="77777777" w:rsidR="00CC3EB6" w:rsidRPr="00CC3EB6" w:rsidRDefault="00CC3EB6" w:rsidP="003876D8">
            <w:pPr>
              <w:rPr>
                <w:rFonts w:ascii="Arial" w:hAnsi="Arial" w:cs="Arial"/>
                <w:sz w:val="20"/>
                <w:szCs w:val="20"/>
              </w:rPr>
            </w:pPr>
            <w:r w:rsidRPr="00CC3EB6">
              <w:rPr>
                <w:rFonts w:ascii="Arial" w:hAnsi="Arial" w:cs="Arial"/>
                <w:sz w:val="20"/>
                <w:szCs w:val="20"/>
              </w:rPr>
              <w:t>Question 1 – annual reviews</w:t>
            </w:r>
          </w:p>
        </w:tc>
      </w:tr>
      <w:tr w:rsidR="00CC3EB6" w:rsidRPr="00CC3EB6" w14:paraId="51EF6EFB" w14:textId="77777777" w:rsidTr="009232EC">
        <w:tc>
          <w:tcPr>
            <w:tcW w:w="258" w:type="pct"/>
          </w:tcPr>
          <w:p w14:paraId="3ABB08D1" w14:textId="11B4C971" w:rsidR="00CC3EB6" w:rsidRPr="00CC3EB6" w:rsidRDefault="00CC3EB6" w:rsidP="003876D8">
            <w:pPr>
              <w:rPr>
                <w:rFonts w:ascii="Arial" w:hAnsi="Arial" w:cs="Arial"/>
                <w:sz w:val="20"/>
                <w:szCs w:val="20"/>
              </w:rPr>
            </w:pPr>
            <w:r>
              <w:rPr>
                <w:rFonts w:ascii="Arial" w:hAnsi="Arial" w:cs="Arial"/>
                <w:sz w:val="20"/>
                <w:szCs w:val="20"/>
              </w:rPr>
              <w:lastRenderedPageBreak/>
              <w:t>9</w:t>
            </w:r>
          </w:p>
        </w:tc>
        <w:tc>
          <w:tcPr>
            <w:tcW w:w="671" w:type="pct"/>
          </w:tcPr>
          <w:p w14:paraId="344E023C" w14:textId="77777777" w:rsidR="00CC3EB6" w:rsidRPr="00CC3EB6" w:rsidRDefault="00CC3EB6" w:rsidP="003876D8">
            <w:pPr>
              <w:rPr>
                <w:rFonts w:ascii="Arial" w:hAnsi="Arial" w:cs="Arial"/>
                <w:bCs/>
                <w:iCs/>
                <w:sz w:val="20"/>
                <w:szCs w:val="20"/>
              </w:rPr>
            </w:pPr>
            <w:r w:rsidRPr="00CC3EB6">
              <w:rPr>
                <w:rFonts w:ascii="Arial" w:hAnsi="Arial" w:cs="Arial"/>
                <w:sz w:val="20"/>
                <w:szCs w:val="20"/>
              </w:rPr>
              <w:t xml:space="preserve">Association of </w:t>
            </w:r>
            <w:proofErr w:type="spellStart"/>
            <w:r w:rsidRPr="00CC3EB6">
              <w:rPr>
                <w:rFonts w:ascii="Arial" w:hAnsi="Arial" w:cs="Arial"/>
                <w:sz w:val="20"/>
                <w:szCs w:val="20"/>
              </w:rPr>
              <w:t>HealthTech</w:t>
            </w:r>
            <w:proofErr w:type="spellEnd"/>
            <w:r w:rsidRPr="00CC3EB6">
              <w:rPr>
                <w:rFonts w:ascii="Arial" w:hAnsi="Arial" w:cs="Arial"/>
                <w:sz w:val="20"/>
                <w:szCs w:val="20"/>
              </w:rPr>
              <w:t xml:space="preserve"> Industries (ABHI)</w:t>
            </w:r>
          </w:p>
        </w:tc>
        <w:tc>
          <w:tcPr>
            <w:tcW w:w="552" w:type="pct"/>
          </w:tcPr>
          <w:p w14:paraId="2FB87623" w14:textId="77777777" w:rsidR="00CC3EB6" w:rsidRPr="00CC3EB6" w:rsidRDefault="00CC3EB6" w:rsidP="003876D8">
            <w:pPr>
              <w:rPr>
                <w:rFonts w:ascii="Arial" w:hAnsi="Arial" w:cs="Arial"/>
                <w:sz w:val="20"/>
                <w:szCs w:val="20"/>
              </w:rPr>
            </w:pPr>
            <w:r w:rsidRPr="00CC3EB6">
              <w:rPr>
                <w:rFonts w:ascii="Arial" w:hAnsi="Arial" w:cs="Arial"/>
                <w:sz w:val="20"/>
                <w:szCs w:val="20"/>
              </w:rPr>
              <w:t>Question 1</w:t>
            </w:r>
          </w:p>
        </w:tc>
        <w:tc>
          <w:tcPr>
            <w:tcW w:w="3518" w:type="pct"/>
            <w:vAlign w:val="center"/>
          </w:tcPr>
          <w:p w14:paraId="5298FB59" w14:textId="77777777" w:rsidR="00CC3EB6" w:rsidRPr="00CC3EB6" w:rsidRDefault="00CC3EB6" w:rsidP="003876D8">
            <w:pPr>
              <w:pStyle w:val="Paragraphnonumbers"/>
              <w:spacing w:after="0"/>
              <w:rPr>
                <w:rFonts w:cs="Arial"/>
                <w:sz w:val="20"/>
                <w:szCs w:val="20"/>
              </w:rPr>
            </w:pPr>
            <w:bookmarkStart w:id="12" w:name="_Hlk118461389"/>
            <w:r w:rsidRPr="00CC3EB6">
              <w:rPr>
                <w:rFonts w:cs="Arial"/>
                <w:sz w:val="20"/>
                <w:szCs w:val="20"/>
              </w:rPr>
              <w:t>Annual health checks for adults with type 1 diabetes should be added as a new quality improvement area as an additional statement. It should also include review of treatment regime and potential further treatment options.</w:t>
            </w:r>
            <w:bookmarkEnd w:id="12"/>
          </w:p>
        </w:tc>
      </w:tr>
      <w:tr w:rsidR="00CC3EB6" w:rsidRPr="00CC3EB6" w14:paraId="228F75A0" w14:textId="77777777" w:rsidTr="009232EC">
        <w:tc>
          <w:tcPr>
            <w:tcW w:w="258" w:type="pct"/>
          </w:tcPr>
          <w:p w14:paraId="6981715E" w14:textId="3189D4BE" w:rsidR="00CC3EB6" w:rsidRPr="00CC3EB6" w:rsidRDefault="00CC3EB6" w:rsidP="003876D8">
            <w:pPr>
              <w:rPr>
                <w:rFonts w:ascii="Arial" w:hAnsi="Arial" w:cs="Arial"/>
                <w:sz w:val="20"/>
                <w:szCs w:val="20"/>
              </w:rPr>
            </w:pPr>
            <w:r>
              <w:rPr>
                <w:rFonts w:ascii="Arial" w:hAnsi="Arial" w:cs="Arial"/>
                <w:sz w:val="20"/>
                <w:szCs w:val="20"/>
              </w:rPr>
              <w:t>10</w:t>
            </w:r>
          </w:p>
        </w:tc>
        <w:tc>
          <w:tcPr>
            <w:tcW w:w="671" w:type="pct"/>
          </w:tcPr>
          <w:p w14:paraId="25E7095A" w14:textId="77777777" w:rsidR="00CC3EB6" w:rsidRPr="00CC3EB6" w:rsidRDefault="00CC3EB6" w:rsidP="003876D8">
            <w:pPr>
              <w:rPr>
                <w:rFonts w:ascii="Arial" w:hAnsi="Arial" w:cs="Arial"/>
                <w:bCs/>
                <w:iCs/>
                <w:sz w:val="20"/>
                <w:szCs w:val="20"/>
              </w:rPr>
            </w:pPr>
            <w:r w:rsidRPr="00CC3EB6">
              <w:rPr>
                <w:rFonts w:ascii="Arial" w:hAnsi="Arial" w:cs="Arial"/>
                <w:bCs/>
                <w:iCs/>
                <w:sz w:val="20"/>
                <w:szCs w:val="20"/>
              </w:rPr>
              <w:t>Diabetes UK</w:t>
            </w:r>
          </w:p>
        </w:tc>
        <w:tc>
          <w:tcPr>
            <w:tcW w:w="552" w:type="pct"/>
          </w:tcPr>
          <w:p w14:paraId="2B5E923F" w14:textId="77777777" w:rsidR="00CC3EB6" w:rsidRPr="00CC3EB6" w:rsidRDefault="00CC3EB6" w:rsidP="003876D8">
            <w:pPr>
              <w:rPr>
                <w:rFonts w:ascii="Arial" w:hAnsi="Arial" w:cs="Arial"/>
                <w:sz w:val="20"/>
                <w:szCs w:val="20"/>
              </w:rPr>
            </w:pPr>
            <w:r w:rsidRPr="00CC3EB6">
              <w:rPr>
                <w:rFonts w:ascii="Arial" w:hAnsi="Arial" w:cs="Arial"/>
                <w:sz w:val="20"/>
                <w:szCs w:val="20"/>
              </w:rPr>
              <w:t>Question 1</w:t>
            </w:r>
          </w:p>
        </w:tc>
        <w:tc>
          <w:tcPr>
            <w:tcW w:w="3518" w:type="pct"/>
            <w:vAlign w:val="center"/>
          </w:tcPr>
          <w:p w14:paraId="661D387A"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We think that this draft standard reflects the key areas for improvement but strongly feel that annual health checks for people with type 1 diabetes should be included in an additional quality statement. </w:t>
            </w:r>
          </w:p>
          <w:p w14:paraId="0A0C8600" w14:textId="77777777" w:rsidR="00CC3EB6" w:rsidRPr="00CC3EB6" w:rsidRDefault="00CC3EB6" w:rsidP="003876D8">
            <w:pPr>
              <w:pStyle w:val="Paragraphnonumbers"/>
              <w:spacing w:after="0"/>
              <w:rPr>
                <w:rFonts w:cs="Arial"/>
                <w:sz w:val="20"/>
                <w:szCs w:val="20"/>
              </w:rPr>
            </w:pPr>
            <w:r w:rsidRPr="00CC3EB6">
              <w:rPr>
                <w:rFonts w:cs="Arial"/>
                <w:sz w:val="20"/>
                <w:szCs w:val="20"/>
              </w:rPr>
              <w:t>Annual checks are essential for ensuring people with diabetes receive consistent care to improve their health and reduce complications, and there has been a marked drop-off in the completion of annual checks according to data from the latest National Diabetes Audit. The 2020-21 audit reported 27% of people in England with type 1 diabetes received all their recommended checks, compared with 42% in 2019-2020. </w:t>
            </w:r>
          </w:p>
          <w:p w14:paraId="1D7D7423"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Furthermore, a recent study investigating the link between poor care process completion and non-Covid related mortality has found an increased risk of mortality in those who did not receive all eight care processes in one or </w:t>
            </w:r>
            <w:proofErr w:type="gramStart"/>
            <w:r w:rsidRPr="00CC3EB6">
              <w:rPr>
                <w:rFonts w:cs="Arial"/>
                <w:sz w:val="20"/>
                <w:szCs w:val="20"/>
              </w:rPr>
              <w:t>both of the previous</w:t>
            </w:r>
            <w:proofErr w:type="gramEnd"/>
            <w:r w:rsidRPr="00CC3EB6">
              <w:rPr>
                <w:rFonts w:cs="Arial"/>
                <w:sz w:val="20"/>
                <w:szCs w:val="20"/>
              </w:rPr>
              <w:t xml:space="preserve"> two years. </w:t>
            </w:r>
          </w:p>
          <w:p w14:paraId="70DD16CA" w14:textId="77777777" w:rsidR="00CC3EB6" w:rsidRPr="00CC3EB6" w:rsidRDefault="00CC3EB6" w:rsidP="003876D8">
            <w:pPr>
              <w:pStyle w:val="Paragraphnonumbers"/>
              <w:spacing w:after="0"/>
              <w:rPr>
                <w:rFonts w:cs="Arial"/>
                <w:sz w:val="20"/>
                <w:szCs w:val="20"/>
              </w:rPr>
            </w:pPr>
            <w:r w:rsidRPr="00CC3EB6">
              <w:rPr>
                <w:rFonts w:cs="Arial"/>
                <w:sz w:val="20"/>
                <w:szCs w:val="20"/>
              </w:rPr>
              <w:t>This data showing a significant drop in care process completion and emerging evidence on the impact this has on mortality clearly demonstrates the need for this to be a key area for improvement in this quality standard, as it is in the corresponding draft quality standard for adults with type 2.</w:t>
            </w:r>
          </w:p>
          <w:p w14:paraId="6CC02670"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Reference: </w:t>
            </w:r>
            <w:hyperlink r:id="rId24" w:history="1">
              <w:r w:rsidRPr="00CC3EB6">
                <w:rPr>
                  <w:rStyle w:val="Hyperlink"/>
                  <w:rFonts w:cs="Arial"/>
                  <w:sz w:val="20"/>
                  <w:szCs w:val="20"/>
                </w:rPr>
                <w:t>https://www.thelancet.com/journals/landia/article/PIIS2213-8587(22)00131-0/fulltext</w:t>
              </w:r>
            </w:hyperlink>
          </w:p>
        </w:tc>
      </w:tr>
      <w:tr w:rsidR="00CC3EB6" w:rsidRPr="00CC3EB6" w14:paraId="13E3B6ED" w14:textId="77777777" w:rsidTr="009232EC">
        <w:tc>
          <w:tcPr>
            <w:tcW w:w="258" w:type="pct"/>
          </w:tcPr>
          <w:p w14:paraId="74A033FE" w14:textId="4AB7BE66" w:rsidR="00CC3EB6" w:rsidRPr="00CC3EB6" w:rsidRDefault="00CC3EB6" w:rsidP="003876D8">
            <w:pPr>
              <w:rPr>
                <w:rFonts w:ascii="Arial" w:hAnsi="Arial" w:cs="Arial"/>
                <w:sz w:val="20"/>
                <w:szCs w:val="20"/>
              </w:rPr>
            </w:pPr>
            <w:r>
              <w:rPr>
                <w:rFonts w:ascii="Arial" w:hAnsi="Arial" w:cs="Arial"/>
                <w:sz w:val="20"/>
                <w:szCs w:val="20"/>
              </w:rPr>
              <w:t>11</w:t>
            </w:r>
          </w:p>
        </w:tc>
        <w:tc>
          <w:tcPr>
            <w:tcW w:w="671" w:type="pct"/>
          </w:tcPr>
          <w:p w14:paraId="40F7924E" w14:textId="77777777" w:rsidR="00CC3EB6" w:rsidRPr="00CC3EB6" w:rsidRDefault="00CC3EB6" w:rsidP="003876D8">
            <w:pPr>
              <w:rPr>
                <w:rFonts w:ascii="Arial" w:hAnsi="Arial" w:cs="Arial"/>
                <w:bCs/>
                <w:iCs/>
                <w:sz w:val="20"/>
                <w:szCs w:val="20"/>
              </w:rPr>
            </w:pPr>
            <w:r w:rsidRPr="00CC3EB6">
              <w:rPr>
                <w:rFonts w:ascii="Arial" w:hAnsi="Arial" w:cs="Arial"/>
                <w:bCs/>
                <w:iCs/>
                <w:sz w:val="20"/>
                <w:szCs w:val="20"/>
              </w:rPr>
              <w:t>Diabetic Foot Network Wales</w:t>
            </w:r>
          </w:p>
        </w:tc>
        <w:tc>
          <w:tcPr>
            <w:tcW w:w="552" w:type="pct"/>
          </w:tcPr>
          <w:p w14:paraId="74B49E10" w14:textId="77777777" w:rsidR="00CC3EB6" w:rsidRPr="00CC3EB6" w:rsidRDefault="00CC3EB6" w:rsidP="003876D8">
            <w:pPr>
              <w:rPr>
                <w:rFonts w:ascii="Arial" w:hAnsi="Arial" w:cs="Arial"/>
                <w:sz w:val="20"/>
                <w:szCs w:val="20"/>
              </w:rPr>
            </w:pPr>
            <w:r w:rsidRPr="00CC3EB6">
              <w:rPr>
                <w:rFonts w:ascii="Arial" w:hAnsi="Arial" w:cs="Arial"/>
                <w:sz w:val="20"/>
                <w:szCs w:val="20"/>
              </w:rPr>
              <w:t>Question 1</w:t>
            </w:r>
          </w:p>
        </w:tc>
        <w:tc>
          <w:tcPr>
            <w:tcW w:w="3518" w:type="pct"/>
            <w:vAlign w:val="center"/>
          </w:tcPr>
          <w:p w14:paraId="5020C2F3" w14:textId="77777777" w:rsidR="00CC3EB6" w:rsidRPr="00CC3EB6" w:rsidRDefault="00CC3EB6" w:rsidP="003876D8">
            <w:pPr>
              <w:rPr>
                <w:rFonts w:ascii="Arial" w:hAnsi="Arial" w:cs="Arial"/>
                <w:sz w:val="20"/>
                <w:szCs w:val="20"/>
              </w:rPr>
            </w:pPr>
            <w:r w:rsidRPr="00CC3EB6">
              <w:rPr>
                <w:rFonts w:ascii="Arial" w:hAnsi="Arial" w:cs="Arial"/>
                <w:sz w:val="20"/>
                <w:szCs w:val="20"/>
              </w:rPr>
              <w:t xml:space="preserve">Would </w:t>
            </w:r>
            <w:bookmarkStart w:id="13" w:name="_Hlk118461453"/>
            <w:r w:rsidRPr="00CC3EB6">
              <w:rPr>
                <w:rFonts w:ascii="Arial" w:hAnsi="Arial" w:cs="Arial"/>
                <w:sz w:val="20"/>
                <w:szCs w:val="20"/>
              </w:rPr>
              <w:t>suggest same annual care processes included as in type 2</w:t>
            </w:r>
            <w:bookmarkEnd w:id="13"/>
          </w:p>
        </w:tc>
      </w:tr>
      <w:tr w:rsidR="00CC3EB6" w:rsidRPr="00CC3EB6" w14:paraId="36DBE7C3" w14:textId="77777777" w:rsidTr="009232EC">
        <w:tc>
          <w:tcPr>
            <w:tcW w:w="258" w:type="pct"/>
          </w:tcPr>
          <w:p w14:paraId="21ED62FD" w14:textId="4345F17E" w:rsidR="00CC3EB6" w:rsidRPr="00CC3EB6" w:rsidRDefault="00CC3EB6" w:rsidP="003876D8">
            <w:pPr>
              <w:rPr>
                <w:rFonts w:ascii="Arial" w:hAnsi="Arial" w:cs="Arial"/>
                <w:sz w:val="20"/>
                <w:szCs w:val="20"/>
              </w:rPr>
            </w:pPr>
            <w:r>
              <w:rPr>
                <w:rFonts w:ascii="Arial" w:hAnsi="Arial" w:cs="Arial"/>
                <w:sz w:val="20"/>
                <w:szCs w:val="20"/>
              </w:rPr>
              <w:t>12</w:t>
            </w:r>
          </w:p>
        </w:tc>
        <w:tc>
          <w:tcPr>
            <w:tcW w:w="671" w:type="pct"/>
          </w:tcPr>
          <w:p w14:paraId="2AFB42ED" w14:textId="77777777" w:rsidR="00CC3EB6" w:rsidRPr="00CC3EB6" w:rsidRDefault="00CC3EB6" w:rsidP="003876D8">
            <w:pPr>
              <w:rPr>
                <w:rFonts w:ascii="Arial" w:hAnsi="Arial" w:cs="Arial"/>
                <w:bCs/>
                <w:iCs/>
                <w:sz w:val="20"/>
                <w:szCs w:val="20"/>
              </w:rPr>
            </w:pPr>
            <w:r w:rsidRPr="00CC3EB6">
              <w:rPr>
                <w:rFonts w:ascii="Arial" w:hAnsi="Arial" w:cs="Arial"/>
                <w:bCs/>
                <w:iCs/>
                <w:sz w:val="20"/>
                <w:szCs w:val="20"/>
              </w:rPr>
              <w:t>Greater Manchester and Eastern Cheshire Strategic Clinical Networks</w:t>
            </w:r>
          </w:p>
        </w:tc>
        <w:tc>
          <w:tcPr>
            <w:tcW w:w="552" w:type="pct"/>
          </w:tcPr>
          <w:p w14:paraId="04434EB9" w14:textId="77777777" w:rsidR="00CC3EB6" w:rsidRPr="00CC3EB6" w:rsidRDefault="00CC3EB6" w:rsidP="003876D8">
            <w:pPr>
              <w:rPr>
                <w:rFonts w:ascii="Arial" w:hAnsi="Arial" w:cs="Arial"/>
                <w:sz w:val="20"/>
                <w:szCs w:val="20"/>
              </w:rPr>
            </w:pPr>
            <w:r w:rsidRPr="00CC3EB6">
              <w:rPr>
                <w:rFonts w:ascii="Arial" w:hAnsi="Arial" w:cs="Arial"/>
                <w:sz w:val="20"/>
                <w:szCs w:val="20"/>
              </w:rPr>
              <w:t>Question 1</w:t>
            </w:r>
          </w:p>
        </w:tc>
        <w:tc>
          <w:tcPr>
            <w:tcW w:w="3518" w:type="pct"/>
            <w:vAlign w:val="center"/>
          </w:tcPr>
          <w:p w14:paraId="252FD3C5" w14:textId="77777777" w:rsidR="00CC3EB6" w:rsidRPr="00CC3EB6" w:rsidRDefault="00CC3EB6" w:rsidP="003876D8">
            <w:pPr>
              <w:rPr>
                <w:rFonts w:ascii="Arial" w:hAnsi="Arial" w:cs="Arial"/>
                <w:sz w:val="20"/>
                <w:szCs w:val="20"/>
              </w:rPr>
            </w:pPr>
            <w:r w:rsidRPr="00CC3EB6">
              <w:rPr>
                <w:rFonts w:ascii="Arial" w:hAnsi="Arial" w:cs="Arial"/>
                <w:sz w:val="20"/>
                <w:szCs w:val="20"/>
              </w:rPr>
              <w:t xml:space="preserve">Annual health checks for adults with type 1 should be included as a standard and </w:t>
            </w:r>
            <w:bookmarkStart w:id="14" w:name="_Hlk118461532"/>
            <w:r w:rsidRPr="00CC3EB6">
              <w:rPr>
                <w:rFonts w:ascii="Arial" w:hAnsi="Arial" w:cs="Arial"/>
                <w:sz w:val="20"/>
                <w:szCs w:val="20"/>
              </w:rPr>
              <w:t>it is the responsibility of clinicians primary or acute to ensure that the processes are undertaken.</w:t>
            </w:r>
            <w:bookmarkEnd w:id="14"/>
          </w:p>
        </w:tc>
      </w:tr>
      <w:tr w:rsidR="00CC3EB6" w:rsidRPr="00CC3EB6" w14:paraId="53143E6C" w14:textId="77777777" w:rsidTr="009232EC">
        <w:tc>
          <w:tcPr>
            <w:tcW w:w="258" w:type="pct"/>
          </w:tcPr>
          <w:p w14:paraId="2D56EA59" w14:textId="241EAB3D" w:rsidR="00CC3EB6" w:rsidRPr="00CC3EB6" w:rsidRDefault="00CC3EB6" w:rsidP="003876D8">
            <w:pPr>
              <w:rPr>
                <w:rFonts w:ascii="Arial" w:hAnsi="Arial" w:cs="Arial"/>
                <w:sz w:val="20"/>
                <w:szCs w:val="20"/>
              </w:rPr>
            </w:pPr>
            <w:r>
              <w:rPr>
                <w:rFonts w:ascii="Arial" w:hAnsi="Arial" w:cs="Arial"/>
                <w:sz w:val="20"/>
                <w:szCs w:val="20"/>
              </w:rPr>
              <w:t>13</w:t>
            </w:r>
          </w:p>
        </w:tc>
        <w:tc>
          <w:tcPr>
            <w:tcW w:w="671" w:type="pct"/>
          </w:tcPr>
          <w:p w14:paraId="7A692F3F" w14:textId="77777777" w:rsidR="00CC3EB6" w:rsidRPr="00CC3EB6" w:rsidRDefault="00CC3EB6" w:rsidP="003876D8">
            <w:pPr>
              <w:rPr>
                <w:rFonts w:ascii="Arial" w:hAnsi="Arial" w:cs="Arial"/>
                <w:bCs/>
                <w:iCs/>
                <w:sz w:val="20"/>
                <w:szCs w:val="20"/>
              </w:rPr>
            </w:pPr>
            <w:r w:rsidRPr="00CC3EB6">
              <w:rPr>
                <w:rFonts w:ascii="Arial" w:hAnsi="Arial" w:cs="Arial"/>
                <w:sz w:val="20"/>
                <w:szCs w:val="20"/>
              </w:rPr>
              <w:t>NHS England</w:t>
            </w:r>
          </w:p>
        </w:tc>
        <w:tc>
          <w:tcPr>
            <w:tcW w:w="552" w:type="pct"/>
          </w:tcPr>
          <w:p w14:paraId="304678B4" w14:textId="77777777" w:rsidR="00CC3EB6" w:rsidRPr="00CC3EB6" w:rsidRDefault="00CC3EB6" w:rsidP="003876D8">
            <w:pPr>
              <w:rPr>
                <w:rFonts w:ascii="Arial" w:hAnsi="Arial" w:cs="Arial"/>
                <w:sz w:val="20"/>
                <w:szCs w:val="20"/>
              </w:rPr>
            </w:pPr>
            <w:r w:rsidRPr="00CC3EB6">
              <w:rPr>
                <w:rFonts w:ascii="Arial" w:hAnsi="Arial" w:cs="Arial"/>
                <w:sz w:val="20"/>
                <w:szCs w:val="20"/>
              </w:rPr>
              <w:t>Question 1</w:t>
            </w:r>
          </w:p>
        </w:tc>
        <w:tc>
          <w:tcPr>
            <w:tcW w:w="3518" w:type="pct"/>
            <w:vAlign w:val="center"/>
          </w:tcPr>
          <w:p w14:paraId="1A914BC3" w14:textId="77777777" w:rsidR="00CC3EB6" w:rsidRPr="00CC3EB6" w:rsidRDefault="00CC3EB6" w:rsidP="003876D8">
            <w:pPr>
              <w:pStyle w:val="Paragraphnonumbers"/>
              <w:spacing w:after="0"/>
              <w:rPr>
                <w:rFonts w:cs="Arial"/>
                <w:iCs/>
                <w:sz w:val="20"/>
                <w:szCs w:val="20"/>
              </w:rPr>
            </w:pPr>
            <w:r w:rsidRPr="00CC3EB6">
              <w:rPr>
                <w:rFonts w:cs="Arial"/>
                <w:iCs/>
                <w:sz w:val="20"/>
                <w:szCs w:val="20"/>
              </w:rPr>
              <w:t xml:space="preserve">Health checks – this is a separate question. We need to define exactly what this is – there are already the nine care processes which is a burden on the patient already and the activity of a health check is already included.  – drop this comment.  It is about getting the existing checks done properly to start. </w:t>
            </w:r>
          </w:p>
        </w:tc>
      </w:tr>
      <w:tr w:rsidR="00CC3EB6" w:rsidRPr="00CC3EB6" w14:paraId="36C23023" w14:textId="77777777" w:rsidTr="009232EC">
        <w:tc>
          <w:tcPr>
            <w:tcW w:w="258" w:type="pct"/>
          </w:tcPr>
          <w:p w14:paraId="4AAB931F" w14:textId="5A9A489D" w:rsidR="00CC3EB6" w:rsidRPr="00CC3EB6" w:rsidRDefault="00CC3EB6" w:rsidP="003876D8">
            <w:pPr>
              <w:rPr>
                <w:rFonts w:ascii="Arial" w:hAnsi="Arial" w:cs="Arial"/>
                <w:sz w:val="20"/>
                <w:szCs w:val="20"/>
              </w:rPr>
            </w:pPr>
            <w:r>
              <w:rPr>
                <w:rFonts w:ascii="Arial" w:hAnsi="Arial" w:cs="Arial"/>
                <w:sz w:val="20"/>
                <w:szCs w:val="20"/>
              </w:rPr>
              <w:t>14</w:t>
            </w:r>
          </w:p>
        </w:tc>
        <w:tc>
          <w:tcPr>
            <w:tcW w:w="671" w:type="pct"/>
          </w:tcPr>
          <w:p w14:paraId="3337D697" w14:textId="77777777" w:rsidR="00CC3EB6" w:rsidRPr="00CC3EB6" w:rsidRDefault="00CC3EB6" w:rsidP="003876D8">
            <w:pPr>
              <w:rPr>
                <w:rFonts w:ascii="Arial" w:hAnsi="Arial" w:cs="Arial"/>
                <w:sz w:val="20"/>
                <w:szCs w:val="20"/>
              </w:rPr>
            </w:pPr>
            <w:r w:rsidRPr="00CC3EB6">
              <w:rPr>
                <w:rFonts w:ascii="Arial" w:hAnsi="Arial" w:cs="Arial"/>
                <w:sz w:val="20"/>
                <w:szCs w:val="20"/>
              </w:rPr>
              <w:t>Royal College of Nursing</w:t>
            </w:r>
          </w:p>
        </w:tc>
        <w:tc>
          <w:tcPr>
            <w:tcW w:w="552" w:type="pct"/>
          </w:tcPr>
          <w:p w14:paraId="00303FE4" w14:textId="77777777" w:rsidR="00CC3EB6" w:rsidRPr="00CC3EB6" w:rsidRDefault="00CC3EB6" w:rsidP="003876D8">
            <w:pPr>
              <w:rPr>
                <w:rFonts w:ascii="Arial" w:hAnsi="Arial" w:cs="Arial"/>
                <w:sz w:val="20"/>
                <w:szCs w:val="20"/>
              </w:rPr>
            </w:pPr>
            <w:r w:rsidRPr="00CC3EB6">
              <w:rPr>
                <w:rFonts w:ascii="Arial" w:hAnsi="Arial" w:cs="Arial"/>
                <w:sz w:val="20"/>
                <w:szCs w:val="20"/>
              </w:rPr>
              <w:t>Question 1</w:t>
            </w:r>
          </w:p>
        </w:tc>
        <w:tc>
          <w:tcPr>
            <w:tcW w:w="3518" w:type="pct"/>
            <w:vAlign w:val="center"/>
          </w:tcPr>
          <w:p w14:paraId="560FC9EB" w14:textId="77777777" w:rsidR="00CC3EB6" w:rsidRPr="00CC3EB6" w:rsidRDefault="00CC3EB6" w:rsidP="003876D8">
            <w:pPr>
              <w:pStyle w:val="Paragraphnonumbers"/>
              <w:spacing w:after="0"/>
              <w:rPr>
                <w:rFonts w:cs="Arial"/>
                <w:iCs/>
                <w:sz w:val="20"/>
                <w:szCs w:val="20"/>
              </w:rPr>
            </w:pPr>
            <w:r w:rsidRPr="00CC3EB6">
              <w:rPr>
                <w:rFonts w:cs="Arial"/>
                <w:iCs/>
                <w:sz w:val="20"/>
                <w:szCs w:val="20"/>
              </w:rPr>
              <w:t>Standard reflects key areas but minimal requirements for annual checks should be added as an additional statement</w:t>
            </w:r>
          </w:p>
        </w:tc>
      </w:tr>
      <w:tr w:rsidR="00CC3EB6" w:rsidRPr="00CC3EB6" w14:paraId="38E62179" w14:textId="77777777" w:rsidTr="009232EC">
        <w:tc>
          <w:tcPr>
            <w:tcW w:w="258" w:type="pct"/>
          </w:tcPr>
          <w:p w14:paraId="52BD88ED" w14:textId="3118718B" w:rsidR="00CC3EB6" w:rsidRPr="00CC3EB6" w:rsidRDefault="00CC3EB6" w:rsidP="003876D8">
            <w:pPr>
              <w:spacing w:line="276" w:lineRule="auto"/>
              <w:rPr>
                <w:rFonts w:ascii="Arial" w:hAnsi="Arial" w:cs="Arial"/>
                <w:sz w:val="20"/>
                <w:szCs w:val="20"/>
              </w:rPr>
            </w:pPr>
            <w:r>
              <w:rPr>
                <w:rFonts w:ascii="Arial" w:hAnsi="Arial" w:cs="Arial"/>
                <w:sz w:val="20"/>
                <w:szCs w:val="20"/>
              </w:rPr>
              <w:lastRenderedPageBreak/>
              <w:t>15</w:t>
            </w:r>
          </w:p>
        </w:tc>
        <w:tc>
          <w:tcPr>
            <w:tcW w:w="671" w:type="pct"/>
          </w:tcPr>
          <w:p w14:paraId="4C3AE09C" w14:textId="5715F74D"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 xml:space="preserve">Royal College of Physicians of Edinburgh </w:t>
            </w:r>
          </w:p>
        </w:tc>
        <w:tc>
          <w:tcPr>
            <w:tcW w:w="552" w:type="pct"/>
          </w:tcPr>
          <w:p w14:paraId="09C7ABD3"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Question 1</w:t>
            </w:r>
          </w:p>
        </w:tc>
        <w:tc>
          <w:tcPr>
            <w:tcW w:w="3518" w:type="pct"/>
            <w:vAlign w:val="center"/>
          </w:tcPr>
          <w:p w14:paraId="4C176763"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The RCPE considers that annual screening for various blood tests, microalbuminuria, blood pressure, weight, and foot risk assessment are essential for early identification. Many of these tests have been simplified and do not necessarily need highly skilled personnel to perform them as before but the results are critical for optimal care and early warning of problems. </w:t>
            </w:r>
          </w:p>
        </w:tc>
      </w:tr>
      <w:tr w:rsidR="00CC3EB6" w:rsidRPr="00CC3EB6" w14:paraId="1430242C" w14:textId="77777777" w:rsidTr="009232EC">
        <w:tc>
          <w:tcPr>
            <w:tcW w:w="258" w:type="pct"/>
          </w:tcPr>
          <w:p w14:paraId="6F9EF6FF" w14:textId="583B784A" w:rsidR="00CC3EB6" w:rsidRPr="00CC3EB6" w:rsidRDefault="00CC3EB6" w:rsidP="003876D8">
            <w:pPr>
              <w:rPr>
                <w:rFonts w:ascii="Arial" w:hAnsi="Arial" w:cs="Arial"/>
                <w:sz w:val="20"/>
                <w:szCs w:val="20"/>
              </w:rPr>
            </w:pPr>
            <w:r>
              <w:rPr>
                <w:rFonts w:ascii="Arial" w:hAnsi="Arial" w:cs="Arial"/>
                <w:sz w:val="20"/>
                <w:szCs w:val="20"/>
              </w:rPr>
              <w:t>16</w:t>
            </w:r>
          </w:p>
        </w:tc>
        <w:tc>
          <w:tcPr>
            <w:tcW w:w="671" w:type="pct"/>
          </w:tcPr>
          <w:p w14:paraId="40767EE3" w14:textId="77777777" w:rsidR="00CC3EB6" w:rsidRPr="00CC3EB6" w:rsidRDefault="00CC3EB6" w:rsidP="003876D8">
            <w:pPr>
              <w:spacing w:line="276" w:lineRule="auto"/>
              <w:rPr>
                <w:rFonts w:ascii="Arial" w:hAnsi="Arial" w:cs="Arial"/>
                <w:sz w:val="20"/>
                <w:szCs w:val="20"/>
              </w:rPr>
            </w:pPr>
            <w:r w:rsidRPr="00CC3EB6">
              <w:rPr>
                <w:rFonts w:ascii="Arial" w:hAnsi="Arial" w:cs="Arial"/>
                <w:bCs/>
                <w:iCs/>
                <w:sz w:val="20"/>
                <w:szCs w:val="20"/>
              </w:rPr>
              <w:t>Sheffield Teaching Hospitals NHS Foundation Trust</w:t>
            </w:r>
          </w:p>
        </w:tc>
        <w:tc>
          <w:tcPr>
            <w:tcW w:w="552" w:type="pct"/>
          </w:tcPr>
          <w:p w14:paraId="1CEE93D2"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Question 1</w:t>
            </w:r>
          </w:p>
        </w:tc>
        <w:tc>
          <w:tcPr>
            <w:tcW w:w="3518" w:type="pct"/>
            <w:vAlign w:val="center"/>
          </w:tcPr>
          <w:p w14:paraId="07A9B277" w14:textId="77777777" w:rsidR="00CC3EB6" w:rsidRPr="00CC3EB6" w:rsidRDefault="00CC3EB6" w:rsidP="003876D8">
            <w:pPr>
              <w:pStyle w:val="Paragraphnonumbers"/>
              <w:spacing w:after="0"/>
              <w:rPr>
                <w:rFonts w:cs="Arial"/>
                <w:sz w:val="20"/>
                <w:szCs w:val="20"/>
              </w:rPr>
            </w:pPr>
            <w:r w:rsidRPr="00CC3EB6">
              <w:rPr>
                <w:rFonts w:cs="Arial"/>
                <w:sz w:val="20"/>
                <w:szCs w:val="20"/>
              </w:rPr>
              <w:t>We suggest you add this as an additional statement.  The highest risk individuals are those where the system has failed to engage people with routine screening.</w:t>
            </w:r>
          </w:p>
        </w:tc>
      </w:tr>
      <w:tr w:rsidR="00CC3EB6" w:rsidRPr="00CC3EB6" w14:paraId="11CABF34" w14:textId="77777777" w:rsidTr="003876D8">
        <w:tc>
          <w:tcPr>
            <w:tcW w:w="5000" w:type="pct"/>
            <w:gridSpan w:val="4"/>
            <w:shd w:val="clear" w:color="auto" w:fill="DDD9C3" w:themeFill="background2" w:themeFillShade="E6"/>
          </w:tcPr>
          <w:p w14:paraId="15E87485" w14:textId="77777777" w:rsidR="00CC3EB6" w:rsidRPr="00CC3EB6" w:rsidRDefault="00CC3EB6" w:rsidP="003876D8">
            <w:pPr>
              <w:rPr>
                <w:rFonts w:ascii="Arial" w:hAnsi="Arial" w:cs="Arial"/>
                <w:sz w:val="20"/>
                <w:szCs w:val="20"/>
              </w:rPr>
            </w:pPr>
            <w:r w:rsidRPr="00CC3EB6">
              <w:rPr>
                <w:rFonts w:ascii="Arial" w:hAnsi="Arial" w:cs="Arial"/>
                <w:sz w:val="20"/>
                <w:szCs w:val="20"/>
              </w:rPr>
              <w:t>Question 2</w:t>
            </w:r>
          </w:p>
        </w:tc>
      </w:tr>
      <w:tr w:rsidR="00CC3EB6" w:rsidRPr="00CC3EB6" w14:paraId="5729262C" w14:textId="77777777" w:rsidTr="009232EC">
        <w:tc>
          <w:tcPr>
            <w:tcW w:w="258" w:type="pct"/>
          </w:tcPr>
          <w:p w14:paraId="2A15D9CD" w14:textId="75B6D3CE" w:rsidR="00CC3EB6" w:rsidRPr="00CC3EB6" w:rsidRDefault="00CC3EB6" w:rsidP="003876D8">
            <w:pPr>
              <w:rPr>
                <w:rFonts w:ascii="Arial" w:hAnsi="Arial" w:cs="Arial"/>
                <w:sz w:val="20"/>
                <w:szCs w:val="20"/>
              </w:rPr>
            </w:pPr>
            <w:r>
              <w:rPr>
                <w:rFonts w:ascii="Arial" w:hAnsi="Arial" w:cs="Arial"/>
                <w:sz w:val="20"/>
                <w:szCs w:val="20"/>
              </w:rPr>
              <w:t>17</w:t>
            </w:r>
          </w:p>
        </w:tc>
        <w:tc>
          <w:tcPr>
            <w:tcW w:w="671" w:type="pct"/>
          </w:tcPr>
          <w:p w14:paraId="235151E2" w14:textId="77777777" w:rsidR="00CC3EB6" w:rsidRPr="00CC3EB6" w:rsidRDefault="00CC3EB6" w:rsidP="003876D8">
            <w:pPr>
              <w:rPr>
                <w:rFonts w:ascii="Arial" w:hAnsi="Arial" w:cs="Arial"/>
                <w:bCs/>
                <w:iCs/>
                <w:sz w:val="20"/>
                <w:szCs w:val="20"/>
              </w:rPr>
            </w:pPr>
            <w:r w:rsidRPr="00CC3EB6">
              <w:rPr>
                <w:rFonts w:ascii="Arial" w:hAnsi="Arial" w:cs="Arial"/>
                <w:sz w:val="20"/>
                <w:szCs w:val="20"/>
              </w:rPr>
              <w:t xml:space="preserve">Association of </w:t>
            </w:r>
            <w:proofErr w:type="spellStart"/>
            <w:r w:rsidRPr="00CC3EB6">
              <w:rPr>
                <w:rFonts w:ascii="Arial" w:hAnsi="Arial" w:cs="Arial"/>
                <w:sz w:val="20"/>
                <w:szCs w:val="20"/>
              </w:rPr>
              <w:t>HealthTech</w:t>
            </w:r>
            <w:proofErr w:type="spellEnd"/>
            <w:r w:rsidRPr="00CC3EB6">
              <w:rPr>
                <w:rFonts w:ascii="Arial" w:hAnsi="Arial" w:cs="Arial"/>
                <w:sz w:val="20"/>
                <w:szCs w:val="20"/>
              </w:rPr>
              <w:t xml:space="preserve"> Industries (ABHI)</w:t>
            </w:r>
          </w:p>
        </w:tc>
        <w:tc>
          <w:tcPr>
            <w:tcW w:w="552" w:type="pct"/>
          </w:tcPr>
          <w:p w14:paraId="01BF1EBA" w14:textId="77777777" w:rsidR="00CC3EB6" w:rsidRPr="00CC3EB6" w:rsidRDefault="00CC3EB6" w:rsidP="003876D8">
            <w:pPr>
              <w:rPr>
                <w:rFonts w:ascii="Arial" w:hAnsi="Arial" w:cs="Arial"/>
                <w:sz w:val="20"/>
                <w:szCs w:val="20"/>
              </w:rPr>
            </w:pPr>
            <w:r w:rsidRPr="00CC3EB6">
              <w:rPr>
                <w:rFonts w:ascii="Arial" w:hAnsi="Arial" w:cs="Arial"/>
                <w:sz w:val="20"/>
                <w:szCs w:val="20"/>
              </w:rPr>
              <w:t>Question 2</w:t>
            </w:r>
          </w:p>
        </w:tc>
        <w:tc>
          <w:tcPr>
            <w:tcW w:w="3518" w:type="pct"/>
            <w:vAlign w:val="center"/>
          </w:tcPr>
          <w:p w14:paraId="1C0A6DF6"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The level of information that has been presented within the National Diabetes Audit points to this not being the case currently in both the quality of data in the NDA and the number of </w:t>
            </w:r>
            <w:proofErr w:type="spellStart"/>
            <w:r w:rsidRPr="00CC3EB6">
              <w:rPr>
                <w:rFonts w:cs="Arial"/>
                <w:sz w:val="20"/>
                <w:szCs w:val="20"/>
              </w:rPr>
              <w:t>centers</w:t>
            </w:r>
            <w:proofErr w:type="spellEnd"/>
            <w:r w:rsidRPr="00CC3EB6">
              <w:rPr>
                <w:rFonts w:cs="Arial"/>
                <w:sz w:val="20"/>
                <w:szCs w:val="20"/>
              </w:rPr>
              <w:t xml:space="preserve"> contributing.  Therefore, </w:t>
            </w:r>
            <w:bookmarkStart w:id="15" w:name="_Hlk118367733"/>
            <w:r w:rsidRPr="00CC3EB6">
              <w:rPr>
                <w:rFonts w:cs="Arial"/>
                <w:sz w:val="20"/>
                <w:szCs w:val="20"/>
              </w:rPr>
              <w:t xml:space="preserve">additional resource and guidance regarding collection of data would be welcomed. </w:t>
            </w:r>
            <w:bookmarkEnd w:id="15"/>
          </w:p>
        </w:tc>
      </w:tr>
      <w:tr w:rsidR="00CC3EB6" w:rsidRPr="00CC3EB6" w14:paraId="43769F14" w14:textId="77777777" w:rsidTr="009232EC">
        <w:tc>
          <w:tcPr>
            <w:tcW w:w="258" w:type="pct"/>
          </w:tcPr>
          <w:p w14:paraId="60AA527B" w14:textId="4D3AA41C" w:rsidR="00CC3EB6" w:rsidRPr="00CC3EB6" w:rsidRDefault="00CC3EB6" w:rsidP="003876D8">
            <w:pPr>
              <w:rPr>
                <w:rFonts w:ascii="Arial" w:hAnsi="Arial" w:cs="Arial"/>
                <w:sz w:val="20"/>
                <w:szCs w:val="20"/>
              </w:rPr>
            </w:pPr>
            <w:r>
              <w:rPr>
                <w:rFonts w:ascii="Arial" w:hAnsi="Arial" w:cs="Arial"/>
                <w:sz w:val="20"/>
                <w:szCs w:val="20"/>
              </w:rPr>
              <w:t>18</w:t>
            </w:r>
          </w:p>
        </w:tc>
        <w:tc>
          <w:tcPr>
            <w:tcW w:w="671" w:type="pct"/>
          </w:tcPr>
          <w:p w14:paraId="6C896F51" w14:textId="7B0A524C" w:rsidR="00CC3EB6" w:rsidRPr="00CC3EB6" w:rsidRDefault="00CC3EB6" w:rsidP="00CC3EB6">
            <w:pPr>
              <w:pStyle w:val="Paragraphnonumbers"/>
              <w:spacing w:after="0"/>
              <w:rPr>
                <w:rFonts w:cs="Arial"/>
                <w:bCs/>
                <w:iCs/>
                <w:sz w:val="20"/>
                <w:szCs w:val="20"/>
              </w:rPr>
            </w:pPr>
            <w:r w:rsidRPr="00CC3EB6">
              <w:rPr>
                <w:rFonts w:cs="Arial"/>
                <w:bCs/>
                <w:iCs/>
                <w:sz w:val="20"/>
                <w:szCs w:val="20"/>
                <w:lang w:eastAsia="en-US"/>
              </w:rPr>
              <w:t xml:space="preserve">Addenbrookes Hospital </w:t>
            </w:r>
            <w:r w:rsidRPr="00CC3EB6">
              <w:rPr>
                <w:rFonts w:cs="Arial"/>
                <w:bCs/>
                <w:iCs/>
                <w:sz w:val="20"/>
                <w:szCs w:val="20"/>
              </w:rPr>
              <w:t>Cambridge University Hospitals NHS FT</w:t>
            </w:r>
          </w:p>
        </w:tc>
        <w:tc>
          <w:tcPr>
            <w:tcW w:w="552" w:type="pct"/>
          </w:tcPr>
          <w:p w14:paraId="6F805535" w14:textId="77777777" w:rsidR="00CC3EB6" w:rsidRPr="00CC3EB6" w:rsidRDefault="00CC3EB6" w:rsidP="003876D8">
            <w:pPr>
              <w:rPr>
                <w:rFonts w:ascii="Arial" w:hAnsi="Arial" w:cs="Arial"/>
                <w:sz w:val="20"/>
                <w:szCs w:val="20"/>
              </w:rPr>
            </w:pPr>
            <w:r w:rsidRPr="00CC3EB6">
              <w:rPr>
                <w:rFonts w:ascii="Arial" w:hAnsi="Arial" w:cs="Arial"/>
                <w:sz w:val="20"/>
                <w:szCs w:val="20"/>
              </w:rPr>
              <w:t>Question 2</w:t>
            </w:r>
          </w:p>
        </w:tc>
        <w:tc>
          <w:tcPr>
            <w:tcW w:w="3518" w:type="pct"/>
            <w:vAlign w:val="center"/>
          </w:tcPr>
          <w:p w14:paraId="2951D574" w14:textId="77777777" w:rsidR="00CC3EB6" w:rsidRPr="00CC3EB6" w:rsidRDefault="00CC3EB6" w:rsidP="003876D8">
            <w:pPr>
              <w:rPr>
                <w:rFonts w:ascii="Arial" w:hAnsi="Arial" w:cs="Arial"/>
                <w:sz w:val="20"/>
                <w:szCs w:val="20"/>
              </w:rPr>
            </w:pPr>
            <w:bookmarkStart w:id="16" w:name="_Hlk118367804"/>
            <w:r w:rsidRPr="00CC3EB6">
              <w:rPr>
                <w:rFonts w:ascii="Arial" w:hAnsi="Arial" w:cs="Arial"/>
                <w:sz w:val="20"/>
                <w:szCs w:val="20"/>
              </w:rPr>
              <w:t>Local systems and structures may not be in place to collect data on patient satisfaction and quality of life</w:t>
            </w:r>
            <w:bookmarkEnd w:id="16"/>
            <w:r w:rsidRPr="00CC3EB6">
              <w:rPr>
                <w:rFonts w:ascii="Arial" w:hAnsi="Arial" w:cs="Arial"/>
                <w:sz w:val="20"/>
                <w:szCs w:val="20"/>
              </w:rPr>
              <w:t>.</w:t>
            </w:r>
          </w:p>
        </w:tc>
      </w:tr>
      <w:tr w:rsidR="00CC3EB6" w:rsidRPr="00CC3EB6" w14:paraId="463CEEC2" w14:textId="77777777" w:rsidTr="009232EC">
        <w:tc>
          <w:tcPr>
            <w:tcW w:w="258" w:type="pct"/>
          </w:tcPr>
          <w:p w14:paraId="38C1973C" w14:textId="404B311B" w:rsidR="00CC3EB6" w:rsidRPr="00CC3EB6" w:rsidRDefault="00CC3EB6" w:rsidP="003876D8">
            <w:pPr>
              <w:spacing w:line="276" w:lineRule="auto"/>
              <w:rPr>
                <w:rFonts w:ascii="Arial" w:hAnsi="Arial" w:cs="Arial"/>
                <w:bCs/>
                <w:iCs/>
                <w:sz w:val="20"/>
                <w:szCs w:val="20"/>
              </w:rPr>
            </w:pPr>
            <w:r>
              <w:rPr>
                <w:rFonts w:ascii="Arial" w:hAnsi="Arial" w:cs="Arial"/>
                <w:bCs/>
                <w:iCs/>
                <w:sz w:val="20"/>
                <w:szCs w:val="20"/>
              </w:rPr>
              <w:t>19</w:t>
            </w:r>
          </w:p>
        </w:tc>
        <w:tc>
          <w:tcPr>
            <w:tcW w:w="671" w:type="pct"/>
          </w:tcPr>
          <w:p w14:paraId="75D3B1E2" w14:textId="77777777" w:rsidR="00CC3EB6" w:rsidRPr="00CC3EB6" w:rsidRDefault="00CC3EB6" w:rsidP="003876D8">
            <w:pPr>
              <w:pStyle w:val="Paragraphnonumbers"/>
              <w:spacing w:after="0"/>
              <w:rPr>
                <w:rFonts w:cs="Arial"/>
                <w:bCs/>
                <w:iCs/>
                <w:sz w:val="20"/>
                <w:szCs w:val="20"/>
                <w:lang w:eastAsia="en-US"/>
              </w:rPr>
            </w:pPr>
            <w:r w:rsidRPr="00CC3EB6">
              <w:rPr>
                <w:rFonts w:cs="Arial"/>
                <w:bCs/>
                <w:iCs/>
                <w:sz w:val="20"/>
                <w:szCs w:val="20"/>
              </w:rPr>
              <w:t>Diabetic Foot Network Wales</w:t>
            </w:r>
          </w:p>
        </w:tc>
        <w:tc>
          <w:tcPr>
            <w:tcW w:w="552" w:type="pct"/>
          </w:tcPr>
          <w:p w14:paraId="555C2A2E"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Question 2</w:t>
            </w:r>
          </w:p>
        </w:tc>
        <w:tc>
          <w:tcPr>
            <w:tcW w:w="3518" w:type="pct"/>
            <w:vAlign w:val="center"/>
          </w:tcPr>
          <w:p w14:paraId="4BCB02F3" w14:textId="77777777" w:rsidR="00CC3EB6" w:rsidRPr="00CC3EB6" w:rsidRDefault="00CC3EB6" w:rsidP="003876D8">
            <w:pPr>
              <w:spacing w:line="276" w:lineRule="auto"/>
              <w:rPr>
                <w:rFonts w:ascii="Arial" w:hAnsi="Arial" w:cs="Arial"/>
                <w:sz w:val="20"/>
                <w:szCs w:val="20"/>
              </w:rPr>
            </w:pPr>
            <w:bookmarkStart w:id="17" w:name="_Hlk118367820"/>
            <w:r w:rsidRPr="00CC3EB6">
              <w:rPr>
                <w:rFonts w:ascii="Arial" w:hAnsi="Arial" w:cs="Arial"/>
                <w:sz w:val="20"/>
                <w:szCs w:val="20"/>
              </w:rPr>
              <w:t>Should be measurable where electronic patients record/ systems exist</w:t>
            </w:r>
            <w:bookmarkEnd w:id="17"/>
          </w:p>
        </w:tc>
      </w:tr>
      <w:tr w:rsidR="00CC3EB6" w:rsidRPr="00CC3EB6" w14:paraId="0AF1AAF6" w14:textId="77777777" w:rsidTr="009232EC">
        <w:tc>
          <w:tcPr>
            <w:tcW w:w="258" w:type="pct"/>
          </w:tcPr>
          <w:p w14:paraId="2AA05115" w14:textId="7C7AFEA2" w:rsidR="00CC3EB6" w:rsidRPr="00CC3EB6" w:rsidRDefault="00CC3EB6" w:rsidP="003876D8">
            <w:pPr>
              <w:rPr>
                <w:rFonts w:ascii="Arial" w:hAnsi="Arial" w:cs="Arial"/>
                <w:sz w:val="20"/>
                <w:szCs w:val="20"/>
              </w:rPr>
            </w:pPr>
            <w:r>
              <w:rPr>
                <w:rFonts w:ascii="Arial" w:hAnsi="Arial" w:cs="Arial"/>
                <w:sz w:val="20"/>
                <w:szCs w:val="20"/>
              </w:rPr>
              <w:t>20</w:t>
            </w:r>
          </w:p>
        </w:tc>
        <w:tc>
          <w:tcPr>
            <w:tcW w:w="671" w:type="pct"/>
          </w:tcPr>
          <w:p w14:paraId="63536CD7" w14:textId="77777777" w:rsidR="00CC3EB6" w:rsidRPr="00CC3EB6" w:rsidRDefault="00CC3EB6" w:rsidP="003876D8">
            <w:pPr>
              <w:pStyle w:val="Paragraphnonumbers"/>
              <w:spacing w:after="0"/>
              <w:rPr>
                <w:rFonts w:cs="Arial"/>
                <w:bCs/>
                <w:iCs/>
                <w:sz w:val="20"/>
                <w:szCs w:val="20"/>
              </w:rPr>
            </w:pPr>
            <w:r w:rsidRPr="00CC3EB6">
              <w:rPr>
                <w:rFonts w:cs="Arial"/>
                <w:bCs/>
                <w:iCs/>
                <w:sz w:val="20"/>
                <w:szCs w:val="20"/>
              </w:rPr>
              <w:t>Greater Manchester and Eastern Cheshire Strategic Clinical Networks</w:t>
            </w:r>
          </w:p>
        </w:tc>
        <w:tc>
          <w:tcPr>
            <w:tcW w:w="552" w:type="pct"/>
          </w:tcPr>
          <w:p w14:paraId="1283689F"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Question 2</w:t>
            </w:r>
          </w:p>
        </w:tc>
        <w:tc>
          <w:tcPr>
            <w:tcW w:w="3518" w:type="pct"/>
            <w:vAlign w:val="center"/>
          </w:tcPr>
          <w:p w14:paraId="5651608B" w14:textId="77777777" w:rsidR="00CC3EB6" w:rsidRPr="00CC3EB6" w:rsidRDefault="00CC3EB6" w:rsidP="003876D8">
            <w:pPr>
              <w:spacing w:line="276" w:lineRule="auto"/>
              <w:rPr>
                <w:rFonts w:ascii="Arial" w:hAnsi="Arial" w:cs="Arial"/>
                <w:sz w:val="20"/>
                <w:szCs w:val="20"/>
              </w:rPr>
            </w:pPr>
            <w:bookmarkStart w:id="18" w:name="_Hlk118367874"/>
            <w:r w:rsidRPr="00CC3EB6">
              <w:rPr>
                <w:rFonts w:ascii="Arial" w:hAnsi="Arial" w:cs="Arial"/>
                <w:sz w:val="20"/>
                <w:szCs w:val="20"/>
              </w:rPr>
              <w:t xml:space="preserve">In Greater Manchester it is expected that in time we can collect data centrally. </w:t>
            </w:r>
            <w:bookmarkEnd w:id="18"/>
          </w:p>
        </w:tc>
      </w:tr>
      <w:tr w:rsidR="00CC3EB6" w:rsidRPr="00CC3EB6" w14:paraId="6ED622C5" w14:textId="77777777" w:rsidTr="009232EC">
        <w:tc>
          <w:tcPr>
            <w:tcW w:w="258" w:type="pct"/>
          </w:tcPr>
          <w:p w14:paraId="74385982" w14:textId="0E0ADF01" w:rsidR="00CC3EB6" w:rsidRPr="00CC3EB6" w:rsidRDefault="00CC3EB6" w:rsidP="003876D8">
            <w:pPr>
              <w:spacing w:line="276" w:lineRule="auto"/>
              <w:rPr>
                <w:rFonts w:ascii="Arial" w:hAnsi="Arial" w:cs="Arial"/>
                <w:sz w:val="20"/>
                <w:szCs w:val="20"/>
              </w:rPr>
            </w:pPr>
            <w:r>
              <w:rPr>
                <w:rFonts w:ascii="Arial" w:hAnsi="Arial" w:cs="Arial"/>
                <w:sz w:val="20"/>
                <w:szCs w:val="20"/>
              </w:rPr>
              <w:t>21</w:t>
            </w:r>
          </w:p>
        </w:tc>
        <w:tc>
          <w:tcPr>
            <w:tcW w:w="671" w:type="pct"/>
          </w:tcPr>
          <w:p w14:paraId="30CECEA2" w14:textId="77777777" w:rsidR="00CC3EB6" w:rsidRPr="00CC3EB6" w:rsidRDefault="00CC3EB6" w:rsidP="003876D8">
            <w:pPr>
              <w:pStyle w:val="Paragraphnonumbers"/>
              <w:spacing w:after="0"/>
              <w:rPr>
                <w:rFonts w:cs="Arial"/>
                <w:bCs/>
                <w:iCs/>
                <w:sz w:val="20"/>
                <w:szCs w:val="20"/>
              </w:rPr>
            </w:pPr>
            <w:r w:rsidRPr="00CC3EB6">
              <w:rPr>
                <w:rFonts w:cs="Arial"/>
                <w:bCs/>
                <w:iCs/>
                <w:sz w:val="20"/>
                <w:szCs w:val="20"/>
              </w:rPr>
              <w:t>National Diabetes Audit (NDA)</w:t>
            </w:r>
          </w:p>
        </w:tc>
        <w:tc>
          <w:tcPr>
            <w:tcW w:w="552" w:type="pct"/>
          </w:tcPr>
          <w:p w14:paraId="08D9E0D1"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Question 2</w:t>
            </w:r>
          </w:p>
        </w:tc>
        <w:tc>
          <w:tcPr>
            <w:tcW w:w="3518" w:type="pct"/>
            <w:vAlign w:val="center"/>
          </w:tcPr>
          <w:p w14:paraId="29925BBD"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Please see comments on statements</w:t>
            </w:r>
          </w:p>
        </w:tc>
      </w:tr>
      <w:tr w:rsidR="00CC3EB6" w:rsidRPr="00CC3EB6" w14:paraId="4FD724C6" w14:textId="77777777" w:rsidTr="009232EC">
        <w:tc>
          <w:tcPr>
            <w:tcW w:w="258" w:type="pct"/>
          </w:tcPr>
          <w:p w14:paraId="2800D9DA" w14:textId="45AFD07A" w:rsidR="00CC3EB6" w:rsidRPr="00CC3EB6" w:rsidRDefault="00CC3EB6" w:rsidP="003876D8">
            <w:pPr>
              <w:spacing w:line="276" w:lineRule="auto"/>
              <w:rPr>
                <w:rFonts w:ascii="Arial" w:hAnsi="Arial" w:cs="Arial"/>
                <w:sz w:val="20"/>
                <w:szCs w:val="20"/>
              </w:rPr>
            </w:pPr>
            <w:r>
              <w:rPr>
                <w:rFonts w:ascii="Arial" w:hAnsi="Arial" w:cs="Arial"/>
                <w:sz w:val="20"/>
                <w:szCs w:val="20"/>
              </w:rPr>
              <w:lastRenderedPageBreak/>
              <w:t>22</w:t>
            </w:r>
          </w:p>
        </w:tc>
        <w:tc>
          <w:tcPr>
            <w:tcW w:w="671" w:type="pct"/>
          </w:tcPr>
          <w:p w14:paraId="43B24475" w14:textId="77777777" w:rsidR="00CC3EB6" w:rsidRPr="00CC3EB6" w:rsidRDefault="00CC3EB6" w:rsidP="003876D8">
            <w:pPr>
              <w:pStyle w:val="Paragraphnonumbers"/>
              <w:spacing w:after="0"/>
              <w:rPr>
                <w:rFonts w:cs="Arial"/>
                <w:bCs/>
                <w:iCs/>
                <w:sz w:val="20"/>
                <w:szCs w:val="20"/>
              </w:rPr>
            </w:pPr>
            <w:r w:rsidRPr="00CC3EB6">
              <w:rPr>
                <w:rFonts w:cs="Arial"/>
                <w:sz w:val="20"/>
                <w:szCs w:val="20"/>
              </w:rPr>
              <w:t>NHS England</w:t>
            </w:r>
          </w:p>
        </w:tc>
        <w:tc>
          <w:tcPr>
            <w:tcW w:w="552" w:type="pct"/>
          </w:tcPr>
          <w:p w14:paraId="28F90230"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Question 2</w:t>
            </w:r>
          </w:p>
        </w:tc>
        <w:tc>
          <w:tcPr>
            <w:tcW w:w="3518" w:type="pct"/>
            <w:vAlign w:val="center"/>
          </w:tcPr>
          <w:p w14:paraId="73D5C26D" w14:textId="77777777" w:rsidR="00CC3EB6" w:rsidRPr="00CC3EB6" w:rsidRDefault="00CC3EB6" w:rsidP="003876D8">
            <w:pPr>
              <w:pStyle w:val="Paragraphnonumbers"/>
              <w:spacing w:after="0"/>
              <w:rPr>
                <w:rFonts w:cs="Arial"/>
                <w:iCs/>
                <w:sz w:val="20"/>
                <w:szCs w:val="20"/>
              </w:rPr>
            </w:pPr>
            <w:bookmarkStart w:id="19" w:name="_Hlk118367900"/>
            <w:r w:rsidRPr="00CC3EB6">
              <w:rPr>
                <w:rFonts w:cs="Arial"/>
                <w:iCs/>
                <w:sz w:val="20"/>
                <w:szCs w:val="20"/>
              </w:rPr>
              <w:t xml:space="preserve">In primary care the systems are generally in place, but as with any new target, coding needs to be precise and clear -- this is important.  </w:t>
            </w:r>
          </w:p>
          <w:bookmarkEnd w:id="19"/>
          <w:p w14:paraId="6A90CB60" w14:textId="77777777" w:rsidR="00CC3EB6" w:rsidRPr="00CC3EB6" w:rsidRDefault="00CC3EB6" w:rsidP="003876D8">
            <w:pPr>
              <w:pStyle w:val="Paragraphnonumbers"/>
              <w:spacing w:after="0"/>
              <w:rPr>
                <w:rFonts w:cs="Arial"/>
                <w:i/>
                <w:sz w:val="20"/>
                <w:szCs w:val="20"/>
              </w:rPr>
            </w:pPr>
            <w:r w:rsidRPr="00CC3EB6">
              <w:rPr>
                <w:rFonts w:cs="Arial"/>
                <w:iCs/>
                <w:sz w:val="20"/>
                <w:szCs w:val="20"/>
              </w:rPr>
              <w:t>See comments on specific statements.</w:t>
            </w:r>
            <w:r w:rsidRPr="00CC3EB6">
              <w:rPr>
                <w:rFonts w:cs="Arial"/>
                <w:i/>
                <w:sz w:val="20"/>
                <w:szCs w:val="20"/>
              </w:rPr>
              <w:t xml:space="preserve"> </w:t>
            </w:r>
          </w:p>
        </w:tc>
      </w:tr>
      <w:tr w:rsidR="00CC3EB6" w:rsidRPr="00CC3EB6" w14:paraId="30869A3A" w14:textId="77777777" w:rsidTr="009232EC">
        <w:tc>
          <w:tcPr>
            <w:tcW w:w="258" w:type="pct"/>
          </w:tcPr>
          <w:p w14:paraId="0BAAA649" w14:textId="45A45C1D" w:rsidR="00CC3EB6" w:rsidRPr="00CC3EB6" w:rsidRDefault="00CC3EB6" w:rsidP="003876D8">
            <w:pPr>
              <w:spacing w:line="276" w:lineRule="auto"/>
              <w:rPr>
                <w:rFonts w:ascii="Arial" w:hAnsi="Arial" w:cs="Arial"/>
                <w:sz w:val="20"/>
                <w:szCs w:val="20"/>
              </w:rPr>
            </w:pPr>
            <w:r>
              <w:rPr>
                <w:rFonts w:ascii="Arial" w:hAnsi="Arial" w:cs="Arial"/>
                <w:sz w:val="20"/>
                <w:szCs w:val="20"/>
              </w:rPr>
              <w:t>23</w:t>
            </w:r>
          </w:p>
        </w:tc>
        <w:tc>
          <w:tcPr>
            <w:tcW w:w="671" w:type="pct"/>
          </w:tcPr>
          <w:p w14:paraId="2CB9F6A4" w14:textId="77777777" w:rsidR="00CC3EB6" w:rsidRPr="00CC3EB6" w:rsidRDefault="00CC3EB6" w:rsidP="003876D8">
            <w:pPr>
              <w:pStyle w:val="Paragraphnonumbers"/>
              <w:spacing w:after="0"/>
              <w:rPr>
                <w:rFonts w:cs="Arial"/>
                <w:sz w:val="20"/>
                <w:szCs w:val="20"/>
              </w:rPr>
            </w:pPr>
            <w:r w:rsidRPr="00CC3EB6">
              <w:rPr>
                <w:rFonts w:cs="Arial"/>
                <w:sz w:val="20"/>
                <w:szCs w:val="20"/>
              </w:rPr>
              <w:t>Royal College of Nursing</w:t>
            </w:r>
          </w:p>
        </w:tc>
        <w:tc>
          <w:tcPr>
            <w:tcW w:w="552" w:type="pct"/>
          </w:tcPr>
          <w:p w14:paraId="7537CD4A"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Question 2</w:t>
            </w:r>
          </w:p>
        </w:tc>
        <w:tc>
          <w:tcPr>
            <w:tcW w:w="3518" w:type="pct"/>
            <w:vAlign w:val="center"/>
          </w:tcPr>
          <w:p w14:paraId="78CB764F" w14:textId="77777777" w:rsidR="00CC3EB6" w:rsidRPr="00CC3EB6" w:rsidRDefault="00CC3EB6" w:rsidP="003876D8">
            <w:pPr>
              <w:pStyle w:val="Paragraphnonumbers"/>
              <w:spacing w:after="0"/>
              <w:rPr>
                <w:rFonts w:cs="Arial"/>
                <w:sz w:val="20"/>
                <w:szCs w:val="20"/>
              </w:rPr>
            </w:pPr>
            <w:bookmarkStart w:id="20" w:name="_Hlk118367945"/>
            <w:r w:rsidRPr="00CC3EB6">
              <w:rPr>
                <w:rFonts w:cs="Arial"/>
                <w:sz w:val="20"/>
                <w:szCs w:val="20"/>
              </w:rPr>
              <w:t xml:space="preserve">NDA will collect data from a national perspective. Local level implementation data via </w:t>
            </w:r>
            <w:proofErr w:type="spellStart"/>
            <w:r w:rsidRPr="00CC3EB6">
              <w:rPr>
                <w:rFonts w:cs="Arial"/>
                <w:sz w:val="20"/>
                <w:szCs w:val="20"/>
              </w:rPr>
              <w:t>QoF</w:t>
            </w:r>
            <w:proofErr w:type="spellEnd"/>
            <w:r w:rsidRPr="00CC3EB6">
              <w:rPr>
                <w:rFonts w:cs="Arial"/>
                <w:sz w:val="20"/>
                <w:szCs w:val="20"/>
              </w:rPr>
              <w:t>. Additional data sets should be added to NDA to capture data which is currently reliant on variable sources, such as numbers completing structured education</w:t>
            </w:r>
            <w:bookmarkEnd w:id="20"/>
          </w:p>
        </w:tc>
      </w:tr>
      <w:tr w:rsidR="00CC3EB6" w:rsidRPr="00CC3EB6" w14:paraId="2B58DF8A" w14:textId="77777777" w:rsidTr="009232EC">
        <w:tc>
          <w:tcPr>
            <w:tcW w:w="258" w:type="pct"/>
          </w:tcPr>
          <w:p w14:paraId="36D781B5" w14:textId="26FE0337" w:rsidR="00CC3EB6" w:rsidRPr="00CC3EB6" w:rsidRDefault="00CC3EB6" w:rsidP="003876D8">
            <w:pPr>
              <w:spacing w:line="276" w:lineRule="auto"/>
              <w:rPr>
                <w:rFonts w:ascii="Arial" w:hAnsi="Arial" w:cs="Arial"/>
                <w:sz w:val="20"/>
                <w:szCs w:val="20"/>
              </w:rPr>
            </w:pPr>
            <w:r>
              <w:rPr>
                <w:rFonts w:ascii="Arial" w:hAnsi="Arial" w:cs="Arial"/>
                <w:sz w:val="20"/>
                <w:szCs w:val="20"/>
              </w:rPr>
              <w:t>24</w:t>
            </w:r>
          </w:p>
        </w:tc>
        <w:tc>
          <w:tcPr>
            <w:tcW w:w="671" w:type="pct"/>
          </w:tcPr>
          <w:p w14:paraId="0497C00B" w14:textId="00BD2AA8" w:rsidR="00CC3EB6" w:rsidRPr="00CC3EB6" w:rsidRDefault="00CC3EB6" w:rsidP="003876D8">
            <w:pPr>
              <w:pStyle w:val="Paragraphnonumbers"/>
              <w:spacing w:after="0"/>
              <w:rPr>
                <w:rFonts w:cs="Arial"/>
                <w:sz w:val="20"/>
                <w:szCs w:val="20"/>
              </w:rPr>
            </w:pPr>
            <w:r w:rsidRPr="00CC3EB6">
              <w:rPr>
                <w:rFonts w:cs="Arial"/>
                <w:sz w:val="20"/>
                <w:szCs w:val="20"/>
              </w:rPr>
              <w:t xml:space="preserve">Royal College of Physicians of Edinburgh </w:t>
            </w:r>
          </w:p>
        </w:tc>
        <w:tc>
          <w:tcPr>
            <w:tcW w:w="552" w:type="pct"/>
          </w:tcPr>
          <w:p w14:paraId="4CAF1DD1"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Question 2</w:t>
            </w:r>
          </w:p>
        </w:tc>
        <w:tc>
          <w:tcPr>
            <w:tcW w:w="3518" w:type="pct"/>
            <w:vAlign w:val="center"/>
          </w:tcPr>
          <w:p w14:paraId="7517C120" w14:textId="77777777" w:rsidR="00CC3EB6" w:rsidRPr="00CC3EB6" w:rsidRDefault="00CC3EB6" w:rsidP="003876D8">
            <w:pPr>
              <w:pStyle w:val="Paragraphnonumbers"/>
              <w:spacing w:after="0"/>
              <w:rPr>
                <w:rFonts w:cs="Arial"/>
                <w:sz w:val="20"/>
                <w:szCs w:val="20"/>
              </w:rPr>
            </w:pPr>
            <w:bookmarkStart w:id="21" w:name="_Hlk118367968"/>
            <w:r w:rsidRPr="00CC3EB6">
              <w:rPr>
                <w:rFonts w:cs="Arial"/>
                <w:sz w:val="20"/>
                <w:szCs w:val="20"/>
              </w:rPr>
              <w:t xml:space="preserve">Fellows wished to highlight the SCI-diabetes system as a highly effective tool which gathers information collected and operates as a clinical management system. While Covid has negatively impacted on the ability to collect simple but important information, the RCPE considers that such data is vital for good clinical care and that new ways of collecting this information must be developed. </w:t>
            </w:r>
            <w:bookmarkEnd w:id="21"/>
          </w:p>
        </w:tc>
      </w:tr>
      <w:tr w:rsidR="00CC3EB6" w:rsidRPr="00CC3EB6" w14:paraId="52DA801C" w14:textId="77777777" w:rsidTr="009232EC">
        <w:tc>
          <w:tcPr>
            <w:tcW w:w="258" w:type="pct"/>
          </w:tcPr>
          <w:p w14:paraId="0B846ECD" w14:textId="713855E3" w:rsidR="00CC3EB6" w:rsidRPr="00CC3EB6" w:rsidRDefault="00CC3EB6" w:rsidP="003876D8">
            <w:pPr>
              <w:spacing w:line="276" w:lineRule="auto"/>
              <w:rPr>
                <w:rFonts w:ascii="Arial" w:hAnsi="Arial" w:cs="Arial"/>
                <w:sz w:val="20"/>
                <w:szCs w:val="20"/>
              </w:rPr>
            </w:pPr>
            <w:r>
              <w:rPr>
                <w:rFonts w:ascii="Arial" w:hAnsi="Arial" w:cs="Arial"/>
                <w:sz w:val="20"/>
                <w:szCs w:val="20"/>
              </w:rPr>
              <w:t>25</w:t>
            </w:r>
          </w:p>
        </w:tc>
        <w:tc>
          <w:tcPr>
            <w:tcW w:w="671" w:type="pct"/>
          </w:tcPr>
          <w:p w14:paraId="729B74C1" w14:textId="77777777" w:rsidR="00CC3EB6" w:rsidRPr="00CC3EB6" w:rsidRDefault="00CC3EB6" w:rsidP="003876D8">
            <w:pPr>
              <w:pStyle w:val="Paragraphnonumbers"/>
              <w:spacing w:after="0"/>
              <w:rPr>
                <w:rFonts w:cs="Arial"/>
                <w:sz w:val="20"/>
                <w:szCs w:val="20"/>
              </w:rPr>
            </w:pPr>
            <w:r w:rsidRPr="00CC3EB6">
              <w:rPr>
                <w:rFonts w:cs="Arial"/>
                <w:bCs/>
                <w:iCs/>
                <w:sz w:val="20"/>
                <w:szCs w:val="20"/>
              </w:rPr>
              <w:t>Sheffield Teaching Hospitals NHS Foundation Trust</w:t>
            </w:r>
          </w:p>
        </w:tc>
        <w:tc>
          <w:tcPr>
            <w:tcW w:w="552" w:type="pct"/>
          </w:tcPr>
          <w:p w14:paraId="50DAF87D"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Question 2</w:t>
            </w:r>
          </w:p>
        </w:tc>
        <w:tc>
          <w:tcPr>
            <w:tcW w:w="3518" w:type="pct"/>
            <w:vAlign w:val="center"/>
          </w:tcPr>
          <w:p w14:paraId="7B7BAE4B" w14:textId="77777777" w:rsidR="00CC3EB6" w:rsidRPr="00CC3EB6" w:rsidRDefault="00CC3EB6" w:rsidP="003876D8">
            <w:pPr>
              <w:pStyle w:val="Paragraphnonumbers"/>
              <w:spacing w:after="0"/>
              <w:rPr>
                <w:rFonts w:cs="Arial"/>
                <w:sz w:val="20"/>
                <w:szCs w:val="20"/>
              </w:rPr>
            </w:pPr>
            <w:bookmarkStart w:id="22" w:name="_Hlk118367986"/>
            <w:r w:rsidRPr="00CC3EB6">
              <w:rPr>
                <w:rFonts w:cs="Arial"/>
                <w:sz w:val="20"/>
                <w:szCs w:val="20"/>
              </w:rPr>
              <w:t xml:space="preserve">Some of these questions will be easier to answer than others, but by making them part of the quality standard it will help us gain more data analytic time from within our trust to help improve the quality of the service we provide.  In addition, some of these statements would be easier to report on, if read codes within </w:t>
            </w:r>
            <w:proofErr w:type="spellStart"/>
            <w:r w:rsidRPr="00CC3EB6">
              <w:rPr>
                <w:rFonts w:cs="Arial"/>
                <w:sz w:val="20"/>
                <w:szCs w:val="20"/>
              </w:rPr>
              <w:t>SystmOne</w:t>
            </w:r>
            <w:proofErr w:type="spellEnd"/>
            <w:r w:rsidRPr="00CC3EB6">
              <w:rPr>
                <w:rFonts w:cs="Arial"/>
                <w:sz w:val="20"/>
                <w:szCs w:val="20"/>
              </w:rPr>
              <w:t xml:space="preserve"> / </w:t>
            </w:r>
            <w:proofErr w:type="spellStart"/>
            <w:r w:rsidRPr="00CC3EB6">
              <w:rPr>
                <w:rFonts w:cs="Arial"/>
                <w:sz w:val="20"/>
                <w:szCs w:val="20"/>
              </w:rPr>
              <w:t>Emis</w:t>
            </w:r>
            <w:proofErr w:type="spellEnd"/>
            <w:r w:rsidRPr="00CC3EB6">
              <w:rPr>
                <w:rFonts w:cs="Arial"/>
                <w:sz w:val="20"/>
                <w:szCs w:val="20"/>
              </w:rPr>
              <w:t xml:space="preserve"> existed, </w:t>
            </w:r>
            <w:proofErr w:type="spellStart"/>
            <w:r w:rsidRPr="00CC3EB6">
              <w:rPr>
                <w:rFonts w:cs="Arial"/>
                <w:sz w:val="20"/>
                <w:szCs w:val="20"/>
              </w:rPr>
              <w:t>eg.</w:t>
            </w:r>
            <w:proofErr w:type="spellEnd"/>
            <w:r w:rsidRPr="00CC3EB6">
              <w:rPr>
                <w:rFonts w:cs="Arial"/>
                <w:sz w:val="20"/>
                <w:szCs w:val="20"/>
              </w:rPr>
              <w:t xml:space="preserve">, offered </w:t>
            </w:r>
            <w:proofErr w:type="spellStart"/>
            <w:r w:rsidRPr="00CC3EB6">
              <w:rPr>
                <w:rFonts w:cs="Arial"/>
                <w:sz w:val="20"/>
                <w:szCs w:val="20"/>
              </w:rPr>
              <w:t>rtCGM</w:t>
            </w:r>
            <w:proofErr w:type="spellEnd"/>
            <w:r w:rsidRPr="00CC3EB6">
              <w:rPr>
                <w:rFonts w:cs="Arial"/>
                <w:sz w:val="20"/>
                <w:szCs w:val="20"/>
              </w:rPr>
              <w:t>.  A request from NICE for these read codes to be created would greatly facilitate data collection and reporting.</w:t>
            </w:r>
            <w:bookmarkEnd w:id="22"/>
          </w:p>
        </w:tc>
      </w:tr>
      <w:tr w:rsidR="00CC3EB6" w:rsidRPr="00CC3EB6" w14:paraId="58DE00B0" w14:textId="77777777" w:rsidTr="003876D8">
        <w:tc>
          <w:tcPr>
            <w:tcW w:w="5000" w:type="pct"/>
            <w:gridSpan w:val="4"/>
            <w:shd w:val="clear" w:color="auto" w:fill="DDD9C3" w:themeFill="background2" w:themeFillShade="E6"/>
          </w:tcPr>
          <w:p w14:paraId="23719E98" w14:textId="77777777" w:rsidR="00CC3EB6" w:rsidRPr="00CC3EB6" w:rsidRDefault="00CC3EB6" w:rsidP="003876D8">
            <w:pPr>
              <w:rPr>
                <w:rFonts w:ascii="Arial" w:hAnsi="Arial" w:cs="Arial"/>
                <w:sz w:val="20"/>
                <w:szCs w:val="20"/>
              </w:rPr>
            </w:pPr>
            <w:r w:rsidRPr="00CC3EB6">
              <w:rPr>
                <w:rFonts w:ascii="Arial" w:hAnsi="Arial" w:cs="Arial"/>
                <w:sz w:val="20"/>
                <w:szCs w:val="20"/>
              </w:rPr>
              <w:t>Question 3</w:t>
            </w:r>
          </w:p>
        </w:tc>
      </w:tr>
      <w:tr w:rsidR="00CC3EB6" w:rsidRPr="00CC3EB6" w14:paraId="28044C6C" w14:textId="77777777" w:rsidTr="009232EC">
        <w:tc>
          <w:tcPr>
            <w:tcW w:w="258" w:type="pct"/>
          </w:tcPr>
          <w:p w14:paraId="57CD471D" w14:textId="1C097F09" w:rsidR="00CC3EB6" w:rsidRPr="00CC3EB6" w:rsidRDefault="00CC3EB6" w:rsidP="003876D8">
            <w:pPr>
              <w:rPr>
                <w:rFonts w:ascii="Arial" w:hAnsi="Arial" w:cs="Arial"/>
                <w:sz w:val="20"/>
                <w:szCs w:val="20"/>
              </w:rPr>
            </w:pPr>
            <w:r>
              <w:rPr>
                <w:rFonts w:ascii="Arial" w:hAnsi="Arial" w:cs="Arial"/>
                <w:sz w:val="20"/>
                <w:szCs w:val="20"/>
              </w:rPr>
              <w:t>26</w:t>
            </w:r>
          </w:p>
        </w:tc>
        <w:tc>
          <w:tcPr>
            <w:tcW w:w="671" w:type="pct"/>
          </w:tcPr>
          <w:p w14:paraId="792E01F1" w14:textId="77777777" w:rsidR="00CC3EB6" w:rsidRPr="00CC3EB6" w:rsidRDefault="00CC3EB6" w:rsidP="003876D8">
            <w:pPr>
              <w:rPr>
                <w:rFonts w:ascii="Arial" w:hAnsi="Arial" w:cs="Arial"/>
                <w:bCs/>
                <w:iCs/>
                <w:sz w:val="20"/>
                <w:szCs w:val="20"/>
              </w:rPr>
            </w:pPr>
            <w:r w:rsidRPr="00CC3EB6">
              <w:rPr>
                <w:rFonts w:ascii="Arial" w:hAnsi="Arial" w:cs="Arial"/>
                <w:sz w:val="20"/>
                <w:szCs w:val="20"/>
              </w:rPr>
              <w:t xml:space="preserve">Association of </w:t>
            </w:r>
            <w:proofErr w:type="spellStart"/>
            <w:r w:rsidRPr="00CC3EB6">
              <w:rPr>
                <w:rFonts w:ascii="Arial" w:hAnsi="Arial" w:cs="Arial"/>
                <w:sz w:val="20"/>
                <w:szCs w:val="20"/>
              </w:rPr>
              <w:t>HealthTech</w:t>
            </w:r>
            <w:proofErr w:type="spellEnd"/>
            <w:r w:rsidRPr="00CC3EB6">
              <w:rPr>
                <w:rFonts w:ascii="Arial" w:hAnsi="Arial" w:cs="Arial"/>
                <w:sz w:val="20"/>
                <w:szCs w:val="20"/>
              </w:rPr>
              <w:t xml:space="preserve"> Industries (ABHI)</w:t>
            </w:r>
          </w:p>
        </w:tc>
        <w:tc>
          <w:tcPr>
            <w:tcW w:w="552" w:type="pct"/>
          </w:tcPr>
          <w:p w14:paraId="750D75A8" w14:textId="77777777" w:rsidR="00CC3EB6" w:rsidRPr="00CC3EB6" w:rsidRDefault="00CC3EB6" w:rsidP="003876D8">
            <w:pPr>
              <w:rPr>
                <w:rFonts w:ascii="Arial" w:hAnsi="Arial" w:cs="Arial"/>
                <w:sz w:val="20"/>
                <w:szCs w:val="20"/>
              </w:rPr>
            </w:pPr>
            <w:r w:rsidRPr="00CC3EB6">
              <w:rPr>
                <w:rFonts w:ascii="Arial" w:hAnsi="Arial" w:cs="Arial"/>
                <w:sz w:val="20"/>
                <w:szCs w:val="20"/>
              </w:rPr>
              <w:t>Question 3</w:t>
            </w:r>
          </w:p>
        </w:tc>
        <w:tc>
          <w:tcPr>
            <w:tcW w:w="3518" w:type="pct"/>
            <w:vAlign w:val="center"/>
          </w:tcPr>
          <w:p w14:paraId="206798A8" w14:textId="77777777" w:rsidR="00CC3EB6" w:rsidRPr="00CC3EB6" w:rsidRDefault="00CC3EB6" w:rsidP="003876D8">
            <w:pPr>
              <w:pStyle w:val="Paragraphnonumbers"/>
              <w:spacing w:after="0"/>
              <w:rPr>
                <w:rFonts w:cs="Arial"/>
                <w:b/>
                <w:bCs/>
                <w:sz w:val="20"/>
                <w:szCs w:val="20"/>
              </w:rPr>
            </w:pPr>
            <w:r w:rsidRPr="00CC3EB6">
              <w:rPr>
                <w:rFonts w:cs="Arial"/>
                <w:b/>
                <w:bCs/>
                <w:sz w:val="20"/>
                <w:szCs w:val="20"/>
              </w:rPr>
              <w:t xml:space="preserve">Do you think each of the statements in this draft quality standard would be achievable by local services given the net resources needed to deliver them? </w:t>
            </w:r>
          </w:p>
          <w:p w14:paraId="41582ACA"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No.  Therefore, </w:t>
            </w:r>
            <w:bookmarkStart w:id="23" w:name="_Hlk118368290"/>
            <w:r w:rsidRPr="00CC3EB6">
              <w:rPr>
                <w:rFonts w:cs="Arial"/>
                <w:sz w:val="20"/>
                <w:szCs w:val="20"/>
              </w:rPr>
              <w:t>adequate funding should be made available at local service level to ensure the quality standards are achieved.</w:t>
            </w:r>
            <w:bookmarkEnd w:id="23"/>
          </w:p>
          <w:p w14:paraId="6E6E6557" w14:textId="77777777" w:rsidR="00CC3EB6" w:rsidRPr="00CC3EB6" w:rsidRDefault="00CC3EB6" w:rsidP="003876D8">
            <w:pPr>
              <w:pStyle w:val="Paragraphnonumbers"/>
              <w:spacing w:after="0"/>
              <w:rPr>
                <w:rFonts w:cs="Arial"/>
                <w:b/>
                <w:bCs/>
                <w:sz w:val="20"/>
                <w:szCs w:val="20"/>
              </w:rPr>
            </w:pPr>
            <w:r w:rsidRPr="00CC3EB6">
              <w:rPr>
                <w:rFonts w:cs="Arial"/>
                <w:b/>
                <w:bCs/>
                <w:sz w:val="20"/>
                <w:szCs w:val="20"/>
              </w:rPr>
              <w:t>Please describe any resource requirements that you think would be necessary for any statement.</w:t>
            </w:r>
          </w:p>
          <w:p w14:paraId="1C32B245"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See statements 1, 2, 3, and 6 for specific comments. </w:t>
            </w:r>
          </w:p>
          <w:p w14:paraId="5FEDB7B0" w14:textId="77777777" w:rsidR="00CC3EB6" w:rsidRPr="00CC3EB6" w:rsidRDefault="00CC3EB6" w:rsidP="003876D8">
            <w:pPr>
              <w:pStyle w:val="Paragraphnonumbers"/>
              <w:spacing w:after="0"/>
              <w:rPr>
                <w:rFonts w:cs="Arial"/>
                <w:b/>
                <w:bCs/>
                <w:sz w:val="20"/>
                <w:szCs w:val="20"/>
              </w:rPr>
            </w:pPr>
            <w:r w:rsidRPr="00CC3EB6">
              <w:rPr>
                <w:rFonts w:cs="Arial"/>
                <w:b/>
                <w:bCs/>
                <w:sz w:val="20"/>
                <w:szCs w:val="20"/>
              </w:rPr>
              <w:t>Please describe any potential cost savings or opportunities for disinvestment.</w:t>
            </w:r>
          </w:p>
          <w:p w14:paraId="3DACC4BD"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See statement 3 for specific comments.</w:t>
            </w:r>
          </w:p>
        </w:tc>
      </w:tr>
      <w:tr w:rsidR="00CC3EB6" w:rsidRPr="00CC3EB6" w14:paraId="6B6F4B80" w14:textId="77777777" w:rsidTr="009232EC">
        <w:tc>
          <w:tcPr>
            <w:tcW w:w="258" w:type="pct"/>
          </w:tcPr>
          <w:p w14:paraId="47F482D5" w14:textId="36270AAD" w:rsidR="00CC3EB6" w:rsidRPr="00CC3EB6" w:rsidRDefault="00CC3EB6" w:rsidP="003876D8">
            <w:pPr>
              <w:rPr>
                <w:rFonts w:ascii="Arial" w:hAnsi="Arial" w:cs="Arial"/>
                <w:sz w:val="20"/>
                <w:szCs w:val="20"/>
              </w:rPr>
            </w:pPr>
            <w:r>
              <w:rPr>
                <w:rFonts w:ascii="Arial" w:hAnsi="Arial" w:cs="Arial"/>
                <w:sz w:val="20"/>
                <w:szCs w:val="20"/>
              </w:rPr>
              <w:t>27</w:t>
            </w:r>
          </w:p>
        </w:tc>
        <w:tc>
          <w:tcPr>
            <w:tcW w:w="671" w:type="pct"/>
          </w:tcPr>
          <w:p w14:paraId="0A4BF6AE" w14:textId="77777777" w:rsidR="00CC3EB6" w:rsidRPr="00CC3EB6" w:rsidRDefault="00CC3EB6" w:rsidP="003876D8">
            <w:pPr>
              <w:rPr>
                <w:rFonts w:ascii="Arial" w:hAnsi="Arial" w:cs="Arial"/>
                <w:sz w:val="20"/>
                <w:szCs w:val="20"/>
              </w:rPr>
            </w:pPr>
            <w:r w:rsidRPr="00CC3EB6">
              <w:rPr>
                <w:rFonts w:ascii="Arial" w:hAnsi="Arial" w:cs="Arial"/>
                <w:sz w:val="20"/>
                <w:szCs w:val="20"/>
              </w:rPr>
              <w:t xml:space="preserve">Association of </w:t>
            </w:r>
            <w:proofErr w:type="spellStart"/>
            <w:r w:rsidRPr="00CC3EB6">
              <w:rPr>
                <w:rFonts w:ascii="Arial" w:hAnsi="Arial" w:cs="Arial"/>
                <w:sz w:val="20"/>
                <w:szCs w:val="20"/>
              </w:rPr>
              <w:t>HealthTech</w:t>
            </w:r>
            <w:proofErr w:type="spellEnd"/>
            <w:r w:rsidRPr="00CC3EB6">
              <w:rPr>
                <w:rFonts w:ascii="Arial" w:hAnsi="Arial" w:cs="Arial"/>
                <w:sz w:val="20"/>
                <w:szCs w:val="20"/>
              </w:rPr>
              <w:t xml:space="preserve"> Industries (ABHI)</w:t>
            </w:r>
          </w:p>
        </w:tc>
        <w:tc>
          <w:tcPr>
            <w:tcW w:w="552" w:type="pct"/>
          </w:tcPr>
          <w:p w14:paraId="1F4327C3" w14:textId="77777777" w:rsidR="00CC3EB6" w:rsidRPr="00CC3EB6" w:rsidRDefault="00CC3EB6" w:rsidP="003876D8">
            <w:pPr>
              <w:rPr>
                <w:rFonts w:ascii="Arial" w:hAnsi="Arial" w:cs="Arial"/>
                <w:sz w:val="20"/>
                <w:szCs w:val="20"/>
              </w:rPr>
            </w:pPr>
            <w:r w:rsidRPr="00CC3EB6">
              <w:rPr>
                <w:rFonts w:ascii="Arial" w:hAnsi="Arial" w:cs="Arial"/>
                <w:sz w:val="20"/>
                <w:szCs w:val="20"/>
              </w:rPr>
              <w:t>Question 3</w:t>
            </w:r>
          </w:p>
        </w:tc>
        <w:tc>
          <w:tcPr>
            <w:tcW w:w="3518" w:type="pct"/>
            <w:vAlign w:val="center"/>
          </w:tcPr>
          <w:p w14:paraId="6E59204E" w14:textId="77777777" w:rsidR="00CC3EB6" w:rsidRPr="00CC3EB6" w:rsidRDefault="00CC3EB6" w:rsidP="003876D8">
            <w:pPr>
              <w:pStyle w:val="Paragraphnonumbers"/>
              <w:spacing w:after="0"/>
              <w:rPr>
                <w:rFonts w:cs="Arial"/>
                <w:b/>
                <w:bCs/>
                <w:sz w:val="20"/>
                <w:szCs w:val="20"/>
              </w:rPr>
            </w:pPr>
            <w:r w:rsidRPr="00CC3EB6">
              <w:rPr>
                <w:rFonts w:cs="Arial"/>
                <w:b/>
                <w:bCs/>
                <w:sz w:val="20"/>
                <w:szCs w:val="20"/>
              </w:rPr>
              <w:t>Please describe any resource requirements that you think would be necessary for any statement.</w:t>
            </w:r>
          </w:p>
          <w:p w14:paraId="6C394093" w14:textId="77777777" w:rsidR="00CC3EB6" w:rsidRPr="00CC3EB6" w:rsidRDefault="00CC3EB6" w:rsidP="003876D8">
            <w:pPr>
              <w:pStyle w:val="Paragraphnonumbers"/>
              <w:spacing w:after="0"/>
              <w:rPr>
                <w:rFonts w:cs="Arial"/>
                <w:b/>
                <w:bCs/>
                <w:sz w:val="20"/>
                <w:szCs w:val="20"/>
              </w:rPr>
            </w:pPr>
            <w:r w:rsidRPr="00CC3EB6">
              <w:rPr>
                <w:rFonts w:cs="Arial"/>
                <w:sz w:val="20"/>
                <w:szCs w:val="20"/>
              </w:rPr>
              <w:lastRenderedPageBreak/>
              <w:t xml:space="preserve">Additional Statement outlined in Q1 – </w:t>
            </w:r>
            <w:bookmarkStart w:id="24" w:name="_Hlk118461405"/>
            <w:r w:rsidRPr="00CC3EB6">
              <w:rPr>
                <w:rFonts w:cs="Arial"/>
                <w:sz w:val="20"/>
                <w:szCs w:val="20"/>
              </w:rPr>
              <w:t xml:space="preserve">specialist trained staff to implement and support use of CSII therapy.  </w:t>
            </w:r>
            <w:bookmarkEnd w:id="24"/>
          </w:p>
        </w:tc>
      </w:tr>
      <w:tr w:rsidR="00CC3EB6" w:rsidRPr="00CC3EB6" w14:paraId="5103D235" w14:textId="77777777" w:rsidTr="009232EC">
        <w:tc>
          <w:tcPr>
            <w:tcW w:w="258" w:type="pct"/>
          </w:tcPr>
          <w:p w14:paraId="27B05055" w14:textId="04E3CE0C" w:rsidR="00CC3EB6" w:rsidRPr="00CC3EB6" w:rsidRDefault="00CC3EB6" w:rsidP="003876D8">
            <w:pPr>
              <w:rPr>
                <w:rFonts w:ascii="Arial" w:hAnsi="Arial" w:cs="Arial"/>
                <w:sz w:val="20"/>
                <w:szCs w:val="20"/>
              </w:rPr>
            </w:pPr>
            <w:r>
              <w:rPr>
                <w:rFonts w:ascii="Arial" w:hAnsi="Arial" w:cs="Arial"/>
                <w:sz w:val="20"/>
                <w:szCs w:val="20"/>
              </w:rPr>
              <w:lastRenderedPageBreak/>
              <w:t>28</w:t>
            </w:r>
          </w:p>
        </w:tc>
        <w:tc>
          <w:tcPr>
            <w:tcW w:w="671" w:type="pct"/>
          </w:tcPr>
          <w:p w14:paraId="320696D6" w14:textId="77777777" w:rsidR="00CC3EB6" w:rsidRPr="00CC3EB6" w:rsidRDefault="00CC3EB6" w:rsidP="00CC3EB6">
            <w:pPr>
              <w:pStyle w:val="Paragraphnonumbers"/>
              <w:spacing w:after="0"/>
              <w:rPr>
                <w:rFonts w:cs="Arial"/>
                <w:bCs/>
                <w:iCs/>
                <w:sz w:val="20"/>
                <w:szCs w:val="20"/>
              </w:rPr>
            </w:pPr>
            <w:r w:rsidRPr="00CC3EB6">
              <w:rPr>
                <w:rFonts w:cs="Arial"/>
                <w:bCs/>
                <w:iCs/>
                <w:sz w:val="20"/>
                <w:szCs w:val="20"/>
                <w:lang w:eastAsia="en-US"/>
              </w:rPr>
              <w:t xml:space="preserve">Addenbrookes Hospital </w:t>
            </w:r>
            <w:r w:rsidRPr="00CC3EB6">
              <w:rPr>
                <w:rFonts w:cs="Arial"/>
                <w:bCs/>
                <w:iCs/>
                <w:sz w:val="20"/>
                <w:szCs w:val="20"/>
              </w:rPr>
              <w:t>Cambridge University Hospitals NHS FT</w:t>
            </w:r>
          </w:p>
        </w:tc>
        <w:tc>
          <w:tcPr>
            <w:tcW w:w="552" w:type="pct"/>
          </w:tcPr>
          <w:p w14:paraId="41D54DEF" w14:textId="77777777" w:rsidR="00CC3EB6" w:rsidRPr="00CC3EB6" w:rsidRDefault="00CC3EB6" w:rsidP="003876D8">
            <w:pPr>
              <w:rPr>
                <w:rFonts w:ascii="Arial" w:hAnsi="Arial" w:cs="Arial"/>
                <w:sz w:val="20"/>
                <w:szCs w:val="20"/>
              </w:rPr>
            </w:pPr>
            <w:r w:rsidRPr="00CC3EB6">
              <w:rPr>
                <w:rFonts w:ascii="Arial" w:hAnsi="Arial" w:cs="Arial"/>
                <w:sz w:val="20"/>
                <w:szCs w:val="20"/>
              </w:rPr>
              <w:t>Question 3</w:t>
            </w:r>
          </w:p>
        </w:tc>
        <w:tc>
          <w:tcPr>
            <w:tcW w:w="3518" w:type="pct"/>
            <w:vAlign w:val="center"/>
          </w:tcPr>
          <w:p w14:paraId="2F1B9A86"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 xml:space="preserve">Difficult to comment on this nationally.  </w:t>
            </w:r>
            <w:bookmarkStart w:id="25" w:name="_Hlk118368368"/>
            <w:r w:rsidRPr="00CC3EB6">
              <w:rPr>
                <w:rFonts w:ascii="Arial" w:hAnsi="Arial" w:cs="Arial"/>
                <w:sz w:val="20"/>
                <w:szCs w:val="20"/>
              </w:rPr>
              <w:t>In our region the quality statements should be achievable with net resources available.</w:t>
            </w:r>
            <w:bookmarkEnd w:id="25"/>
          </w:p>
        </w:tc>
      </w:tr>
      <w:tr w:rsidR="00CC3EB6" w:rsidRPr="00CC3EB6" w14:paraId="11EE9102" w14:textId="77777777" w:rsidTr="009232EC">
        <w:tc>
          <w:tcPr>
            <w:tcW w:w="258" w:type="pct"/>
          </w:tcPr>
          <w:p w14:paraId="1AA418B1" w14:textId="4E044700" w:rsidR="00CC3EB6" w:rsidRPr="00CC3EB6" w:rsidRDefault="00CC3EB6" w:rsidP="003876D8">
            <w:pPr>
              <w:rPr>
                <w:rFonts w:ascii="Arial" w:hAnsi="Arial" w:cs="Arial"/>
                <w:bCs/>
                <w:iCs/>
                <w:sz w:val="20"/>
                <w:szCs w:val="20"/>
              </w:rPr>
            </w:pPr>
            <w:r>
              <w:rPr>
                <w:rFonts w:ascii="Arial" w:hAnsi="Arial" w:cs="Arial"/>
                <w:bCs/>
                <w:iCs/>
                <w:sz w:val="20"/>
                <w:szCs w:val="20"/>
              </w:rPr>
              <w:t>29</w:t>
            </w:r>
          </w:p>
        </w:tc>
        <w:tc>
          <w:tcPr>
            <w:tcW w:w="671" w:type="pct"/>
          </w:tcPr>
          <w:p w14:paraId="2454052F" w14:textId="77777777" w:rsidR="00CC3EB6" w:rsidRPr="00CC3EB6" w:rsidRDefault="00CC3EB6" w:rsidP="00CC3EB6">
            <w:pPr>
              <w:pStyle w:val="Paragraphnonumbers"/>
              <w:spacing w:after="0"/>
              <w:rPr>
                <w:rFonts w:cs="Arial"/>
                <w:bCs/>
                <w:iCs/>
                <w:sz w:val="20"/>
                <w:szCs w:val="20"/>
              </w:rPr>
            </w:pPr>
            <w:r w:rsidRPr="00CC3EB6">
              <w:rPr>
                <w:rFonts w:cs="Arial"/>
                <w:bCs/>
                <w:iCs/>
                <w:sz w:val="20"/>
                <w:szCs w:val="20"/>
              </w:rPr>
              <w:t>National Diabetes Audit (NDA)</w:t>
            </w:r>
          </w:p>
        </w:tc>
        <w:tc>
          <w:tcPr>
            <w:tcW w:w="552" w:type="pct"/>
          </w:tcPr>
          <w:p w14:paraId="4657AF78" w14:textId="77777777" w:rsidR="00CC3EB6" w:rsidRPr="00CC3EB6" w:rsidRDefault="00CC3EB6" w:rsidP="003876D8">
            <w:pPr>
              <w:rPr>
                <w:rFonts w:ascii="Arial" w:hAnsi="Arial" w:cs="Arial"/>
                <w:sz w:val="20"/>
                <w:szCs w:val="20"/>
              </w:rPr>
            </w:pPr>
            <w:r w:rsidRPr="00CC3EB6">
              <w:rPr>
                <w:rFonts w:ascii="Arial" w:hAnsi="Arial" w:cs="Arial"/>
                <w:sz w:val="20"/>
                <w:szCs w:val="20"/>
              </w:rPr>
              <w:t>Question 3</w:t>
            </w:r>
          </w:p>
        </w:tc>
        <w:tc>
          <w:tcPr>
            <w:tcW w:w="3518" w:type="pct"/>
            <w:vAlign w:val="center"/>
          </w:tcPr>
          <w:p w14:paraId="2CF36ECE" w14:textId="77777777" w:rsidR="00CC3EB6" w:rsidRPr="00CC3EB6" w:rsidRDefault="00CC3EB6" w:rsidP="003876D8">
            <w:pPr>
              <w:spacing w:line="276" w:lineRule="auto"/>
              <w:rPr>
                <w:rFonts w:ascii="Arial" w:hAnsi="Arial" w:cs="Arial"/>
                <w:sz w:val="20"/>
                <w:szCs w:val="20"/>
              </w:rPr>
            </w:pPr>
            <w:bookmarkStart w:id="26" w:name="_Hlk118368428"/>
            <w:r w:rsidRPr="00CC3EB6">
              <w:rPr>
                <w:rFonts w:ascii="Arial" w:hAnsi="Arial" w:cs="Arial"/>
                <w:sz w:val="20"/>
                <w:szCs w:val="20"/>
              </w:rPr>
              <w:t>All recommendations are being delivered to some extent by most localities so I would conclude that if there are deficits it is down to resource allocation</w:t>
            </w:r>
            <w:bookmarkEnd w:id="26"/>
          </w:p>
        </w:tc>
      </w:tr>
      <w:tr w:rsidR="00CC3EB6" w:rsidRPr="00CC3EB6" w14:paraId="69B226CA" w14:textId="77777777" w:rsidTr="009232EC">
        <w:tc>
          <w:tcPr>
            <w:tcW w:w="258" w:type="pct"/>
          </w:tcPr>
          <w:p w14:paraId="083DA7BC" w14:textId="3A9DD4BA" w:rsidR="00CC3EB6" w:rsidRPr="00CC3EB6" w:rsidRDefault="00CC3EB6" w:rsidP="003876D8">
            <w:pPr>
              <w:rPr>
                <w:rFonts w:ascii="Arial" w:hAnsi="Arial" w:cs="Arial"/>
                <w:bCs/>
                <w:iCs/>
                <w:sz w:val="20"/>
                <w:szCs w:val="20"/>
              </w:rPr>
            </w:pPr>
            <w:r>
              <w:rPr>
                <w:rFonts w:ascii="Arial" w:hAnsi="Arial" w:cs="Arial"/>
                <w:bCs/>
                <w:iCs/>
                <w:sz w:val="20"/>
                <w:szCs w:val="20"/>
              </w:rPr>
              <w:t>30</w:t>
            </w:r>
          </w:p>
        </w:tc>
        <w:tc>
          <w:tcPr>
            <w:tcW w:w="671" w:type="pct"/>
          </w:tcPr>
          <w:p w14:paraId="40589F01" w14:textId="77777777" w:rsidR="00CC3EB6" w:rsidRPr="00CC3EB6" w:rsidRDefault="00CC3EB6" w:rsidP="003876D8">
            <w:pPr>
              <w:pStyle w:val="Paragraphnonumbers"/>
              <w:spacing w:after="120"/>
              <w:rPr>
                <w:rFonts w:cs="Arial"/>
                <w:bCs/>
                <w:iCs/>
                <w:sz w:val="20"/>
                <w:szCs w:val="20"/>
              </w:rPr>
            </w:pPr>
            <w:r w:rsidRPr="00CC3EB6">
              <w:rPr>
                <w:rFonts w:cs="Arial"/>
                <w:sz w:val="20"/>
                <w:szCs w:val="20"/>
              </w:rPr>
              <w:t>NHS England</w:t>
            </w:r>
          </w:p>
        </w:tc>
        <w:tc>
          <w:tcPr>
            <w:tcW w:w="552" w:type="pct"/>
          </w:tcPr>
          <w:p w14:paraId="22D8BCB0" w14:textId="77777777" w:rsidR="00CC3EB6" w:rsidRPr="00CC3EB6" w:rsidRDefault="00CC3EB6" w:rsidP="003876D8">
            <w:pPr>
              <w:rPr>
                <w:rFonts w:ascii="Arial" w:hAnsi="Arial" w:cs="Arial"/>
                <w:sz w:val="20"/>
                <w:szCs w:val="20"/>
              </w:rPr>
            </w:pPr>
            <w:r w:rsidRPr="00CC3EB6">
              <w:rPr>
                <w:rFonts w:ascii="Arial" w:hAnsi="Arial" w:cs="Arial"/>
                <w:sz w:val="20"/>
                <w:szCs w:val="20"/>
              </w:rPr>
              <w:t>Question 3</w:t>
            </w:r>
          </w:p>
        </w:tc>
        <w:tc>
          <w:tcPr>
            <w:tcW w:w="3518" w:type="pct"/>
            <w:vAlign w:val="center"/>
          </w:tcPr>
          <w:p w14:paraId="6FCB5ED0" w14:textId="77777777" w:rsidR="00CC3EB6" w:rsidRPr="00CC3EB6" w:rsidRDefault="00CC3EB6" w:rsidP="003876D8">
            <w:pPr>
              <w:pStyle w:val="Paragraphnonumbers"/>
              <w:spacing w:after="0"/>
              <w:ind w:left="-44"/>
              <w:rPr>
                <w:rFonts w:cs="Arial"/>
                <w:sz w:val="20"/>
                <w:szCs w:val="20"/>
              </w:rPr>
            </w:pPr>
            <w:bookmarkStart w:id="27" w:name="_Hlk118368494"/>
            <w:r w:rsidRPr="00CC3EB6">
              <w:rPr>
                <w:rFonts w:cs="Arial"/>
                <w:sz w:val="20"/>
                <w:szCs w:val="20"/>
              </w:rPr>
              <w:t>For primary care, as in all cases, it is achievable but this it is a further a creeping of workload for primary care. Should be included in the quality frameworks but the discussion with statin for example needs to be resourced – It is more work for primary care and as such should be funded specifically --</w:t>
            </w:r>
            <w:proofErr w:type="gramStart"/>
            <w:r w:rsidRPr="00CC3EB6">
              <w:rPr>
                <w:rFonts w:cs="Arial"/>
                <w:sz w:val="20"/>
                <w:szCs w:val="20"/>
              </w:rPr>
              <w:t>i.e.</w:t>
            </w:r>
            <w:proofErr w:type="gramEnd"/>
            <w:r w:rsidRPr="00CC3EB6">
              <w:rPr>
                <w:rFonts w:cs="Arial"/>
                <w:sz w:val="20"/>
                <w:szCs w:val="20"/>
              </w:rPr>
              <w:t xml:space="preserve"> attach adequate QOF points to the activity.  </w:t>
            </w:r>
          </w:p>
          <w:bookmarkEnd w:id="27"/>
          <w:p w14:paraId="68013836" w14:textId="77777777" w:rsidR="00CC3EB6" w:rsidRPr="00CC3EB6" w:rsidRDefault="00CC3EB6" w:rsidP="003876D8">
            <w:pPr>
              <w:pStyle w:val="Paragraphnonumbers"/>
              <w:spacing w:after="0"/>
              <w:ind w:left="-44"/>
              <w:rPr>
                <w:rFonts w:cs="Arial"/>
                <w:sz w:val="20"/>
                <w:szCs w:val="20"/>
              </w:rPr>
            </w:pPr>
          </w:p>
          <w:p w14:paraId="11D66A21" w14:textId="77777777" w:rsidR="00CC3EB6" w:rsidRPr="00CC3EB6" w:rsidRDefault="00CC3EB6" w:rsidP="003876D8">
            <w:pPr>
              <w:pStyle w:val="Paragraphnonumbers"/>
              <w:spacing w:after="0"/>
              <w:ind w:left="-44"/>
              <w:rPr>
                <w:rFonts w:cs="Arial"/>
                <w:sz w:val="20"/>
                <w:szCs w:val="20"/>
              </w:rPr>
            </w:pPr>
            <w:r w:rsidRPr="00CC3EB6">
              <w:rPr>
                <w:rFonts w:cs="Arial"/>
                <w:sz w:val="20"/>
                <w:szCs w:val="20"/>
              </w:rPr>
              <w:t>See comments on specific statements</w:t>
            </w:r>
          </w:p>
        </w:tc>
      </w:tr>
      <w:tr w:rsidR="00CC3EB6" w:rsidRPr="00CC3EB6" w14:paraId="0A8F8805" w14:textId="77777777" w:rsidTr="009232EC">
        <w:tc>
          <w:tcPr>
            <w:tcW w:w="258" w:type="pct"/>
          </w:tcPr>
          <w:p w14:paraId="7286F310" w14:textId="38BF59FE" w:rsidR="00CC3EB6" w:rsidRPr="00CC3EB6" w:rsidRDefault="00CC3EB6" w:rsidP="003876D8">
            <w:pPr>
              <w:rPr>
                <w:rFonts w:ascii="Arial" w:hAnsi="Arial" w:cs="Arial"/>
                <w:sz w:val="20"/>
                <w:szCs w:val="20"/>
              </w:rPr>
            </w:pPr>
            <w:r>
              <w:rPr>
                <w:rFonts w:ascii="Arial" w:hAnsi="Arial" w:cs="Arial"/>
                <w:sz w:val="20"/>
                <w:szCs w:val="20"/>
              </w:rPr>
              <w:t>31</w:t>
            </w:r>
          </w:p>
        </w:tc>
        <w:tc>
          <w:tcPr>
            <w:tcW w:w="671" w:type="pct"/>
          </w:tcPr>
          <w:p w14:paraId="3E27AB4B" w14:textId="741A0ECC" w:rsidR="00CC3EB6" w:rsidRPr="00CC3EB6" w:rsidRDefault="00CC3EB6" w:rsidP="003876D8">
            <w:pPr>
              <w:pStyle w:val="Paragraphnonumbers"/>
              <w:spacing w:after="120"/>
              <w:rPr>
                <w:rFonts w:cs="Arial"/>
                <w:sz w:val="20"/>
                <w:szCs w:val="20"/>
              </w:rPr>
            </w:pPr>
            <w:r w:rsidRPr="00CC3EB6">
              <w:rPr>
                <w:rFonts w:cs="Arial"/>
                <w:sz w:val="20"/>
                <w:szCs w:val="20"/>
              </w:rPr>
              <w:t xml:space="preserve">Royal College of Physicians of Edinburgh </w:t>
            </w:r>
          </w:p>
        </w:tc>
        <w:tc>
          <w:tcPr>
            <w:tcW w:w="552" w:type="pct"/>
          </w:tcPr>
          <w:p w14:paraId="12E3271A" w14:textId="77777777" w:rsidR="00CC3EB6" w:rsidRPr="00CC3EB6" w:rsidRDefault="00CC3EB6" w:rsidP="003876D8">
            <w:pPr>
              <w:rPr>
                <w:rFonts w:ascii="Arial" w:hAnsi="Arial" w:cs="Arial"/>
                <w:sz w:val="20"/>
                <w:szCs w:val="20"/>
              </w:rPr>
            </w:pPr>
            <w:r w:rsidRPr="00CC3EB6">
              <w:rPr>
                <w:rFonts w:ascii="Arial" w:hAnsi="Arial" w:cs="Arial"/>
                <w:sz w:val="20"/>
                <w:szCs w:val="20"/>
              </w:rPr>
              <w:t>Question 3</w:t>
            </w:r>
          </w:p>
        </w:tc>
        <w:tc>
          <w:tcPr>
            <w:tcW w:w="3518" w:type="pct"/>
            <w:vAlign w:val="center"/>
          </w:tcPr>
          <w:p w14:paraId="2F5FD588" w14:textId="77777777" w:rsidR="00CC3EB6" w:rsidRPr="00CC3EB6" w:rsidRDefault="00CC3EB6" w:rsidP="003876D8">
            <w:pPr>
              <w:pStyle w:val="Paragraphnonumbers"/>
              <w:spacing w:after="0"/>
              <w:ind w:left="-44"/>
              <w:rPr>
                <w:rFonts w:cs="Arial"/>
                <w:sz w:val="20"/>
                <w:szCs w:val="20"/>
              </w:rPr>
            </w:pPr>
            <w:r w:rsidRPr="00CC3EB6">
              <w:rPr>
                <w:rFonts w:cs="Arial"/>
                <w:sz w:val="20"/>
                <w:szCs w:val="20"/>
              </w:rPr>
              <w:t xml:space="preserve">The RCPE considers that </w:t>
            </w:r>
            <w:bookmarkStart w:id="28" w:name="_Hlk118368593"/>
            <w:r w:rsidRPr="00CC3EB6">
              <w:rPr>
                <w:rFonts w:cs="Arial"/>
                <w:sz w:val="20"/>
                <w:szCs w:val="20"/>
              </w:rPr>
              <w:t>these statements are desirable but may be expensive. F</w:t>
            </w:r>
            <w:bookmarkEnd w:id="28"/>
            <w:r w:rsidRPr="00CC3EB6">
              <w:rPr>
                <w:rFonts w:cs="Arial"/>
                <w:sz w:val="20"/>
                <w:szCs w:val="20"/>
              </w:rPr>
              <w:t xml:space="preserve">ellows are concerned that staff shortages, with a significant number of vacancies existing in many areas, are a major challenge. Specialist nurses, doctors and podiatrists must be made use of as efficiently as possible and to the benefit of the maximum number of patients, with their time spent where it makes most difference. Efficiency and effectiveness could be improved with additional support staff, such as administrative support staff, and by aiming to use more junior staff to collect more basic clinical information- as referred to above- to free more senior staff to concentrate on more specialist work. </w:t>
            </w:r>
          </w:p>
        </w:tc>
      </w:tr>
      <w:tr w:rsidR="00CC3EB6" w:rsidRPr="00CC3EB6" w14:paraId="71054EAA" w14:textId="77777777" w:rsidTr="009232EC">
        <w:tc>
          <w:tcPr>
            <w:tcW w:w="258" w:type="pct"/>
          </w:tcPr>
          <w:p w14:paraId="3F61D17A" w14:textId="466EBF80" w:rsidR="00CC3EB6" w:rsidRPr="00CC3EB6" w:rsidRDefault="00CC3EB6" w:rsidP="003876D8">
            <w:pPr>
              <w:rPr>
                <w:rFonts w:ascii="Arial" w:hAnsi="Arial" w:cs="Arial"/>
                <w:sz w:val="20"/>
                <w:szCs w:val="20"/>
              </w:rPr>
            </w:pPr>
            <w:r>
              <w:rPr>
                <w:rFonts w:ascii="Arial" w:hAnsi="Arial" w:cs="Arial"/>
                <w:sz w:val="20"/>
                <w:szCs w:val="20"/>
              </w:rPr>
              <w:t>32</w:t>
            </w:r>
          </w:p>
        </w:tc>
        <w:tc>
          <w:tcPr>
            <w:tcW w:w="671" w:type="pct"/>
          </w:tcPr>
          <w:p w14:paraId="26AE0EDD" w14:textId="77777777" w:rsidR="00CC3EB6" w:rsidRPr="00CC3EB6" w:rsidRDefault="00CC3EB6" w:rsidP="00CC3EB6">
            <w:pPr>
              <w:pStyle w:val="Paragraphnonumbers"/>
              <w:spacing w:after="0"/>
              <w:rPr>
                <w:rFonts w:cs="Arial"/>
                <w:sz w:val="20"/>
                <w:szCs w:val="20"/>
              </w:rPr>
            </w:pPr>
            <w:r w:rsidRPr="00CC3EB6">
              <w:rPr>
                <w:rFonts w:cs="Arial"/>
                <w:bCs/>
                <w:iCs/>
                <w:sz w:val="20"/>
                <w:szCs w:val="20"/>
              </w:rPr>
              <w:t>Sheffield Teaching Hospitals NHS Foundation Trust</w:t>
            </w:r>
          </w:p>
        </w:tc>
        <w:tc>
          <w:tcPr>
            <w:tcW w:w="552" w:type="pct"/>
          </w:tcPr>
          <w:p w14:paraId="7E7CEA15" w14:textId="77777777" w:rsidR="00CC3EB6" w:rsidRPr="00CC3EB6" w:rsidRDefault="00CC3EB6" w:rsidP="003876D8">
            <w:pPr>
              <w:rPr>
                <w:rFonts w:ascii="Arial" w:hAnsi="Arial" w:cs="Arial"/>
                <w:sz w:val="20"/>
                <w:szCs w:val="20"/>
              </w:rPr>
            </w:pPr>
            <w:r w:rsidRPr="00CC3EB6">
              <w:rPr>
                <w:rFonts w:ascii="Arial" w:hAnsi="Arial" w:cs="Arial"/>
                <w:sz w:val="20"/>
                <w:szCs w:val="20"/>
              </w:rPr>
              <w:t>Question 3</w:t>
            </w:r>
          </w:p>
        </w:tc>
        <w:tc>
          <w:tcPr>
            <w:tcW w:w="3518" w:type="pct"/>
            <w:vAlign w:val="center"/>
          </w:tcPr>
          <w:p w14:paraId="192D1181" w14:textId="77777777" w:rsidR="00CC3EB6" w:rsidRPr="00CC3EB6" w:rsidRDefault="00CC3EB6" w:rsidP="003876D8">
            <w:pPr>
              <w:pStyle w:val="Paragraphnonumbers"/>
              <w:spacing w:after="0"/>
              <w:ind w:left="-44"/>
              <w:rPr>
                <w:rFonts w:cs="Arial"/>
                <w:sz w:val="20"/>
                <w:szCs w:val="20"/>
              </w:rPr>
            </w:pPr>
            <w:bookmarkStart w:id="29" w:name="_Hlk118368637"/>
            <w:r w:rsidRPr="00CC3EB6">
              <w:rPr>
                <w:rFonts w:cs="Arial"/>
                <w:sz w:val="20"/>
                <w:szCs w:val="20"/>
              </w:rPr>
              <w:t>Delivery of the statements within current resources is possible but reporting on them will be challenging without simple processes in place around data collection and reporting</w:t>
            </w:r>
            <w:bookmarkEnd w:id="29"/>
            <w:r w:rsidRPr="00CC3EB6">
              <w:rPr>
                <w:rFonts w:cs="Arial"/>
                <w:sz w:val="20"/>
                <w:szCs w:val="20"/>
              </w:rPr>
              <w:t>, see answer to Q2.</w:t>
            </w:r>
          </w:p>
        </w:tc>
      </w:tr>
      <w:tr w:rsidR="00CC3EB6" w:rsidRPr="00CC3EB6" w14:paraId="032D783B" w14:textId="77777777" w:rsidTr="003876D8">
        <w:tc>
          <w:tcPr>
            <w:tcW w:w="5000" w:type="pct"/>
            <w:gridSpan w:val="4"/>
            <w:shd w:val="clear" w:color="auto" w:fill="DDD9C3" w:themeFill="background2" w:themeFillShade="E6"/>
          </w:tcPr>
          <w:p w14:paraId="73A7B090" w14:textId="77777777" w:rsidR="00CC3EB6" w:rsidRPr="00CC3EB6" w:rsidRDefault="00CC3EB6" w:rsidP="003876D8">
            <w:pPr>
              <w:rPr>
                <w:rFonts w:ascii="Arial" w:hAnsi="Arial" w:cs="Arial"/>
                <w:sz w:val="20"/>
                <w:szCs w:val="20"/>
              </w:rPr>
            </w:pPr>
            <w:r w:rsidRPr="00CC3EB6">
              <w:rPr>
                <w:rFonts w:ascii="Arial" w:hAnsi="Arial" w:cs="Arial"/>
                <w:sz w:val="20"/>
                <w:szCs w:val="20"/>
              </w:rPr>
              <w:t>Question 4</w:t>
            </w:r>
          </w:p>
        </w:tc>
      </w:tr>
      <w:tr w:rsidR="00CC3EB6" w:rsidRPr="00CC3EB6" w14:paraId="2E3299C3" w14:textId="77777777" w:rsidTr="009232EC">
        <w:tc>
          <w:tcPr>
            <w:tcW w:w="258" w:type="pct"/>
          </w:tcPr>
          <w:p w14:paraId="026A22EA" w14:textId="63F4083A" w:rsidR="00CC3EB6" w:rsidRPr="00CC3EB6" w:rsidRDefault="00CC3EB6" w:rsidP="003876D8">
            <w:pPr>
              <w:rPr>
                <w:rFonts w:ascii="Arial" w:hAnsi="Arial" w:cs="Arial"/>
                <w:sz w:val="20"/>
                <w:szCs w:val="20"/>
              </w:rPr>
            </w:pPr>
            <w:r>
              <w:rPr>
                <w:rFonts w:ascii="Arial" w:hAnsi="Arial" w:cs="Arial"/>
                <w:sz w:val="20"/>
                <w:szCs w:val="20"/>
              </w:rPr>
              <w:lastRenderedPageBreak/>
              <w:t>33</w:t>
            </w:r>
          </w:p>
        </w:tc>
        <w:tc>
          <w:tcPr>
            <w:tcW w:w="671" w:type="pct"/>
          </w:tcPr>
          <w:p w14:paraId="3CCA1652" w14:textId="77777777" w:rsidR="00CC3EB6" w:rsidRPr="00CC3EB6" w:rsidRDefault="00CC3EB6" w:rsidP="003876D8">
            <w:pPr>
              <w:rPr>
                <w:rFonts w:ascii="Arial" w:hAnsi="Arial" w:cs="Arial"/>
                <w:bCs/>
                <w:iCs/>
                <w:sz w:val="20"/>
                <w:szCs w:val="20"/>
              </w:rPr>
            </w:pPr>
            <w:r w:rsidRPr="00CC3EB6">
              <w:rPr>
                <w:rFonts w:ascii="Arial" w:hAnsi="Arial" w:cs="Arial"/>
                <w:bCs/>
                <w:iCs/>
                <w:sz w:val="20"/>
                <w:szCs w:val="20"/>
              </w:rPr>
              <w:t>National Diabetes Audit (NDA)</w:t>
            </w:r>
          </w:p>
        </w:tc>
        <w:tc>
          <w:tcPr>
            <w:tcW w:w="552" w:type="pct"/>
          </w:tcPr>
          <w:p w14:paraId="2FC711D1" w14:textId="77777777" w:rsidR="00CC3EB6" w:rsidRPr="00CC3EB6" w:rsidRDefault="00CC3EB6" w:rsidP="003876D8">
            <w:pPr>
              <w:rPr>
                <w:rFonts w:ascii="Arial" w:hAnsi="Arial" w:cs="Arial"/>
                <w:sz w:val="20"/>
                <w:szCs w:val="20"/>
              </w:rPr>
            </w:pPr>
            <w:r w:rsidRPr="00CC3EB6">
              <w:rPr>
                <w:rFonts w:ascii="Arial" w:hAnsi="Arial" w:cs="Arial"/>
                <w:sz w:val="20"/>
                <w:szCs w:val="20"/>
              </w:rPr>
              <w:t>Question 4</w:t>
            </w:r>
          </w:p>
        </w:tc>
        <w:tc>
          <w:tcPr>
            <w:tcW w:w="3518" w:type="pct"/>
            <w:vAlign w:val="center"/>
          </w:tcPr>
          <w:p w14:paraId="03033C72"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I would use the T2 care processes standard for T1 as well.</w:t>
            </w:r>
          </w:p>
        </w:tc>
      </w:tr>
      <w:tr w:rsidR="00CC3EB6" w:rsidRPr="00CC3EB6" w14:paraId="34FA6741" w14:textId="77777777" w:rsidTr="009232EC">
        <w:tc>
          <w:tcPr>
            <w:tcW w:w="258" w:type="pct"/>
          </w:tcPr>
          <w:p w14:paraId="66419818" w14:textId="4545752C" w:rsidR="00CC3EB6" w:rsidRPr="00CC3EB6" w:rsidRDefault="00CC3EB6" w:rsidP="003876D8">
            <w:pPr>
              <w:rPr>
                <w:rFonts w:ascii="Arial" w:hAnsi="Arial" w:cs="Arial"/>
                <w:sz w:val="20"/>
                <w:szCs w:val="20"/>
              </w:rPr>
            </w:pPr>
            <w:r>
              <w:rPr>
                <w:rFonts w:ascii="Arial" w:hAnsi="Arial" w:cs="Arial"/>
                <w:sz w:val="20"/>
                <w:szCs w:val="20"/>
              </w:rPr>
              <w:t>34</w:t>
            </w:r>
          </w:p>
        </w:tc>
        <w:tc>
          <w:tcPr>
            <w:tcW w:w="671" w:type="pct"/>
          </w:tcPr>
          <w:p w14:paraId="7D74C1C8" w14:textId="77777777" w:rsidR="00CC3EB6" w:rsidRPr="00CC3EB6" w:rsidRDefault="00CC3EB6" w:rsidP="003876D8">
            <w:pPr>
              <w:rPr>
                <w:rFonts w:ascii="Arial" w:hAnsi="Arial" w:cs="Arial"/>
                <w:bCs/>
                <w:iCs/>
                <w:sz w:val="20"/>
                <w:szCs w:val="20"/>
              </w:rPr>
            </w:pPr>
            <w:r w:rsidRPr="00CC3EB6">
              <w:rPr>
                <w:rFonts w:ascii="Arial" w:hAnsi="Arial" w:cs="Arial"/>
                <w:sz w:val="20"/>
                <w:szCs w:val="20"/>
              </w:rPr>
              <w:t>NHS England</w:t>
            </w:r>
          </w:p>
        </w:tc>
        <w:tc>
          <w:tcPr>
            <w:tcW w:w="552" w:type="pct"/>
          </w:tcPr>
          <w:p w14:paraId="033B1989" w14:textId="77777777" w:rsidR="00CC3EB6" w:rsidRPr="00CC3EB6" w:rsidRDefault="00CC3EB6" w:rsidP="003876D8">
            <w:pPr>
              <w:rPr>
                <w:rFonts w:ascii="Arial" w:hAnsi="Arial" w:cs="Arial"/>
                <w:sz w:val="20"/>
                <w:szCs w:val="20"/>
              </w:rPr>
            </w:pPr>
            <w:r w:rsidRPr="00CC3EB6">
              <w:rPr>
                <w:rFonts w:ascii="Arial" w:hAnsi="Arial" w:cs="Arial"/>
                <w:sz w:val="20"/>
                <w:szCs w:val="20"/>
              </w:rPr>
              <w:t>Question 4</w:t>
            </w:r>
          </w:p>
        </w:tc>
        <w:tc>
          <w:tcPr>
            <w:tcW w:w="3518" w:type="pct"/>
            <w:vAlign w:val="center"/>
          </w:tcPr>
          <w:p w14:paraId="0D4F4443" w14:textId="77777777" w:rsidR="00CC3EB6" w:rsidRPr="00CC3EB6" w:rsidRDefault="00CC3EB6" w:rsidP="003876D8">
            <w:pPr>
              <w:pStyle w:val="Paragraphnonumbers"/>
              <w:spacing w:after="0"/>
              <w:ind w:left="-44"/>
              <w:rPr>
                <w:rFonts w:cs="Arial"/>
                <w:sz w:val="20"/>
                <w:szCs w:val="20"/>
              </w:rPr>
            </w:pPr>
            <w:r w:rsidRPr="00CC3EB6">
              <w:rPr>
                <w:rFonts w:cs="Arial"/>
                <w:sz w:val="20"/>
                <w:szCs w:val="20"/>
              </w:rPr>
              <w:t xml:space="preserve">Questions about the individual quality statements  </w:t>
            </w:r>
            <w:r w:rsidRPr="00CC3EB6">
              <w:rPr>
                <w:rFonts w:cs="Arial"/>
                <w:sz w:val="20"/>
                <w:szCs w:val="20"/>
              </w:rPr>
              <w:br/>
              <w:t xml:space="preserve">See below for comments on the statements. </w:t>
            </w:r>
          </w:p>
        </w:tc>
      </w:tr>
      <w:tr w:rsidR="00CC3EB6" w:rsidRPr="00CC3EB6" w14:paraId="1B1800B7" w14:textId="77777777" w:rsidTr="003876D8">
        <w:tc>
          <w:tcPr>
            <w:tcW w:w="5000" w:type="pct"/>
            <w:gridSpan w:val="4"/>
            <w:shd w:val="clear" w:color="auto" w:fill="DDD9C3" w:themeFill="background2" w:themeFillShade="E6"/>
          </w:tcPr>
          <w:p w14:paraId="0557F9D5" w14:textId="77777777" w:rsidR="00CC3EB6" w:rsidRPr="00CC3EB6" w:rsidRDefault="00CC3EB6" w:rsidP="003876D8">
            <w:pPr>
              <w:rPr>
                <w:rFonts w:ascii="Arial" w:hAnsi="Arial" w:cs="Arial"/>
                <w:sz w:val="20"/>
                <w:szCs w:val="20"/>
              </w:rPr>
            </w:pPr>
            <w:r w:rsidRPr="00CC3EB6">
              <w:rPr>
                <w:rFonts w:ascii="Arial" w:hAnsi="Arial" w:cs="Arial"/>
                <w:sz w:val="20"/>
                <w:szCs w:val="20"/>
              </w:rPr>
              <w:t>Statement 1</w:t>
            </w:r>
          </w:p>
        </w:tc>
      </w:tr>
      <w:tr w:rsidR="00CC3EB6" w:rsidRPr="00CC3EB6" w14:paraId="662DE8A8" w14:textId="77777777" w:rsidTr="009232EC">
        <w:tc>
          <w:tcPr>
            <w:tcW w:w="258" w:type="pct"/>
          </w:tcPr>
          <w:p w14:paraId="02E01B47" w14:textId="4AE38F34" w:rsidR="00CC3EB6" w:rsidRPr="00CC3EB6" w:rsidRDefault="00CC3EB6" w:rsidP="003876D8">
            <w:pPr>
              <w:spacing w:line="276" w:lineRule="auto"/>
              <w:rPr>
                <w:rFonts w:ascii="Arial" w:hAnsi="Arial" w:cs="Arial"/>
                <w:sz w:val="20"/>
                <w:szCs w:val="20"/>
              </w:rPr>
            </w:pPr>
            <w:r>
              <w:rPr>
                <w:rFonts w:ascii="Arial" w:hAnsi="Arial" w:cs="Arial"/>
                <w:sz w:val="20"/>
                <w:szCs w:val="20"/>
              </w:rPr>
              <w:t>35</w:t>
            </w:r>
          </w:p>
        </w:tc>
        <w:tc>
          <w:tcPr>
            <w:tcW w:w="671" w:type="pct"/>
          </w:tcPr>
          <w:p w14:paraId="6A8323C2" w14:textId="77777777" w:rsidR="00CC3EB6" w:rsidRPr="00CC3EB6" w:rsidRDefault="00CC3EB6" w:rsidP="003876D8">
            <w:pPr>
              <w:pStyle w:val="Paragraphnonumbers"/>
              <w:spacing w:after="0"/>
              <w:rPr>
                <w:rFonts w:cs="Arial"/>
                <w:bCs/>
                <w:iCs/>
                <w:sz w:val="20"/>
                <w:szCs w:val="20"/>
                <w:lang w:eastAsia="en-US"/>
              </w:rPr>
            </w:pPr>
            <w:r w:rsidRPr="00CC3EB6">
              <w:rPr>
                <w:rFonts w:cs="Arial"/>
                <w:bCs/>
                <w:iCs/>
                <w:sz w:val="20"/>
                <w:szCs w:val="20"/>
                <w:lang w:eastAsia="en-US"/>
              </w:rPr>
              <w:t xml:space="preserve">Addenbrookes Hospital </w:t>
            </w:r>
          </w:p>
          <w:p w14:paraId="43FFAB13" w14:textId="77777777" w:rsidR="00CC3EB6" w:rsidRPr="00CC3EB6" w:rsidRDefault="00CC3EB6" w:rsidP="003876D8">
            <w:pPr>
              <w:spacing w:line="276" w:lineRule="auto"/>
              <w:rPr>
                <w:rFonts w:ascii="Arial" w:hAnsi="Arial" w:cs="Arial"/>
                <w:bCs/>
                <w:iCs/>
                <w:sz w:val="20"/>
                <w:szCs w:val="20"/>
              </w:rPr>
            </w:pPr>
            <w:r w:rsidRPr="00CC3EB6">
              <w:rPr>
                <w:rFonts w:ascii="Arial" w:hAnsi="Arial" w:cs="Arial"/>
                <w:bCs/>
                <w:iCs/>
                <w:sz w:val="20"/>
                <w:szCs w:val="20"/>
              </w:rPr>
              <w:t>Cambridge University Hospitals NHS FT</w:t>
            </w:r>
          </w:p>
        </w:tc>
        <w:tc>
          <w:tcPr>
            <w:tcW w:w="552" w:type="pct"/>
          </w:tcPr>
          <w:p w14:paraId="4252C5AE"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Statement 1</w:t>
            </w:r>
          </w:p>
        </w:tc>
        <w:tc>
          <w:tcPr>
            <w:tcW w:w="3518" w:type="pct"/>
            <w:vAlign w:val="center"/>
          </w:tcPr>
          <w:p w14:paraId="7C766C83"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 xml:space="preserve">Suggest that the duration is not specified – “Adults with Type 1 diabetes should complete a structured education program”. </w:t>
            </w:r>
          </w:p>
        </w:tc>
      </w:tr>
      <w:tr w:rsidR="00CC3EB6" w:rsidRPr="00CC3EB6" w14:paraId="4F85F60F" w14:textId="77777777" w:rsidTr="009232EC">
        <w:tc>
          <w:tcPr>
            <w:tcW w:w="258" w:type="pct"/>
          </w:tcPr>
          <w:p w14:paraId="0A4353AB" w14:textId="7ECEC328" w:rsidR="00CC3EB6" w:rsidRPr="00CC3EB6" w:rsidRDefault="00CC3EB6" w:rsidP="003876D8">
            <w:pPr>
              <w:spacing w:line="276" w:lineRule="auto"/>
              <w:rPr>
                <w:rFonts w:ascii="Arial" w:hAnsi="Arial" w:cs="Arial"/>
                <w:bCs/>
                <w:iCs/>
                <w:sz w:val="20"/>
                <w:szCs w:val="20"/>
              </w:rPr>
            </w:pPr>
            <w:r>
              <w:rPr>
                <w:rFonts w:ascii="Arial" w:hAnsi="Arial" w:cs="Arial"/>
                <w:bCs/>
                <w:iCs/>
                <w:sz w:val="20"/>
                <w:szCs w:val="20"/>
              </w:rPr>
              <w:t>36</w:t>
            </w:r>
          </w:p>
        </w:tc>
        <w:tc>
          <w:tcPr>
            <w:tcW w:w="671" w:type="pct"/>
          </w:tcPr>
          <w:p w14:paraId="53ED8A68" w14:textId="77777777" w:rsidR="00CC3EB6" w:rsidRPr="00CC3EB6" w:rsidRDefault="00CC3EB6" w:rsidP="003876D8">
            <w:pPr>
              <w:pStyle w:val="Paragraphnonumbers"/>
              <w:spacing w:after="0"/>
              <w:rPr>
                <w:rFonts w:cs="Arial"/>
                <w:bCs/>
                <w:iCs/>
                <w:sz w:val="20"/>
                <w:szCs w:val="20"/>
                <w:lang w:eastAsia="en-US"/>
              </w:rPr>
            </w:pPr>
            <w:r w:rsidRPr="00CC3EB6">
              <w:rPr>
                <w:rFonts w:cs="Arial"/>
                <w:sz w:val="20"/>
                <w:szCs w:val="20"/>
              </w:rPr>
              <w:t xml:space="preserve">Association of </w:t>
            </w:r>
            <w:proofErr w:type="spellStart"/>
            <w:r w:rsidRPr="00CC3EB6">
              <w:rPr>
                <w:rFonts w:cs="Arial"/>
                <w:sz w:val="20"/>
                <w:szCs w:val="20"/>
              </w:rPr>
              <w:t>HealthTech</w:t>
            </w:r>
            <w:proofErr w:type="spellEnd"/>
            <w:r w:rsidRPr="00CC3EB6">
              <w:rPr>
                <w:rFonts w:cs="Arial"/>
                <w:sz w:val="20"/>
                <w:szCs w:val="20"/>
              </w:rPr>
              <w:t xml:space="preserve"> Industries (ABHI)</w:t>
            </w:r>
          </w:p>
        </w:tc>
        <w:tc>
          <w:tcPr>
            <w:tcW w:w="552" w:type="pct"/>
          </w:tcPr>
          <w:p w14:paraId="5AE395F7" w14:textId="084B08D9"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 xml:space="preserve">Question 3 – </w:t>
            </w:r>
            <w:r w:rsidR="00B75EAF" w:rsidRPr="00CC3EB6">
              <w:rPr>
                <w:rFonts w:ascii="Arial" w:hAnsi="Arial" w:cs="Arial"/>
                <w:iCs/>
                <w:sz w:val="20"/>
                <w:szCs w:val="20"/>
              </w:rPr>
              <w:t>Statement</w:t>
            </w:r>
            <w:r w:rsidR="00B75EAF" w:rsidRPr="00CC3EB6">
              <w:rPr>
                <w:rFonts w:ascii="Arial" w:hAnsi="Arial" w:cs="Arial"/>
                <w:sz w:val="20"/>
                <w:szCs w:val="20"/>
              </w:rPr>
              <w:t xml:space="preserve"> </w:t>
            </w:r>
            <w:r w:rsidRPr="00CC3EB6">
              <w:rPr>
                <w:rFonts w:ascii="Arial" w:hAnsi="Arial" w:cs="Arial"/>
                <w:sz w:val="20"/>
                <w:szCs w:val="20"/>
              </w:rPr>
              <w:t>1</w:t>
            </w:r>
          </w:p>
        </w:tc>
        <w:tc>
          <w:tcPr>
            <w:tcW w:w="3518" w:type="pct"/>
            <w:vAlign w:val="center"/>
          </w:tcPr>
          <w:p w14:paraId="67FD0AEE" w14:textId="77777777" w:rsidR="00CC3EB6" w:rsidRPr="00CC3EB6" w:rsidRDefault="00CC3EB6" w:rsidP="003876D8">
            <w:pPr>
              <w:pStyle w:val="Paragraphnonumbers"/>
              <w:spacing w:after="0"/>
              <w:rPr>
                <w:rFonts w:cs="Arial"/>
                <w:b/>
                <w:bCs/>
                <w:sz w:val="20"/>
                <w:szCs w:val="20"/>
              </w:rPr>
            </w:pPr>
            <w:r w:rsidRPr="00CC3EB6">
              <w:rPr>
                <w:rFonts w:cs="Arial"/>
                <w:b/>
                <w:bCs/>
                <w:sz w:val="20"/>
                <w:szCs w:val="20"/>
              </w:rPr>
              <w:t>Please describe any resource requirements that you think would be necessary for any statement.</w:t>
            </w:r>
          </w:p>
          <w:p w14:paraId="7199435F" w14:textId="77777777" w:rsidR="00CC3EB6" w:rsidRPr="00CC3EB6" w:rsidRDefault="00CC3EB6" w:rsidP="003876D8">
            <w:pPr>
              <w:pStyle w:val="Paragraphnonumbers"/>
              <w:spacing w:after="0"/>
              <w:rPr>
                <w:rFonts w:cs="Arial"/>
                <w:sz w:val="20"/>
                <w:szCs w:val="20"/>
              </w:rPr>
            </w:pPr>
            <w:bookmarkStart w:id="30" w:name="_Hlk118449651"/>
            <w:r w:rsidRPr="00CC3EB6">
              <w:rPr>
                <w:rFonts w:cs="Arial"/>
                <w:sz w:val="20"/>
                <w:szCs w:val="20"/>
              </w:rPr>
              <w:t>With reference to statement 1 Broad training and regular updates for all clinical service staff on options and innovation for treatments of T1D.</w:t>
            </w:r>
          </w:p>
          <w:p w14:paraId="1FBA7778"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Additional specialist staff and specialist staff training required. </w:t>
            </w:r>
            <w:bookmarkEnd w:id="30"/>
          </w:p>
        </w:tc>
      </w:tr>
      <w:tr w:rsidR="00CC3EB6" w:rsidRPr="00CC3EB6" w14:paraId="3E60B0B3" w14:textId="77777777" w:rsidTr="009232EC">
        <w:tc>
          <w:tcPr>
            <w:tcW w:w="258" w:type="pct"/>
          </w:tcPr>
          <w:p w14:paraId="613D7184" w14:textId="7490305F" w:rsidR="00CC3EB6" w:rsidRPr="00CC3EB6" w:rsidRDefault="00CC3EB6" w:rsidP="003876D8">
            <w:pPr>
              <w:spacing w:line="276" w:lineRule="auto"/>
              <w:rPr>
                <w:rFonts w:ascii="Arial" w:hAnsi="Arial" w:cs="Arial"/>
                <w:sz w:val="20"/>
                <w:szCs w:val="20"/>
              </w:rPr>
            </w:pPr>
            <w:r>
              <w:rPr>
                <w:rFonts w:ascii="Arial" w:hAnsi="Arial" w:cs="Arial"/>
                <w:sz w:val="20"/>
                <w:szCs w:val="20"/>
              </w:rPr>
              <w:t>37</w:t>
            </w:r>
          </w:p>
        </w:tc>
        <w:tc>
          <w:tcPr>
            <w:tcW w:w="671" w:type="pct"/>
          </w:tcPr>
          <w:p w14:paraId="0D38CD84" w14:textId="77777777" w:rsidR="00CC3EB6" w:rsidRPr="00CC3EB6" w:rsidRDefault="00CC3EB6" w:rsidP="003876D8">
            <w:pPr>
              <w:spacing w:line="276" w:lineRule="auto"/>
              <w:rPr>
                <w:rFonts w:ascii="Arial" w:hAnsi="Arial" w:cs="Arial"/>
                <w:bCs/>
                <w:iCs/>
                <w:sz w:val="20"/>
                <w:szCs w:val="20"/>
              </w:rPr>
            </w:pPr>
            <w:r w:rsidRPr="00CC3EB6">
              <w:rPr>
                <w:rFonts w:ascii="Arial" w:hAnsi="Arial" w:cs="Arial"/>
                <w:bCs/>
                <w:iCs/>
                <w:sz w:val="20"/>
                <w:szCs w:val="20"/>
              </w:rPr>
              <w:t>Diabetic Foot Network Wales</w:t>
            </w:r>
          </w:p>
        </w:tc>
        <w:tc>
          <w:tcPr>
            <w:tcW w:w="552" w:type="pct"/>
          </w:tcPr>
          <w:p w14:paraId="5730FE65"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Statement 1</w:t>
            </w:r>
          </w:p>
        </w:tc>
        <w:tc>
          <w:tcPr>
            <w:tcW w:w="3518" w:type="pct"/>
            <w:vAlign w:val="center"/>
          </w:tcPr>
          <w:p w14:paraId="0D9C4070"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 xml:space="preserve">Agree with supported education but when person with diabetes is activated to participate </w:t>
            </w:r>
            <w:proofErr w:type="gramStart"/>
            <w:r w:rsidRPr="00CC3EB6">
              <w:rPr>
                <w:rFonts w:ascii="Arial" w:hAnsi="Arial" w:cs="Arial"/>
                <w:sz w:val="20"/>
                <w:szCs w:val="20"/>
              </w:rPr>
              <w:t>otherwise</w:t>
            </w:r>
            <w:proofErr w:type="gramEnd"/>
            <w:r w:rsidRPr="00CC3EB6">
              <w:rPr>
                <w:rFonts w:ascii="Arial" w:hAnsi="Arial" w:cs="Arial"/>
                <w:sz w:val="20"/>
                <w:szCs w:val="20"/>
              </w:rPr>
              <w:t xml:space="preserve"> we could be setting them and us to fail</w:t>
            </w:r>
          </w:p>
        </w:tc>
      </w:tr>
      <w:tr w:rsidR="00CC3EB6" w:rsidRPr="00CC3EB6" w14:paraId="70870333" w14:textId="77777777" w:rsidTr="009232EC">
        <w:tc>
          <w:tcPr>
            <w:tcW w:w="258" w:type="pct"/>
          </w:tcPr>
          <w:p w14:paraId="1E679CB8" w14:textId="4519B6FE" w:rsidR="00CC3EB6" w:rsidRPr="00CC3EB6" w:rsidRDefault="00CC3EB6" w:rsidP="003876D8">
            <w:pPr>
              <w:spacing w:line="276" w:lineRule="auto"/>
              <w:rPr>
                <w:rFonts w:ascii="Arial" w:hAnsi="Arial" w:cs="Arial"/>
                <w:sz w:val="20"/>
                <w:szCs w:val="20"/>
              </w:rPr>
            </w:pPr>
            <w:r>
              <w:rPr>
                <w:rFonts w:ascii="Arial" w:hAnsi="Arial" w:cs="Arial"/>
                <w:sz w:val="20"/>
                <w:szCs w:val="20"/>
              </w:rPr>
              <w:t>38</w:t>
            </w:r>
          </w:p>
        </w:tc>
        <w:tc>
          <w:tcPr>
            <w:tcW w:w="671" w:type="pct"/>
          </w:tcPr>
          <w:p w14:paraId="07F40295" w14:textId="77777777" w:rsidR="00CC3EB6" w:rsidRPr="00CC3EB6" w:rsidRDefault="00CC3EB6" w:rsidP="003876D8">
            <w:pPr>
              <w:spacing w:line="276" w:lineRule="auto"/>
              <w:rPr>
                <w:rFonts w:ascii="Arial" w:hAnsi="Arial" w:cs="Arial"/>
                <w:bCs/>
                <w:iCs/>
                <w:sz w:val="20"/>
                <w:szCs w:val="20"/>
              </w:rPr>
            </w:pPr>
            <w:r w:rsidRPr="00CC3EB6">
              <w:rPr>
                <w:rFonts w:ascii="Arial" w:hAnsi="Arial" w:cs="Arial"/>
                <w:bCs/>
                <w:iCs/>
                <w:sz w:val="20"/>
                <w:szCs w:val="20"/>
              </w:rPr>
              <w:t>Greater Manchester and Eastern Cheshire Strategic Clinical Networks</w:t>
            </w:r>
          </w:p>
        </w:tc>
        <w:tc>
          <w:tcPr>
            <w:tcW w:w="552" w:type="pct"/>
          </w:tcPr>
          <w:p w14:paraId="3713C966"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Statement 1</w:t>
            </w:r>
          </w:p>
        </w:tc>
        <w:tc>
          <w:tcPr>
            <w:tcW w:w="3518" w:type="pct"/>
            <w:vAlign w:val="center"/>
          </w:tcPr>
          <w:p w14:paraId="0D221B89"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 xml:space="preserve">Why should </w:t>
            </w:r>
            <w:proofErr w:type="spellStart"/>
            <w:r w:rsidRPr="00CC3EB6">
              <w:rPr>
                <w:rFonts w:ascii="Arial" w:hAnsi="Arial" w:cs="Arial"/>
                <w:sz w:val="20"/>
                <w:szCs w:val="20"/>
              </w:rPr>
              <w:t>structured</w:t>
            </w:r>
            <w:proofErr w:type="spellEnd"/>
            <w:r w:rsidRPr="00CC3EB6">
              <w:rPr>
                <w:rFonts w:ascii="Arial" w:hAnsi="Arial" w:cs="Arial"/>
                <w:sz w:val="20"/>
                <w:szCs w:val="20"/>
              </w:rPr>
              <w:t xml:space="preserve"> education have to be at least 6 months after diagnosis?</w:t>
            </w:r>
          </w:p>
        </w:tc>
      </w:tr>
      <w:tr w:rsidR="00CC3EB6" w:rsidRPr="00CC3EB6" w14:paraId="162C2420" w14:textId="77777777" w:rsidTr="009232EC">
        <w:tc>
          <w:tcPr>
            <w:tcW w:w="258" w:type="pct"/>
          </w:tcPr>
          <w:p w14:paraId="0692B0B8" w14:textId="69F20F6F" w:rsidR="00CC3EB6" w:rsidRPr="00CC3EB6" w:rsidRDefault="00CC3EB6" w:rsidP="003876D8">
            <w:pPr>
              <w:spacing w:line="276" w:lineRule="auto"/>
              <w:rPr>
                <w:rFonts w:ascii="Arial" w:hAnsi="Arial" w:cs="Arial"/>
                <w:sz w:val="20"/>
                <w:szCs w:val="20"/>
              </w:rPr>
            </w:pPr>
            <w:r>
              <w:rPr>
                <w:rFonts w:ascii="Arial" w:hAnsi="Arial" w:cs="Arial"/>
                <w:sz w:val="20"/>
                <w:szCs w:val="20"/>
              </w:rPr>
              <w:t>39</w:t>
            </w:r>
          </w:p>
        </w:tc>
        <w:tc>
          <w:tcPr>
            <w:tcW w:w="671" w:type="pct"/>
          </w:tcPr>
          <w:p w14:paraId="4492399E" w14:textId="77777777" w:rsidR="00CC3EB6" w:rsidRPr="00CC3EB6" w:rsidRDefault="00CC3EB6" w:rsidP="003876D8">
            <w:pPr>
              <w:spacing w:line="276" w:lineRule="auto"/>
              <w:rPr>
                <w:rFonts w:ascii="Arial" w:hAnsi="Arial" w:cs="Arial"/>
                <w:bCs/>
                <w:iCs/>
                <w:sz w:val="20"/>
                <w:szCs w:val="20"/>
              </w:rPr>
            </w:pPr>
            <w:r w:rsidRPr="00CC3EB6">
              <w:rPr>
                <w:rFonts w:ascii="Arial" w:hAnsi="Arial" w:cs="Arial"/>
                <w:bCs/>
                <w:iCs/>
                <w:sz w:val="20"/>
                <w:szCs w:val="20"/>
              </w:rPr>
              <w:t>Greater Manchester and Eastern Cheshire Strategic Clinical Networks</w:t>
            </w:r>
          </w:p>
        </w:tc>
        <w:tc>
          <w:tcPr>
            <w:tcW w:w="552" w:type="pct"/>
          </w:tcPr>
          <w:p w14:paraId="38B933C5"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Question 3</w:t>
            </w:r>
          </w:p>
        </w:tc>
        <w:tc>
          <w:tcPr>
            <w:tcW w:w="3518" w:type="pct"/>
            <w:vAlign w:val="center"/>
          </w:tcPr>
          <w:p w14:paraId="3403F072" w14:textId="77777777" w:rsidR="00CC3EB6" w:rsidRPr="00CC3EB6" w:rsidRDefault="00CC3EB6" w:rsidP="003876D8">
            <w:pPr>
              <w:spacing w:line="276" w:lineRule="auto"/>
              <w:rPr>
                <w:rFonts w:ascii="Arial" w:hAnsi="Arial" w:cs="Arial"/>
                <w:sz w:val="20"/>
                <w:szCs w:val="20"/>
              </w:rPr>
            </w:pPr>
            <w:bookmarkStart w:id="31" w:name="_Hlk118449745"/>
            <w:r w:rsidRPr="00CC3EB6">
              <w:rPr>
                <w:rFonts w:ascii="Arial" w:hAnsi="Arial" w:cs="Arial"/>
                <w:sz w:val="20"/>
                <w:szCs w:val="20"/>
              </w:rPr>
              <w:t xml:space="preserve">Statement 1 if amended as per below could have potential cost savings longer term as people will be more confident to self-manage reducing clinician time and savings on future drug costs and management of complications. </w:t>
            </w:r>
            <w:bookmarkEnd w:id="31"/>
          </w:p>
        </w:tc>
      </w:tr>
      <w:tr w:rsidR="00CC3EB6" w:rsidRPr="00CC3EB6" w14:paraId="6C4D9D19" w14:textId="77777777" w:rsidTr="009232EC">
        <w:tc>
          <w:tcPr>
            <w:tcW w:w="258" w:type="pct"/>
          </w:tcPr>
          <w:p w14:paraId="3672A9E1" w14:textId="6E1D8437" w:rsidR="00CC3EB6" w:rsidRPr="00CC3EB6" w:rsidRDefault="00CC3EB6" w:rsidP="003876D8">
            <w:pPr>
              <w:spacing w:line="276" w:lineRule="auto"/>
              <w:rPr>
                <w:rFonts w:ascii="Arial" w:hAnsi="Arial" w:cs="Arial"/>
                <w:sz w:val="20"/>
                <w:szCs w:val="20"/>
              </w:rPr>
            </w:pPr>
            <w:r>
              <w:rPr>
                <w:rFonts w:ascii="Arial" w:hAnsi="Arial" w:cs="Arial"/>
                <w:sz w:val="20"/>
                <w:szCs w:val="20"/>
              </w:rPr>
              <w:lastRenderedPageBreak/>
              <w:t>40</w:t>
            </w:r>
          </w:p>
        </w:tc>
        <w:tc>
          <w:tcPr>
            <w:tcW w:w="671" w:type="pct"/>
          </w:tcPr>
          <w:p w14:paraId="67EBF6CD" w14:textId="77777777" w:rsidR="00CC3EB6" w:rsidRPr="00CC3EB6" w:rsidRDefault="00CC3EB6" w:rsidP="003876D8">
            <w:pPr>
              <w:spacing w:line="276" w:lineRule="auto"/>
              <w:rPr>
                <w:rFonts w:ascii="Arial" w:hAnsi="Arial" w:cs="Arial"/>
                <w:bCs/>
                <w:iCs/>
                <w:sz w:val="20"/>
                <w:szCs w:val="20"/>
              </w:rPr>
            </w:pPr>
            <w:r w:rsidRPr="00CC3EB6">
              <w:rPr>
                <w:rFonts w:ascii="Arial" w:hAnsi="Arial" w:cs="Arial"/>
                <w:bCs/>
                <w:iCs/>
                <w:sz w:val="20"/>
                <w:szCs w:val="20"/>
              </w:rPr>
              <w:t>National Diabetes Audit (NDA)</w:t>
            </w:r>
          </w:p>
        </w:tc>
        <w:tc>
          <w:tcPr>
            <w:tcW w:w="552" w:type="pct"/>
          </w:tcPr>
          <w:p w14:paraId="6267FD0C"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Statement 1</w:t>
            </w:r>
          </w:p>
        </w:tc>
        <w:tc>
          <w:tcPr>
            <w:tcW w:w="3518" w:type="pct"/>
            <w:vAlign w:val="center"/>
          </w:tcPr>
          <w:p w14:paraId="4A63A8C0"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 xml:space="preserve">This is sensible. The NDA has a measurement system in place. It is reliable for primary care data but patchy for specialist care data because </w:t>
            </w:r>
            <w:proofErr w:type="gramStart"/>
            <w:r w:rsidRPr="00CC3EB6">
              <w:rPr>
                <w:rFonts w:ascii="Arial" w:hAnsi="Arial" w:cs="Arial"/>
                <w:sz w:val="20"/>
                <w:szCs w:val="20"/>
              </w:rPr>
              <w:t>a large number of</w:t>
            </w:r>
            <w:proofErr w:type="gramEnd"/>
            <w:r w:rsidRPr="00CC3EB6">
              <w:rPr>
                <w:rFonts w:ascii="Arial" w:hAnsi="Arial" w:cs="Arial"/>
                <w:sz w:val="20"/>
                <w:szCs w:val="20"/>
              </w:rPr>
              <w:t xml:space="preserve"> specialist services still do not have electronic records. </w:t>
            </w:r>
            <w:bookmarkStart w:id="32" w:name="_Hlk118449860"/>
            <w:r w:rsidRPr="00CC3EB6">
              <w:rPr>
                <w:rFonts w:ascii="Arial" w:hAnsi="Arial" w:cs="Arial"/>
                <w:sz w:val="20"/>
                <w:szCs w:val="20"/>
              </w:rPr>
              <w:t>Because the majority of Type 1 care is delivered by specialist services, especially in the years after diagnosis, data quality is imperfect.</w:t>
            </w:r>
            <w:bookmarkEnd w:id="32"/>
          </w:p>
        </w:tc>
      </w:tr>
      <w:tr w:rsidR="00CC3EB6" w:rsidRPr="00CC3EB6" w14:paraId="038EFFF4" w14:textId="77777777" w:rsidTr="009232EC">
        <w:tc>
          <w:tcPr>
            <w:tcW w:w="258" w:type="pct"/>
          </w:tcPr>
          <w:p w14:paraId="7890AFA1" w14:textId="52C89C08" w:rsidR="00CC3EB6" w:rsidRPr="00CC3EB6" w:rsidRDefault="00CC3EB6" w:rsidP="003876D8">
            <w:pPr>
              <w:spacing w:line="276" w:lineRule="auto"/>
              <w:rPr>
                <w:rFonts w:ascii="Arial" w:hAnsi="Arial" w:cs="Arial"/>
                <w:sz w:val="20"/>
                <w:szCs w:val="20"/>
              </w:rPr>
            </w:pPr>
            <w:r>
              <w:rPr>
                <w:rFonts w:ascii="Arial" w:hAnsi="Arial" w:cs="Arial"/>
                <w:sz w:val="20"/>
                <w:szCs w:val="20"/>
              </w:rPr>
              <w:t>41</w:t>
            </w:r>
          </w:p>
        </w:tc>
        <w:tc>
          <w:tcPr>
            <w:tcW w:w="671" w:type="pct"/>
          </w:tcPr>
          <w:p w14:paraId="61AEB4E3" w14:textId="77777777" w:rsidR="00CC3EB6" w:rsidRPr="00CC3EB6" w:rsidRDefault="00CC3EB6" w:rsidP="003876D8">
            <w:pPr>
              <w:spacing w:line="276" w:lineRule="auto"/>
              <w:rPr>
                <w:rFonts w:ascii="Arial" w:hAnsi="Arial" w:cs="Arial"/>
                <w:bCs/>
                <w:sz w:val="20"/>
                <w:szCs w:val="20"/>
              </w:rPr>
            </w:pPr>
            <w:r w:rsidRPr="00CC3EB6">
              <w:rPr>
                <w:rFonts w:ascii="Arial" w:hAnsi="Arial" w:cs="Arial"/>
                <w:sz w:val="20"/>
                <w:szCs w:val="20"/>
              </w:rPr>
              <w:t>NHS England</w:t>
            </w:r>
          </w:p>
        </w:tc>
        <w:tc>
          <w:tcPr>
            <w:tcW w:w="552" w:type="pct"/>
          </w:tcPr>
          <w:p w14:paraId="065E5CFB" w14:textId="21B6C539"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Question 1 –</w:t>
            </w:r>
            <w:r w:rsidR="00B75EAF" w:rsidRPr="00CC3EB6">
              <w:rPr>
                <w:rFonts w:ascii="Arial" w:hAnsi="Arial" w:cs="Arial"/>
                <w:iCs/>
                <w:sz w:val="20"/>
                <w:szCs w:val="20"/>
              </w:rPr>
              <w:t xml:space="preserve"> Statement</w:t>
            </w:r>
            <w:r w:rsidR="00B75EAF">
              <w:rPr>
                <w:rFonts w:ascii="Arial" w:hAnsi="Arial" w:cs="Arial"/>
                <w:iCs/>
                <w:sz w:val="20"/>
                <w:szCs w:val="20"/>
              </w:rPr>
              <w:t xml:space="preserve"> 1</w:t>
            </w:r>
          </w:p>
        </w:tc>
        <w:tc>
          <w:tcPr>
            <w:tcW w:w="3518" w:type="pct"/>
            <w:vAlign w:val="center"/>
          </w:tcPr>
          <w:p w14:paraId="6D21CDF7"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Does this draft quality standard accurately reflect the key areas for quality improvement? </w:t>
            </w:r>
          </w:p>
          <w:p w14:paraId="44E77331"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Yes: -- Quality Standard 1 – Absolutely—regarding Structured Education (SE) .  However in the text there are three sections to the “process” and “b” and “c” have no time limits… need to be specific that they related to those referred in part “a”.  The monitoring of part b and c should be by the provider of the SE and commissioned as part of the SE. Sections “b” and “c” should not be included in primary care quality targets but yes included in overall quality. </w:t>
            </w:r>
          </w:p>
          <w:p w14:paraId="7E3AFF61" w14:textId="77777777" w:rsidR="00CC3EB6" w:rsidRPr="00CC3EB6" w:rsidRDefault="00CC3EB6" w:rsidP="003876D8">
            <w:pPr>
              <w:pStyle w:val="Paragraphnonumbers"/>
              <w:spacing w:after="0"/>
              <w:rPr>
                <w:rFonts w:cs="Arial"/>
                <w:sz w:val="20"/>
                <w:szCs w:val="20"/>
              </w:rPr>
            </w:pPr>
          </w:p>
          <w:p w14:paraId="3864319D"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We </w:t>
            </w:r>
            <w:bookmarkStart w:id="33" w:name="_Hlk118449975"/>
            <w:r w:rsidRPr="00CC3EB6">
              <w:rPr>
                <w:rFonts w:cs="Arial"/>
                <w:sz w:val="20"/>
                <w:szCs w:val="20"/>
              </w:rPr>
              <w:t xml:space="preserve">could also measure the number who have been offered SE attended in their lifetime, as a separate measure and it will pick up those you have not had SE as yet but are more than 12 months since diagnosis. </w:t>
            </w:r>
          </w:p>
          <w:bookmarkEnd w:id="33"/>
          <w:p w14:paraId="76D013CC" w14:textId="77777777" w:rsidR="00CC3EB6" w:rsidRPr="00CC3EB6" w:rsidRDefault="00CC3EB6" w:rsidP="003876D8">
            <w:pPr>
              <w:pStyle w:val="Paragraphnonumbers"/>
              <w:spacing w:after="0"/>
              <w:rPr>
                <w:rFonts w:cs="Arial"/>
                <w:sz w:val="20"/>
                <w:szCs w:val="20"/>
              </w:rPr>
            </w:pPr>
          </w:p>
          <w:p w14:paraId="2794690E"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Regarding SE – I would recommend </w:t>
            </w:r>
            <w:bookmarkStart w:id="34" w:name="_Hlk118450096"/>
            <w:r w:rsidRPr="00CC3EB6">
              <w:rPr>
                <w:rFonts w:cs="Arial"/>
                <w:sz w:val="20"/>
                <w:szCs w:val="20"/>
              </w:rPr>
              <w:t xml:space="preserve">an interval be changed to </w:t>
            </w:r>
            <w:proofErr w:type="gramStart"/>
            <w:r w:rsidRPr="00CC3EB6">
              <w:rPr>
                <w:rFonts w:cs="Arial"/>
                <w:sz w:val="20"/>
                <w:szCs w:val="20"/>
              </w:rPr>
              <w:t>6-18 month</w:t>
            </w:r>
            <w:proofErr w:type="gramEnd"/>
            <w:r w:rsidRPr="00CC3EB6">
              <w:rPr>
                <w:rFonts w:cs="Arial"/>
                <w:sz w:val="20"/>
                <w:szCs w:val="20"/>
              </w:rPr>
              <w:t xml:space="preserve"> window, and the initiatives to improve quality and hit QOF targets are often done on an annual basis in primary care in preparation for QOF. Many patients will miss out as they will fall outside the time window when the practices do the annual data improvement activity and search for eligible patients.  </w:t>
            </w:r>
            <w:bookmarkEnd w:id="34"/>
          </w:p>
        </w:tc>
      </w:tr>
      <w:tr w:rsidR="00CC3EB6" w:rsidRPr="00CC3EB6" w14:paraId="386DBD1D" w14:textId="77777777" w:rsidTr="009232EC">
        <w:tc>
          <w:tcPr>
            <w:tcW w:w="258" w:type="pct"/>
          </w:tcPr>
          <w:p w14:paraId="1FFDDA28" w14:textId="0283D708" w:rsidR="00CC3EB6" w:rsidRPr="00CC3EB6" w:rsidRDefault="00CC3EB6" w:rsidP="003876D8">
            <w:pPr>
              <w:spacing w:line="276" w:lineRule="auto"/>
              <w:rPr>
                <w:rFonts w:ascii="Arial" w:hAnsi="Arial" w:cs="Arial"/>
                <w:sz w:val="20"/>
                <w:szCs w:val="20"/>
              </w:rPr>
            </w:pPr>
            <w:r>
              <w:rPr>
                <w:rFonts w:ascii="Arial" w:hAnsi="Arial" w:cs="Arial"/>
                <w:sz w:val="20"/>
                <w:szCs w:val="20"/>
              </w:rPr>
              <w:t>42</w:t>
            </w:r>
          </w:p>
        </w:tc>
        <w:tc>
          <w:tcPr>
            <w:tcW w:w="671" w:type="pct"/>
          </w:tcPr>
          <w:p w14:paraId="68A6F1F1" w14:textId="77777777" w:rsidR="00CC3EB6" w:rsidRPr="00CC3EB6" w:rsidRDefault="00CC3EB6" w:rsidP="003876D8">
            <w:pPr>
              <w:spacing w:line="276" w:lineRule="auto"/>
              <w:rPr>
                <w:rFonts w:ascii="Arial" w:hAnsi="Arial" w:cs="Arial"/>
                <w:bCs/>
                <w:sz w:val="20"/>
                <w:szCs w:val="20"/>
              </w:rPr>
            </w:pPr>
            <w:r w:rsidRPr="00CC3EB6">
              <w:rPr>
                <w:rFonts w:ascii="Arial" w:hAnsi="Arial" w:cs="Arial"/>
                <w:sz w:val="20"/>
                <w:szCs w:val="20"/>
              </w:rPr>
              <w:t>NHS England</w:t>
            </w:r>
          </w:p>
        </w:tc>
        <w:tc>
          <w:tcPr>
            <w:tcW w:w="552" w:type="pct"/>
          </w:tcPr>
          <w:p w14:paraId="679C9A57" w14:textId="666F8F24"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Question 2 -</w:t>
            </w:r>
            <w:r w:rsidR="00B75EAF" w:rsidRPr="00CC3EB6">
              <w:rPr>
                <w:rFonts w:ascii="Arial" w:hAnsi="Arial" w:cs="Arial"/>
                <w:iCs/>
                <w:sz w:val="20"/>
                <w:szCs w:val="20"/>
              </w:rPr>
              <w:t xml:space="preserve"> Statement</w:t>
            </w:r>
            <w:r w:rsidR="00B75EAF" w:rsidRPr="00CC3EB6">
              <w:rPr>
                <w:rFonts w:ascii="Arial" w:hAnsi="Arial" w:cs="Arial"/>
                <w:sz w:val="20"/>
                <w:szCs w:val="20"/>
              </w:rPr>
              <w:t xml:space="preserve"> </w:t>
            </w:r>
            <w:r w:rsidRPr="00CC3EB6">
              <w:rPr>
                <w:rFonts w:ascii="Arial" w:hAnsi="Arial" w:cs="Arial"/>
                <w:sz w:val="20"/>
                <w:szCs w:val="20"/>
              </w:rPr>
              <w:t>1</w:t>
            </w:r>
          </w:p>
        </w:tc>
        <w:tc>
          <w:tcPr>
            <w:tcW w:w="3518" w:type="pct"/>
            <w:vAlign w:val="center"/>
          </w:tcPr>
          <w:p w14:paraId="7DD9FC1B"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In primary care the systems are generally in place, but as with any new target, coding needs to be precise and clear -- this is important.  </w:t>
            </w:r>
          </w:p>
          <w:p w14:paraId="2EA9855B" w14:textId="016DCF61" w:rsidR="00CC3EB6" w:rsidRPr="00CC3EB6" w:rsidRDefault="00CC3EB6" w:rsidP="003876D8">
            <w:pPr>
              <w:pStyle w:val="Paragraphnonumbers"/>
              <w:spacing w:after="0"/>
              <w:rPr>
                <w:rFonts w:cs="Arial"/>
                <w:sz w:val="20"/>
                <w:szCs w:val="20"/>
              </w:rPr>
            </w:pPr>
            <w:r w:rsidRPr="00CC3EB6">
              <w:rPr>
                <w:rFonts w:cs="Arial"/>
                <w:sz w:val="20"/>
                <w:szCs w:val="20"/>
              </w:rPr>
              <w:t xml:space="preserve">Quality Standard </w:t>
            </w:r>
            <w:proofErr w:type="gramStart"/>
            <w:r w:rsidRPr="00CC3EB6">
              <w:rPr>
                <w:rFonts w:cs="Arial"/>
                <w:sz w:val="20"/>
                <w:szCs w:val="20"/>
              </w:rPr>
              <w:t>1  as</w:t>
            </w:r>
            <w:proofErr w:type="gramEnd"/>
            <w:r w:rsidRPr="00CC3EB6">
              <w:rPr>
                <w:rFonts w:cs="Arial"/>
                <w:sz w:val="20"/>
                <w:szCs w:val="20"/>
              </w:rPr>
              <w:t xml:space="preserve"> above  </w:t>
            </w:r>
          </w:p>
        </w:tc>
      </w:tr>
      <w:tr w:rsidR="00CC3EB6" w:rsidRPr="00CC3EB6" w14:paraId="742CE11B" w14:textId="77777777" w:rsidTr="009232EC">
        <w:tc>
          <w:tcPr>
            <w:tcW w:w="258" w:type="pct"/>
          </w:tcPr>
          <w:p w14:paraId="64FCDF32" w14:textId="29D6BD04" w:rsidR="00CC3EB6" w:rsidRPr="00CC3EB6" w:rsidRDefault="00CC3EB6" w:rsidP="003876D8">
            <w:pPr>
              <w:spacing w:line="276" w:lineRule="auto"/>
              <w:rPr>
                <w:rFonts w:ascii="Arial" w:hAnsi="Arial" w:cs="Arial"/>
                <w:sz w:val="20"/>
                <w:szCs w:val="20"/>
              </w:rPr>
            </w:pPr>
            <w:r>
              <w:rPr>
                <w:rFonts w:ascii="Arial" w:hAnsi="Arial" w:cs="Arial"/>
                <w:sz w:val="20"/>
                <w:szCs w:val="20"/>
              </w:rPr>
              <w:t>43</w:t>
            </w:r>
          </w:p>
        </w:tc>
        <w:tc>
          <w:tcPr>
            <w:tcW w:w="671" w:type="pct"/>
          </w:tcPr>
          <w:p w14:paraId="540B5CF3"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NHS England</w:t>
            </w:r>
          </w:p>
        </w:tc>
        <w:tc>
          <w:tcPr>
            <w:tcW w:w="552" w:type="pct"/>
          </w:tcPr>
          <w:p w14:paraId="52F9C3AC" w14:textId="5B6656ED"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 xml:space="preserve">Question 3 – </w:t>
            </w:r>
            <w:r w:rsidR="00B75EAF" w:rsidRPr="00CC3EB6">
              <w:rPr>
                <w:rFonts w:ascii="Arial" w:hAnsi="Arial" w:cs="Arial"/>
                <w:iCs/>
                <w:sz w:val="20"/>
                <w:szCs w:val="20"/>
              </w:rPr>
              <w:t>Statement</w:t>
            </w:r>
            <w:r w:rsidR="00B75EAF" w:rsidRPr="00CC3EB6">
              <w:rPr>
                <w:rFonts w:ascii="Arial" w:hAnsi="Arial" w:cs="Arial"/>
                <w:sz w:val="20"/>
                <w:szCs w:val="20"/>
              </w:rPr>
              <w:t xml:space="preserve"> </w:t>
            </w:r>
            <w:r w:rsidRPr="00CC3EB6">
              <w:rPr>
                <w:rFonts w:ascii="Arial" w:hAnsi="Arial" w:cs="Arial"/>
                <w:sz w:val="20"/>
                <w:szCs w:val="20"/>
              </w:rPr>
              <w:t>1</w:t>
            </w:r>
          </w:p>
        </w:tc>
        <w:tc>
          <w:tcPr>
            <w:tcW w:w="3518" w:type="pct"/>
            <w:vAlign w:val="center"/>
          </w:tcPr>
          <w:p w14:paraId="52D47ED1" w14:textId="77777777" w:rsidR="00CC3EB6" w:rsidRPr="00CC3EB6" w:rsidRDefault="00CC3EB6" w:rsidP="003876D8">
            <w:pPr>
              <w:pStyle w:val="Paragraphnonumbers"/>
              <w:spacing w:after="0"/>
              <w:ind w:left="-44"/>
              <w:rPr>
                <w:rFonts w:cs="Arial"/>
                <w:sz w:val="20"/>
                <w:szCs w:val="20"/>
              </w:rPr>
            </w:pPr>
            <w:r w:rsidRPr="00CC3EB6">
              <w:rPr>
                <w:rFonts w:cs="Arial"/>
                <w:sz w:val="20"/>
                <w:szCs w:val="20"/>
              </w:rPr>
              <w:t>For primary care, as in all cases, it is achievable but this it is a further a creeping of workload for primary care. Should be included in the quality frameworks but the discussion with statin for example needs to be resourced – It is more work for primary care and as such should be funded specifically --</w:t>
            </w:r>
            <w:proofErr w:type="gramStart"/>
            <w:r w:rsidRPr="00CC3EB6">
              <w:rPr>
                <w:rFonts w:cs="Arial"/>
                <w:sz w:val="20"/>
                <w:szCs w:val="20"/>
              </w:rPr>
              <w:t>i.e.</w:t>
            </w:r>
            <w:proofErr w:type="gramEnd"/>
            <w:r w:rsidRPr="00CC3EB6">
              <w:rPr>
                <w:rFonts w:cs="Arial"/>
                <w:sz w:val="20"/>
                <w:szCs w:val="20"/>
              </w:rPr>
              <w:t xml:space="preserve"> attach adequate QOF points to the activity.  </w:t>
            </w:r>
          </w:p>
          <w:p w14:paraId="3D11EFE4" w14:textId="77777777" w:rsidR="00CC3EB6" w:rsidRPr="00CC3EB6" w:rsidRDefault="00CC3EB6" w:rsidP="003876D8">
            <w:pPr>
              <w:pStyle w:val="Paragraphnonumbers"/>
              <w:spacing w:after="0"/>
              <w:ind w:left="-44"/>
              <w:rPr>
                <w:rFonts w:cs="Arial"/>
                <w:sz w:val="20"/>
                <w:szCs w:val="20"/>
              </w:rPr>
            </w:pPr>
            <w:r w:rsidRPr="00CC3EB6">
              <w:rPr>
                <w:rFonts w:cs="Arial"/>
                <w:sz w:val="20"/>
                <w:szCs w:val="20"/>
              </w:rPr>
              <w:t>QS1 – see comments above – I would change guidance to 6-18 months to allow primary care to pick up on an annual basis.</w:t>
            </w:r>
          </w:p>
        </w:tc>
      </w:tr>
      <w:tr w:rsidR="00CC3EB6" w:rsidRPr="00CC3EB6" w14:paraId="6B168A6A" w14:textId="77777777" w:rsidTr="009232EC">
        <w:tc>
          <w:tcPr>
            <w:tcW w:w="258" w:type="pct"/>
          </w:tcPr>
          <w:p w14:paraId="78C4BC7F" w14:textId="514A9C49" w:rsidR="00CC3EB6" w:rsidRPr="00CC3EB6" w:rsidRDefault="00CC3EB6" w:rsidP="003876D8">
            <w:pPr>
              <w:spacing w:line="276" w:lineRule="auto"/>
              <w:rPr>
                <w:rFonts w:ascii="Arial" w:hAnsi="Arial" w:cs="Arial"/>
                <w:sz w:val="20"/>
                <w:szCs w:val="20"/>
              </w:rPr>
            </w:pPr>
            <w:r>
              <w:rPr>
                <w:rFonts w:ascii="Arial" w:hAnsi="Arial" w:cs="Arial"/>
                <w:sz w:val="20"/>
                <w:szCs w:val="20"/>
              </w:rPr>
              <w:lastRenderedPageBreak/>
              <w:t>44</w:t>
            </w:r>
          </w:p>
        </w:tc>
        <w:tc>
          <w:tcPr>
            <w:tcW w:w="671" w:type="pct"/>
          </w:tcPr>
          <w:p w14:paraId="2E803F5C"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NHS England</w:t>
            </w:r>
          </w:p>
        </w:tc>
        <w:tc>
          <w:tcPr>
            <w:tcW w:w="552" w:type="pct"/>
          </w:tcPr>
          <w:p w14:paraId="090B8391"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Statement 1</w:t>
            </w:r>
          </w:p>
        </w:tc>
        <w:tc>
          <w:tcPr>
            <w:tcW w:w="3518" w:type="pct"/>
            <w:vAlign w:val="center"/>
          </w:tcPr>
          <w:p w14:paraId="19C30EAC"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As above regarding SE.  </w:t>
            </w:r>
            <w:bookmarkStart w:id="35" w:name="_Hlk118450224"/>
            <w:r w:rsidRPr="00CC3EB6">
              <w:rPr>
                <w:rFonts w:cs="Arial"/>
                <w:sz w:val="20"/>
                <w:szCs w:val="20"/>
              </w:rPr>
              <w:t xml:space="preserve">– Outcome should include better glycaemic control reducing complications as well as their experience of care. </w:t>
            </w:r>
            <w:bookmarkEnd w:id="35"/>
          </w:p>
        </w:tc>
      </w:tr>
      <w:tr w:rsidR="00CC3EB6" w:rsidRPr="00CC3EB6" w14:paraId="34CD6BD7" w14:textId="77777777" w:rsidTr="009232EC">
        <w:tc>
          <w:tcPr>
            <w:tcW w:w="258" w:type="pct"/>
          </w:tcPr>
          <w:p w14:paraId="5AC8EB9C" w14:textId="45C68CC0" w:rsidR="00CC3EB6" w:rsidRPr="00CC3EB6" w:rsidRDefault="00CC3EB6" w:rsidP="003876D8">
            <w:pPr>
              <w:spacing w:line="276" w:lineRule="auto"/>
              <w:rPr>
                <w:rFonts w:ascii="Arial" w:hAnsi="Arial" w:cs="Arial"/>
                <w:sz w:val="20"/>
                <w:szCs w:val="20"/>
              </w:rPr>
            </w:pPr>
            <w:r>
              <w:rPr>
                <w:rFonts w:ascii="Arial" w:hAnsi="Arial" w:cs="Arial"/>
                <w:sz w:val="20"/>
                <w:szCs w:val="20"/>
              </w:rPr>
              <w:t>45</w:t>
            </w:r>
          </w:p>
        </w:tc>
        <w:tc>
          <w:tcPr>
            <w:tcW w:w="671" w:type="pct"/>
          </w:tcPr>
          <w:p w14:paraId="6903971C" w14:textId="77777777" w:rsidR="00CC3EB6" w:rsidRPr="00CC3EB6" w:rsidRDefault="00CC3EB6" w:rsidP="003876D8">
            <w:pPr>
              <w:spacing w:line="276" w:lineRule="auto"/>
              <w:rPr>
                <w:rFonts w:ascii="Arial" w:hAnsi="Arial" w:cs="Arial"/>
                <w:sz w:val="20"/>
                <w:szCs w:val="20"/>
              </w:rPr>
            </w:pPr>
            <w:r w:rsidRPr="00CC3EB6">
              <w:rPr>
                <w:rFonts w:ascii="Arial" w:hAnsi="Arial" w:cs="Arial"/>
                <w:bCs/>
                <w:sz w:val="20"/>
                <w:szCs w:val="20"/>
              </w:rPr>
              <w:t xml:space="preserve">Royal College of General Practitioners </w:t>
            </w:r>
          </w:p>
        </w:tc>
        <w:tc>
          <w:tcPr>
            <w:tcW w:w="552" w:type="pct"/>
          </w:tcPr>
          <w:p w14:paraId="49C90C66"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Statement 1</w:t>
            </w:r>
          </w:p>
        </w:tc>
        <w:tc>
          <w:tcPr>
            <w:tcW w:w="3518" w:type="pct"/>
            <w:vAlign w:val="center"/>
          </w:tcPr>
          <w:p w14:paraId="40ED8F3A" w14:textId="77777777" w:rsidR="00CC3EB6" w:rsidRPr="00CC3EB6" w:rsidRDefault="00CC3EB6" w:rsidP="003876D8">
            <w:pPr>
              <w:pStyle w:val="Paragraphnonumbers"/>
              <w:spacing w:after="0"/>
              <w:rPr>
                <w:rFonts w:cs="Arial"/>
                <w:sz w:val="20"/>
                <w:szCs w:val="20"/>
              </w:rPr>
            </w:pPr>
            <w:bookmarkStart w:id="36" w:name="_Hlk118450405"/>
            <w:r w:rsidRPr="00CC3EB6">
              <w:rPr>
                <w:rFonts w:cs="Arial"/>
                <w:sz w:val="20"/>
                <w:szCs w:val="20"/>
              </w:rPr>
              <w:t xml:space="preserve">It would be good to clarify when a patient with T1DM becomes adult and therefore when they would first need to be offered a structured education programme. </w:t>
            </w:r>
          </w:p>
          <w:bookmarkEnd w:id="36"/>
          <w:p w14:paraId="749C8CAB" w14:textId="77777777" w:rsidR="00CC3EB6" w:rsidRPr="00CC3EB6" w:rsidRDefault="00CC3EB6" w:rsidP="003876D8">
            <w:pPr>
              <w:pStyle w:val="Paragraphnonumbers"/>
              <w:spacing w:after="0"/>
              <w:rPr>
                <w:rFonts w:cs="Arial"/>
                <w:sz w:val="20"/>
                <w:szCs w:val="20"/>
              </w:rPr>
            </w:pPr>
            <w:r w:rsidRPr="00CC3EB6">
              <w:rPr>
                <w:rFonts w:cs="Arial"/>
                <w:sz w:val="20"/>
                <w:szCs w:val="20"/>
              </w:rPr>
              <w:t>Would waiting 6-12 months for an education programme a bit too late for a person newly diagnosed with T1DM?</w:t>
            </w:r>
          </w:p>
        </w:tc>
      </w:tr>
      <w:tr w:rsidR="00CC3EB6" w:rsidRPr="00CC3EB6" w14:paraId="090E59CD" w14:textId="77777777" w:rsidTr="009232EC">
        <w:tc>
          <w:tcPr>
            <w:tcW w:w="258" w:type="pct"/>
          </w:tcPr>
          <w:p w14:paraId="47AEEA5A" w14:textId="7AEDCC93" w:rsidR="00CC3EB6" w:rsidRPr="00CC3EB6" w:rsidRDefault="00CC3EB6" w:rsidP="003876D8">
            <w:pPr>
              <w:spacing w:line="276" w:lineRule="auto"/>
              <w:rPr>
                <w:rFonts w:ascii="Arial" w:hAnsi="Arial" w:cs="Arial"/>
                <w:sz w:val="20"/>
                <w:szCs w:val="20"/>
              </w:rPr>
            </w:pPr>
            <w:r>
              <w:rPr>
                <w:rFonts w:ascii="Arial" w:hAnsi="Arial" w:cs="Arial"/>
                <w:sz w:val="20"/>
                <w:szCs w:val="20"/>
              </w:rPr>
              <w:t>46</w:t>
            </w:r>
          </w:p>
        </w:tc>
        <w:tc>
          <w:tcPr>
            <w:tcW w:w="671" w:type="pct"/>
          </w:tcPr>
          <w:p w14:paraId="1C6150F8"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Royal College of Nursing</w:t>
            </w:r>
          </w:p>
        </w:tc>
        <w:tc>
          <w:tcPr>
            <w:tcW w:w="552" w:type="pct"/>
          </w:tcPr>
          <w:p w14:paraId="5C6BFE80"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Statement 1</w:t>
            </w:r>
          </w:p>
        </w:tc>
        <w:tc>
          <w:tcPr>
            <w:tcW w:w="3518" w:type="pct"/>
            <w:vAlign w:val="center"/>
          </w:tcPr>
          <w:p w14:paraId="360F6E7C" w14:textId="77777777" w:rsidR="00CC3EB6" w:rsidRPr="00CC3EB6" w:rsidRDefault="00CC3EB6" w:rsidP="003876D8">
            <w:pPr>
              <w:pStyle w:val="Paragraphnonumbers"/>
              <w:spacing w:after="0"/>
              <w:rPr>
                <w:rFonts w:cs="Arial"/>
                <w:i/>
                <w:sz w:val="20"/>
                <w:szCs w:val="20"/>
              </w:rPr>
            </w:pPr>
            <w:r w:rsidRPr="00CC3EB6">
              <w:rPr>
                <w:rFonts w:cs="Arial"/>
                <w:sz w:val="20"/>
                <w:szCs w:val="20"/>
              </w:rPr>
              <w:t>Where data is not available (i.e.: proportion of adults who attend structured education) – can this be added to NDA audit?</w:t>
            </w:r>
          </w:p>
        </w:tc>
      </w:tr>
      <w:tr w:rsidR="00CC3EB6" w:rsidRPr="00CC3EB6" w14:paraId="66233B8D" w14:textId="77777777" w:rsidTr="009232EC">
        <w:tc>
          <w:tcPr>
            <w:tcW w:w="258" w:type="pct"/>
          </w:tcPr>
          <w:p w14:paraId="0697BD48" w14:textId="6FD75E78" w:rsidR="00CC3EB6" w:rsidRPr="00CC3EB6" w:rsidRDefault="00CC3EB6" w:rsidP="003876D8">
            <w:pPr>
              <w:spacing w:line="276" w:lineRule="auto"/>
              <w:rPr>
                <w:rFonts w:ascii="Arial" w:hAnsi="Arial" w:cs="Arial"/>
                <w:sz w:val="20"/>
                <w:szCs w:val="20"/>
              </w:rPr>
            </w:pPr>
            <w:r>
              <w:rPr>
                <w:rFonts w:ascii="Arial" w:hAnsi="Arial" w:cs="Arial"/>
                <w:sz w:val="20"/>
                <w:szCs w:val="20"/>
              </w:rPr>
              <w:t>47</w:t>
            </w:r>
          </w:p>
        </w:tc>
        <w:tc>
          <w:tcPr>
            <w:tcW w:w="671" w:type="pct"/>
          </w:tcPr>
          <w:p w14:paraId="0645224A"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Royal College of Nursing</w:t>
            </w:r>
          </w:p>
        </w:tc>
        <w:tc>
          <w:tcPr>
            <w:tcW w:w="552" w:type="pct"/>
          </w:tcPr>
          <w:p w14:paraId="25412E07" w14:textId="33587F8F"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Question 3</w:t>
            </w:r>
            <w:r w:rsidR="00B75EAF">
              <w:rPr>
                <w:rFonts w:ascii="Arial" w:hAnsi="Arial" w:cs="Arial"/>
                <w:sz w:val="20"/>
                <w:szCs w:val="20"/>
              </w:rPr>
              <w:t xml:space="preserve"> – </w:t>
            </w:r>
            <w:r w:rsidR="00B75EAF" w:rsidRPr="00CC3EB6">
              <w:rPr>
                <w:rFonts w:ascii="Arial" w:hAnsi="Arial" w:cs="Arial"/>
                <w:iCs/>
                <w:sz w:val="20"/>
                <w:szCs w:val="20"/>
              </w:rPr>
              <w:t>Statement</w:t>
            </w:r>
            <w:r w:rsidR="00B75EAF">
              <w:rPr>
                <w:rFonts w:ascii="Arial" w:hAnsi="Arial" w:cs="Arial"/>
                <w:iCs/>
                <w:sz w:val="20"/>
                <w:szCs w:val="20"/>
              </w:rPr>
              <w:t xml:space="preserve"> 1</w:t>
            </w:r>
          </w:p>
        </w:tc>
        <w:tc>
          <w:tcPr>
            <w:tcW w:w="3518" w:type="pct"/>
            <w:vAlign w:val="center"/>
          </w:tcPr>
          <w:p w14:paraId="508F7E69" w14:textId="77777777" w:rsidR="00CC3EB6" w:rsidRPr="00CC3EB6" w:rsidRDefault="00CC3EB6" w:rsidP="003876D8">
            <w:pPr>
              <w:pStyle w:val="Paragraphnonumbers"/>
              <w:spacing w:after="0"/>
              <w:rPr>
                <w:rFonts w:cs="Arial"/>
                <w:sz w:val="20"/>
                <w:szCs w:val="20"/>
              </w:rPr>
            </w:pPr>
            <w:bookmarkStart w:id="37" w:name="_Hlk118450319"/>
            <w:r w:rsidRPr="00CC3EB6">
              <w:rPr>
                <w:rFonts w:cs="Arial"/>
                <w:sz w:val="20"/>
                <w:szCs w:val="20"/>
              </w:rPr>
              <w:t xml:space="preserve">Variables is present across different localities as to the type of structured education provided – so deriving a true comparison in uptake etc. is difficult because of this. </w:t>
            </w:r>
          </w:p>
          <w:p w14:paraId="2BF16101" w14:textId="77777777" w:rsidR="00CC3EB6" w:rsidRPr="00CC3EB6" w:rsidRDefault="00CC3EB6" w:rsidP="003876D8">
            <w:pPr>
              <w:pStyle w:val="Paragraphnonumbers"/>
              <w:spacing w:after="0"/>
              <w:rPr>
                <w:rFonts w:cs="Arial"/>
                <w:sz w:val="20"/>
                <w:szCs w:val="20"/>
              </w:rPr>
            </w:pPr>
            <w:r w:rsidRPr="00CC3EB6">
              <w:rPr>
                <w:rFonts w:cs="Arial"/>
                <w:sz w:val="20"/>
                <w:szCs w:val="20"/>
              </w:rPr>
              <w:t>Resources, cost savings etc</w:t>
            </w:r>
            <w:bookmarkEnd w:id="37"/>
          </w:p>
        </w:tc>
      </w:tr>
      <w:tr w:rsidR="00CC3EB6" w:rsidRPr="00CC3EB6" w14:paraId="4FC2783E" w14:textId="77777777" w:rsidTr="009232EC">
        <w:tc>
          <w:tcPr>
            <w:tcW w:w="258" w:type="pct"/>
          </w:tcPr>
          <w:p w14:paraId="70B08868" w14:textId="5E31027C" w:rsidR="00CC3EB6" w:rsidRPr="00CC3EB6" w:rsidRDefault="00CC3EB6" w:rsidP="003876D8">
            <w:pPr>
              <w:spacing w:line="276" w:lineRule="auto"/>
              <w:rPr>
                <w:rFonts w:ascii="Arial" w:hAnsi="Arial" w:cs="Arial"/>
                <w:sz w:val="20"/>
                <w:szCs w:val="20"/>
              </w:rPr>
            </w:pPr>
            <w:r>
              <w:rPr>
                <w:rFonts w:ascii="Arial" w:hAnsi="Arial" w:cs="Arial"/>
                <w:sz w:val="20"/>
                <w:szCs w:val="20"/>
              </w:rPr>
              <w:t>48</w:t>
            </w:r>
          </w:p>
        </w:tc>
        <w:tc>
          <w:tcPr>
            <w:tcW w:w="671" w:type="pct"/>
          </w:tcPr>
          <w:p w14:paraId="3F6DE51C" w14:textId="26B6A8EA"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 xml:space="preserve">Royal College of Physicians of Edinburgh </w:t>
            </w:r>
          </w:p>
        </w:tc>
        <w:tc>
          <w:tcPr>
            <w:tcW w:w="552" w:type="pct"/>
          </w:tcPr>
          <w:p w14:paraId="75FB293A"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Statement 1</w:t>
            </w:r>
          </w:p>
        </w:tc>
        <w:tc>
          <w:tcPr>
            <w:tcW w:w="3518" w:type="pct"/>
            <w:vAlign w:val="center"/>
          </w:tcPr>
          <w:p w14:paraId="3F698FE7"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Fellows generally welcome the emphasis on structured education programmes, recognising they are an effective and </w:t>
            </w:r>
            <w:proofErr w:type="gramStart"/>
            <w:r w:rsidRPr="00CC3EB6">
              <w:rPr>
                <w:rFonts w:cs="Arial"/>
                <w:sz w:val="20"/>
                <w:szCs w:val="20"/>
              </w:rPr>
              <w:t>cost efficient</w:t>
            </w:r>
            <w:proofErr w:type="gramEnd"/>
            <w:r w:rsidRPr="00CC3EB6">
              <w:rPr>
                <w:rFonts w:cs="Arial"/>
                <w:sz w:val="20"/>
                <w:szCs w:val="20"/>
              </w:rPr>
              <w:t xml:space="preserve"> way of improving both short and long term outcomes. In </w:t>
            </w:r>
            <w:proofErr w:type="gramStart"/>
            <w:r w:rsidRPr="00CC3EB6">
              <w:rPr>
                <w:rFonts w:cs="Arial"/>
                <w:sz w:val="20"/>
                <w:szCs w:val="20"/>
              </w:rPr>
              <w:t>addition</w:t>
            </w:r>
            <w:proofErr w:type="gramEnd"/>
            <w:r w:rsidRPr="00CC3EB6">
              <w:rPr>
                <w:rFonts w:cs="Arial"/>
                <w:sz w:val="20"/>
                <w:szCs w:val="20"/>
              </w:rPr>
              <w:t xml:space="preserve"> consideration of adoption of the newer app technology integrating education and patient engagement should be considered.</w:t>
            </w:r>
          </w:p>
        </w:tc>
      </w:tr>
      <w:tr w:rsidR="00CC3EB6" w:rsidRPr="00CC3EB6" w14:paraId="22CB9787" w14:textId="77777777" w:rsidTr="009232EC">
        <w:tc>
          <w:tcPr>
            <w:tcW w:w="258" w:type="pct"/>
          </w:tcPr>
          <w:p w14:paraId="728BCEDE" w14:textId="4468F587" w:rsidR="00CC3EB6" w:rsidRPr="00CC3EB6" w:rsidRDefault="00CC3EB6" w:rsidP="003876D8">
            <w:pPr>
              <w:spacing w:line="276" w:lineRule="auto"/>
              <w:rPr>
                <w:rFonts w:ascii="Arial" w:hAnsi="Arial" w:cs="Arial"/>
                <w:sz w:val="20"/>
                <w:szCs w:val="20"/>
              </w:rPr>
            </w:pPr>
            <w:r>
              <w:rPr>
                <w:rFonts w:ascii="Arial" w:hAnsi="Arial" w:cs="Arial"/>
                <w:sz w:val="20"/>
                <w:szCs w:val="20"/>
              </w:rPr>
              <w:t>49</w:t>
            </w:r>
          </w:p>
        </w:tc>
        <w:tc>
          <w:tcPr>
            <w:tcW w:w="671" w:type="pct"/>
          </w:tcPr>
          <w:p w14:paraId="788C0D83" w14:textId="77777777" w:rsidR="00CC3EB6" w:rsidRPr="00CC3EB6" w:rsidRDefault="00CC3EB6" w:rsidP="003876D8">
            <w:pPr>
              <w:spacing w:line="276" w:lineRule="auto"/>
              <w:rPr>
                <w:rFonts w:ascii="Arial" w:hAnsi="Arial" w:cs="Arial"/>
                <w:sz w:val="20"/>
                <w:szCs w:val="20"/>
              </w:rPr>
            </w:pPr>
            <w:r w:rsidRPr="00CC3EB6">
              <w:rPr>
                <w:rFonts w:ascii="Arial" w:hAnsi="Arial" w:cs="Arial"/>
                <w:bCs/>
                <w:iCs/>
                <w:sz w:val="20"/>
                <w:szCs w:val="20"/>
              </w:rPr>
              <w:t>Sheffield Teaching Hospitals NHS Foundation Trust</w:t>
            </w:r>
          </w:p>
        </w:tc>
        <w:tc>
          <w:tcPr>
            <w:tcW w:w="552" w:type="pct"/>
          </w:tcPr>
          <w:p w14:paraId="2FEF45F7"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Statement 1</w:t>
            </w:r>
          </w:p>
        </w:tc>
        <w:tc>
          <w:tcPr>
            <w:tcW w:w="3518" w:type="pct"/>
            <w:vAlign w:val="center"/>
          </w:tcPr>
          <w:p w14:paraId="095BD373"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Whilst this is an important measure it only captures a fraction of the population living with type 1 diabetes, as most people have had the condition for over 12 months.  Therefore, we suggest that either the time frame be removed entirely, or that another statement be added to say all adults should be offered structured education.  We also need to recognise that offered is not the same thing as attendance, so we need to measure this within the first year and beyond as well.   A blanket letter to all could for instance give 100% offered, but if it is not follow-up by 1:1 </w:t>
            </w:r>
            <w:proofErr w:type="gramStart"/>
            <w:r w:rsidRPr="00CC3EB6">
              <w:rPr>
                <w:rFonts w:cs="Arial"/>
                <w:sz w:val="20"/>
                <w:szCs w:val="20"/>
              </w:rPr>
              <w:t>conversations</w:t>
            </w:r>
            <w:proofErr w:type="gramEnd"/>
            <w:r w:rsidRPr="00CC3EB6">
              <w:rPr>
                <w:rFonts w:cs="Arial"/>
                <w:sz w:val="20"/>
                <w:szCs w:val="20"/>
              </w:rPr>
              <w:t xml:space="preserve"> then the conversion to attendance is likely to be very low. </w:t>
            </w:r>
          </w:p>
        </w:tc>
      </w:tr>
      <w:tr w:rsidR="00CC3EB6" w:rsidRPr="00CC3EB6" w14:paraId="27C78B0D" w14:textId="77777777" w:rsidTr="003876D8">
        <w:tc>
          <w:tcPr>
            <w:tcW w:w="5000" w:type="pct"/>
            <w:gridSpan w:val="4"/>
            <w:shd w:val="clear" w:color="auto" w:fill="DDD9C3" w:themeFill="background2" w:themeFillShade="E6"/>
          </w:tcPr>
          <w:p w14:paraId="7780EB15" w14:textId="77777777" w:rsidR="00CC3EB6" w:rsidRPr="00CC3EB6" w:rsidRDefault="00CC3EB6" w:rsidP="003876D8">
            <w:pPr>
              <w:rPr>
                <w:rFonts w:ascii="Arial" w:hAnsi="Arial" w:cs="Arial"/>
                <w:sz w:val="20"/>
                <w:szCs w:val="20"/>
              </w:rPr>
            </w:pPr>
            <w:r w:rsidRPr="00CC3EB6">
              <w:rPr>
                <w:rFonts w:ascii="Arial" w:hAnsi="Arial" w:cs="Arial"/>
                <w:sz w:val="20"/>
                <w:szCs w:val="20"/>
              </w:rPr>
              <w:t>Statement 2</w:t>
            </w:r>
          </w:p>
        </w:tc>
      </w:tr>
      <w:tr w:rsidR="00CC3EB6" w:rsidRPr="00CC3EB6" w14:paraId="616BE3AD" w14:textId="77777777" w:rsidTr="009232EC">
        <w:tc>
          <w:tcPr>
            <w:tcW w:w="258" w:type="pct"/>
          </w:tcPr>
          <w:p w14:paraId="2D2E4678" w14:textId="1AF9C4D1" w:rsidR="00CC3EB6" w:rsidRPr="00CC3EB6" w:rsidRDefault="00CC3EB6" w:rsidP="003876D8">
            <w:pPr>
              <w:spacing w:line="276" w:lineRule="auto"/>
              <w:rPr>
                <w:rFonts w:ascii="Arial" w:hAnsi="Arial" w:cs="Arial"/>
                <w:sz w:val="20"/>
                <w:szCs w:val="20"/>
              </w:rPr>
            </w:pPr>
            <w:r>
              <w:rPr>
                <w:rFonts w:ascii="Arial" w:hAnsi="Arial" w:cs="Arial"/>
                <w:sz w:val="20"/>
                <w:szCs w:val="20"/>
              </w:rPr>
              <w:t>50</w:t>
            </w:r>
          </w:p>
        </w:tc>
        <w:tc>
          <w:tcPr>
            <w:tcW w:w="671" w:type="pct"/>
          </w:tcPr>
          <w:p w14:paraId="63522DC7" w14:textId="77777777" w:rsidR="00CC3EB6" w:rsidRPr="00CC3EB6" w:rsidRDefault="00CC3EB6" w:rsidP="003876D8">
            <w:pPr>
              <w:pStyle w:val="Paragraphnonumbers"/>
              <w:spacing w:after="0"/>
              <w:rPr>
                <w:rFonts w:cs="Arial"/>
                <w:bCs/>
                <w:iCs/>
                <w:sz w:val="20"/>
                <w:szCs w:val="20"/>
                <w:lang w:eastAsia="en-US"/>
              </w:rPr>
            </w:pPr>
            <w:r w:rsidRPr="00CC3EB6">
              <w:rPr>
                <w:rFonts w:cs="Arial"/>
                <w:bCs/>
                <w:iCs/>
                <w:sz w:val="20"/>
                <w:szCs w:val="20"/>
                <w:lang w:eastAsia="en-US"/>
              </w:rPr>
              <w:t xml:space="preserve">Addenbrookes Hospital </w:t>
            </w:r>
          </w:p>
          <w:p w14:paraId="62B3105F" w14:textId="77777777" w:rsidR="00CC3EB6" w:rsidRPr="00CC3EB6" w:rsidRDefault="00CC3EB6" w:rsidP="003876D8">
            <w:pPr>
              <w:spacing w:line="276" w:lineRule="auto"/>
              <w:rPr>
                <w:rFonts w:ascii="Arial" w:hAnsi="Arial" w:cs="Arial"/>
                <w:bCs/>
                <w:iCs/>
                <w:sz w:val="20"/>
                <w:szCs w:val="20"/>
              </w:rPr>
            </w:pPr>
            <w:r w:rsidRPr="00CC3EB6">
              <w:rPr>
                <w:rFonts w:ascii="Arial" w:hAnsi="Arial" w:cs="Arial"/>
                <w:bCs/>
                <w:iCs/>
                <w:sz w:val="20"/>
                <w:szCs w:val="20"/>
              </w:rPr>
              <w:t xml:space="preserve">Cambridge University </w:t>
            </w:r>
            <w:r w:rsidRPr="00CC3EB6">
              <w:rPr>
                <w:rFonts w:ascii="Arial" w:hAnsi="Arial" w:cs="Arial"/>
                <w:bCs/>
                <w:iCs/>
                <w:sz w:val="20"/>
                <w:szCs w:val="20"/>
              </w:rPr>
              <w:lastRenderedPageBreak/>
              <w:t>Hospitals NHS FT</w:t>
            </w:r>
          </w:p>
        </w:tc>
        <w:tc>
          <w:tcPr>
            <w:tcW w:w="552" w:type="pct"/>
          </w:tcPr>
          <w:p w14:paraId="0A87E7A1"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lastRenderedPageBreak/>
              <w:t>Statement 2</w:t>
            </w:r>
          </w:p>
        </w:tc>
        <w:tc>
          <w:tcPr>
            <w:tcW w:w="3518" w:type="pct"/>
            <w:vAlign w:val="center"/>
          </w:tcPr>
          <w:p w14:paraId="1ACDBA2C"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 xml:space="preserve">Outcome – Patient satisfaction. The National Diabetes Inpatient Safety Audit does not collect data on these domains. The </w:t>
            </w:r>
            <w:proofErr w:type="spellStart"/>
            <w:r w:rsidRPr="00CC3EB6">
              <w:rPr>
                <w:rFonts w:ascii="Arial" w:hAnsi="Arial" w:cs="Arial"/>
                <w:sz w:val="20"/>
                <w:szCs w:val="20"/>
              </w:rPr>
              <w:t>NaDIA</w:t>
            </w:r>
            <w:proofErr w:type="spellEnd"/>
            <w:r w:rsidRPr="00CC3EB6">
              <w:rPr>
                <w:rFonts w:ascii="Arial" w:hAnsi="Arial" w:cs="Arial"/>
                <w:sz w:val="20"/>
                <w:szCs w:val="20"/>
              </w:rPr>
              <w:t xml:space="preserve"> audit which did </w:t>
            </w:r>
            <w:proofErr w:type="gramStart"/>
            <w:r w:rsidRPr="00CC3EB6">
              <w:rPr>
                <w:rFonts w:ascii="Arial" w:hAnsi="Arial" w:cs="Arial"/>
                <w:sz w:val="20"/>
                <w:szCs w:val="20"/>
              </w:rPr>
              <w:t>has</w:t>
            </w:r>
            <w:proofErr w:type="gramEnd"/>
            <w:r w:rsidRPr="00CC3EB6">
              <w:rPr>
                <w:rFonts w:ascii="Arial" w:hAnsi="Arial" w:cs="Arial"/>
                <w:sz w:val="20"/>
                <w:szCs w:val="20"/>
              </w:rPr>
              <w:t xml:space="preserve"> not been conducted for some time. Even then it was a resource intensive mechanism. Local surveys may the only current mechanism but experience from </w:t>
            </w:r>
            <w:proofErr w:type="spellStart"/>
            <w:r w:rsidRPr="00CC3EB6">
              <w:rPr>
                <w:rFonts w:ascii="Arial" w:hAnsi="Arial" w:cs="Arial"/>
                <w:sz w:val="20"/>
                <w:szCs w:val="20"/>
              </w:rPr>
              <w:t>NaDIA</w:t>
            </w:r>
            <w:proofErr w:type="spellEnd"/>
            <w:r w:rsidRPr="00CC3EB6">
              <w:rPr>
                <w:rFonts w:ascii="Arial" w:hAnsi="Arial" w:cs="Arial"/>
                <w:sz w:val="20"/>
                <w:szCs w:val="20"/>
              </w:rPr>
              <w:t xml:space="preserve"> suggests that return rates are about 50% or less and less well patients who need the most input are less likely to be able to participate. Besides this is resource intensive especially for smaller inpatient </w:t>
            </w:r>
            <w:r w:rsidRPr="00CC3EB6">
              <w:rPr>
                <w:rFonts w:ascii="Arial" w:hAnsi="Arial" w:cs="Arial"/>
                <w:sz w:val="20"/>
                <w:szCs w:val="20"/>
              </w:rPr>
              <w:lastRenderedPageBreak/>
              <w:t xml:space="preserve">teams who struggle meeting demands of provision of care. </w:t>
            </w:r>
            <w:bookmarkStart w:id="38" w:name="_Hlk118451122"/>
            <w:r w:rsidRPr="00CC3EB6">
              <w:rPr>
                <w:rFonts w:ascii="Arial" w:hAnsi="Arial" w:cs="Arial"/>
                <w:sz w:val="20"/>
                <w:szCs w:val="20"/>
              </w:rPr>
              <w:t xml:space="preserve">Suggest a metric around empowering those able to self-manage and having policies in place to support this – this was still not being met as per last </w:t>
            </w:r>
            <w:proofErr w:type="spellStart"/>
            <w:r w:rsidRPr="00CC3EB6">
              <w:rPr>
                <w:rFonts w:ascii="Arial" w:hAnsi="Arial" w:cs="Arial"/>
                <w:sz w:val="20"/>
                <w:szCs w:val="20"/>
              </w:rPr>
              <w:t>NaDIA</w:t>
            </w:r>
            <w:proofErr w:type="spellEnd"/>
            <w:r w:rsidRPr="00CC3EB6">
              <w:rPr>
                <w:rFonts w:ascii="Arial" w:hAnsi="Arial" w:cs="Arial"/>
                <w:sz w:val="20"/>
                <w:szCs w:val="20"/>
              </w:rPr>
              <w:t xml:space="preserve"> audit. This may be more measurable as for </w:t>
            </w:r>
            <w:proofErr w:type="spellStart"/>
            <w:proofErr w:type="gramStart"/>
            <w:r w:rsidRPr="00CC3EB6">
              <w:rPr>
                <w:rFonts w:ascii="Arial" w:hAnsi="Arial" w:cs="Arial"/>
                <w:sz w:val="20"/>
                <w:szCs w:val="20"/>
              </w:rPr>
              <w:t>eg</w:t>
            </w:r>
            <w:proofErr w:type="spellEnd"/>
            <w:proofErr w:type="gramEnd"/>
            <w:r w:rsidRPr="00CC3EB6">
              <w:rPr>
                <w:rFonts w:ascii="Arial" w:hAnsi="Arial" w:cs="Arial"/>
                <w:sz w:val="20"/>
                <w:szCs w:val="20"/>
              </w:rPr>
              <w:t xml:space="preserve"> number of patient on “self-administered medication” may be auditable by electronic means. </w:t>
            </w:r>
            <w:bookmarkEnd w:id="38"/>
          </w:p>
        </w:tc>
      </w:tr>
      <w:tr w:rsidR="00CC3EB6" w:rsidRPr="00CC3EB6" w14:paraId="0FC4D207" w14:textId="77777777" w:rsidTr="009232EC">
        <w:tc>
          <w:tcPr>
            <w:tcW w:w="258" w:type="pct"/>
          </w:tcPr>
          <w:p w14:paraId="030A5ECF" w14:textId="55BA92A7" w:rsidR="00CC3EB6" w:rsidRPr="00CC3EB6" w:rsidRDefault="00CC3EB6" w:rsidP="003876D8">
            <w:pPr>
              <w:spacing w:line="276" w:lineRule="auto"/>
              <w:rPr>
                <w:rFonts w:ascii="Arial" w:hAnsi="Arial" w:cs="Arial"/>
                <w:bCs/>
                <w:iCs/>
                <w:sz w:val="20"/>
                <w:szCs w:val="20"/>
              </w:rPr>
            </w:pPr>
            <w:r>
              <w:rPr>
                <w:rFonts w:ascii="Arial" w:hAnsi="Arial" w:cs="Arial"/>
                <w:bCs/>
                <w:iCs/>
                <w:sz w:val="20"/>
                <w:szCs w:val="20"/>
              </w:rPr>
              <w:lastRenderedPageBreak/>
              <w:t>51</w:t>
            </w:r>
          </w:p>
        </w:tc>
        <w:tc>
          <w:tcPr>
            <w:tcW w:w="671" w:type="pct"/>
          </w:tcPr>
          <w:p w14:paraId="3FE3E173" w14:textId="77777777" w:rsidR="00CC3EB6" w:rsidRPr="00CC3EB6" w:rsidRDefault="00CC3EB6" w:rsidP="003876D8">
            <w:pPr>
              <w:pStyle w:val="Paragraphnonumbers"/>
              <w:spacing w:after="0"/>
              <w:rPr>
                <w:rFonts w:cs="Arial"/>
                <w:bCs/>
                <w:iCs/>
                <w:sz w:val="20"/>
                <w:szCs w:val="20"/>
                <w:lang w:eastAsia="en-US"/>
              </w:rPr>
            </w:pPr>
            <w:r w:rsidRPr="00CC3EB6">
              <w:rPr>
                <w:rFonts w:cs="Arial"/>
                <w:sz w:val="20"/>
                <w:szCs w:val="20"/>
              </w:rPr>
              <w:t xml:space="preserve">Association of </w:t>
            </w:r>
            <w:proofErr w:type="spellStart"/>
            <w:r w:rsidRPr="00CC3EB6">
              <w:rPr>
                <w:rFonts w:cs="Arial"/>
                <w:sz w:val="20"/>
                <w:szCs w:val="20"/>
              </w:rPr>
              <w:t>HealthTech</w:t>
            </w:r>
            <w:proofErr w:type="spellEnd"/>
            <w:r w:rsidRPr="00CC3EB6">
              <w:rPr>
                <w:rFonts w:cs="Arial"/>
                <w:sz w:val="20"/>
                <w:szCs w:val="20"/>
              </w:rPr>
              <w:t xml:space="preserve"> Industries (ABHI)</w:t>
            </w:r>
          </w:p>
        </w:tc>
        <w:tc>
          <w:tcPr>
            <w:tcW w:w="552" w:type="pct"/>
          </w:tcPr>
          <w:p w14:paraId="244CBFBD" w14:textId="02EA88B4"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 xml:space="preserve">Question 3 – </w:t>
            </w:r>
            <w:r w:rsidR="00B75EAF" w:rsidRPr="00CC3EB6">
              <w:rPr>
                <w:rFonts w:ascii="Arial" w:hAnsi="Arial" w:cs="Arial"/>
                <w:iCs/>
                <w:sz w:val="20"/>
                <w:szCs w:val="20"/>
              </w:rPr>
              <w:t>Statement</w:t>
            </w:r>
            <w:r w:rsidR="00B75EAF" w:rsidRPr="00CC3EB6">
              <w:rPr>
                <w:rFonts w:ascii="Arial" w:hAnsi="Arial" w:cs="Arial"/>
                <w:sz w:val="20"/>
                <w:szCs w:val="20"/>
              </w:rPr>
              <w:t xml:space="preserve"> </w:t>
            </w:r>
            <w:r w:rsidRPr="00CC3EB6">
              <w:rPr>
                <w:rFonts w:ascii="Arial" w:hAnsi="Arial" w:cs="Arial"/>
                <w:sz w:val="20"/>
                <w:szCs w:val="20"/>
              </w:rPr>
              <w:t>2</w:t>
            </w:r>
          </w:p>
        </w:tc>
        <w:tc>
          <w:tcPr>
            <w:tcW w:w="3518" w:type="pct"/>
            <w:vAlign w:val="center"/>
          </w:tcPr>
          <w:p w14:paraId="2F6480AA" w14:textId="77777777" w:rsidR="00CC3EB6" w:rsidRPr="00CC3EB6" w:rsidRDefault="00CC3EB6" w:rsidP="003876D8">
            <w:pPr>
              <w:pStyle w:val="Paragraphnonumbers"/>
              <w:spacing w:after="0"/>
              <w:rPr>
                <w:rFonts w:cs="Arial"/>
                <w:sz w:val="20"/>
                <w:szCs w:val="20"/>
              </w:rPr>
            </w:pPr>
            <w:bookmarkStart w:id="39" w:name="_Hlk118451222"/>
            <w:r w:rsidRPr="00CC3EB6">
              <w:rPr>
                <w:rFonts w:cs="Arial"/>
                <w:sz w:val="20"/>
                <w:szCs w:val="20"/>
              </w:rPr>
              <w:t>Broad training and regular updates for all clinical service staff on options and innovation for treatments of T1D.</w:t>
            </w:r>
          </w:p>
          <w:p w14:paraId="3DA8CCC7"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Additional specialist staff and specialist staff training required. </w:t>
            </w:r>
            <w:bookmarkEnd w:id="39"/>
          </w:p>
        </w:tc>
      </w:tr>
      <w:tr w:rsidR="00CC3EB6" w:rsidRPr="00CC3EB6" w14:paraId="7758B421" w14:textId="77777777" w:rsidTr="009232EC">
        <w:tc>
          <w:tcPr>
            <w:tcW w:w="258" w:type="pct"/>
          </w:tcPr>
          <w:p w14:paraId="0CBA00F5" w14:textId="1599AA2C" w:rsidR="00CC3EB6" w:rsidRPr="00CC3EB6" w:rsidRDefault="00CC3EB6" w:rsidP="003876D8">
            <w:pPr>
              <w:spacing w:line="276" w:lineRule="auto"/>
              <w:rPr>
                <w:rFonts w:ascii="Arial" w:hAnsi="Arial" w:cs="Arial"/>
                <w:sz w:val="20"/>
                <w:szCs w:val="20"/>
              </w:rPr>
            </w:pPr>
            <w:r>
              <w:rPr>
                <w:rFonts w:ascii="Arial" w:hAnsi="Arial" w:cs="Arial"/>
                <w:sz w:val="20"/>
                <w:szCs w:val="20"/>
              </w:rPr>
              <w:t>52</w:t>
            </w:r>
          </w:p>
        </w:tc>
        <w:tc>
          <w:tcPr>
            <w:tcW w:w="671" w:type="pct"/>
          </w:tcPr>
          <w:p w14:paraId="56C36323" w14:textId="77777777" w:rsidR="00CC3EB6" w:rsidRPr="00CC3EB6" w:rsidRDefault="00CC3EB6" w:rsidP="003876D8">
            <w:pPr>
              <w:spacing w:line="276" w:lineRule="auto"/>
              <w:rPr>
                <w:rFonts w:ascii="Arial" w:hAnsi="Arial" w:cs="Arial"/>
                <w:bCs/>
                <w:iCs/>
                <w:sz w:val="20"/>
                <w:szCs w:val="20"/>
              </w:rPr>
            </w:pPr>
            <w:r w:rsidRPr="00CC3EB6">
              <w:rPr>
                <w:rFonts w:ascii="Arial" w:hAnsi="Arial" w:cs="Arial"/>
                <w:bCs/>
                <w:iCs/>
                <w:sz w:val="20"/>
                <w:szCs w:val="20"/>
              </w:rPr>
              <w:t>National Diabetes Audit (NDA)</w:t>
            </w:r>
          </w:p>
        </w:tc>
        <w:tc>
          <w:tcPr>
            <w:tcW w:w="552" w:type="pct"/>
          </w:tcPr>
          <w:p w14:paraId="20BF0F08"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Statement 2</w:t>
            </w:r>
          </w:p>
        </w:tc>
        <w:tc>
          <w:tcPr>
            <w:tcW w:w="3518" w:type="pct"/>
            <w:vAlign w:val="center"/>
          </w:tcPr>
          <w:p w14:paraId="5CB06D29" w14:textId="77777777" w:rsidR="00CC3EB6" w:rsidRPr="00CC3EB6" w:rsidRDefault="00CC3EB6" w:rsidP="003876D8">
            <w:pPr>
              <w:spacing w:line="276" w:lineRule="auto"/>
              <w:rPr>
                <w:rFonts w:ascii="Arial" w:hAnsi="Arial" w:cs="Arial"/>
                <w:sz w:val="20"/>
                <w:szCs w:val="20"/>
              </w:rPr>
            </w:pPr>
            <w:bookmarkStart w:id="40" w:name="_Hlk118451259"/>
            <w:r w:rsidRPr="00CC3EB6">
              <w:rPr>
                <w:rFonts w:ascii="Arial" w:hAnsi="Arial" w:cs="Arial"/>
                <w:sz w:val="20"/>
                <w:szCs w:val="20"/>
              </w:rPr>
              <w:t xml:space="preserve">This is desirable. But there is no way presently of measuring it. Until there </w:t>
            </w:r>
            <w:proofErr w:type="gramStart"/>
            <w:r w:rsidRPr="00CC3EB6">
              <w:rPr>
                <w:rFonts w:ascii="Arial" w:hAnsi="Arial" w:cs="Arial"/>
                <w:sz w:val="20"/>
                <w:szCs w:val="20"/>
              </w:rPr>
              <w:t>are</w:t>
            </w:r>
            <w:proofErr w:type="gramEnd"/>
            <w:r w:rsidRPr="00CC3EB6">
              <w:rPr>
                <w:rFonts w:ascii="Arial" w:hAnsi="Arial" w:cs="Arial"/>
                <w:sz w:val="20"/>
                <w:szCs w:val="20"/>
              </w:rPr>
              <w:t xml:space="preserve"> universal enterprise wide hospital EPRs I cannot envisage a practicable way of measuring compliance.</w:t>
            </w:r>
            <w:bookmarkEnd w:id="40"/>
          </w:p>
        </w:tc>
      </w:tr>
      <w:tr w:rsidR="00CC3EB6" w:rsidRPr="00CC3EB6" w14:paraId="31C7EB84" w14:textId="77777777" w:rsidTr="009232EC">
        <w:tc>
          <w:tcPr>
            <w:tcW w:w="258" w:type="pct"/>
          </w:tcPr>
          <w:p w14:paraId="210347F5" w14:textId="0F341978" w:rsidR="00CC3EB6" w:rsidRPr="00CC3EB6" w:rsidRDefault="00CC3EB6" w:rsidP="003876D8">
            <w:pPr>
              <w:spacing w:line="276" w:lineRule="auto"/>
              <w:rPr>
                <w:rFonts w:ascii="Arial" w:hAnsi="Arial" w:cs="Arial"/>
                <w:sz w:val="20"/>
                <w:szCs w:val="20"/>
              </w:rPr>
            </w:pPr>
            <w:r>
              <w:rPr>
                <w:rFonts w:ascii="Arial" w:hAnsi="Arial" w:cs="Arial"/>
                <w:sz w:val="20"/>
                <w:szCs w:val="20"/>
              </w:rPr>
              <w:t>53</w:t>
            </w:r>
          </w:p>
        </w:tc>
        <w:tc>
          <w:tcPr>
            <w:tcW w:w="671" w:type="pct"/>
          </w:tcPr>
          <w:p w14:paraId="15EC401F" w14:textId="77777777" w:rsidR="00CC3EB6" w:rsidRPr="00CC3EB6" w:rsidRDefault="00CC3EB6" w:rsidP="003876D8">
            <w:pPr>
              <w:spacing w:line="276" w:lineRule="auto"/>
              <w:rPr>
                <w:rFonts w:ascii="Arial" w:hAnsi="Arial" w:cs="Arial"/>
                <w:bCs/>
                <w:iCs/>
                <w:sz w:val="20"/>
                <w:szCs w:val="20"/>
              </w:rPr>
            </w:pPr>
            <w:r w:rsidRPr="00CC3EB6">
              <w:rPr>
                <w:rFonts w:ascii="Arial" w:hAnsi="Arial" w:cs="Arial"/>
                <w:sz w:val="20"/>
                <w:szCs w:val="20"/>
              </w:rPr>
              <w:t>NHS England</w:t>
            </w:r>
          </w:p>
        </w:tc>
        <w:tc>
          <w:tcPr>
            <w:tcW w:w="552" w:type="pct"/>
          </w:tcPr>
          <w:p w14:paraId="2364AEFE" w14:textId="387A2D63"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 xml:space="preserve">Question 1 – </w:t>
            </w:r>
            <w:r w:rsidR="00B75EAF" w:rsidRPr="00CC3EB6">
              <w:rPr>
                <w:rFonts w:ascii="Arial" w:hAnsi="Arial" w:cs="Arial"/>
                <w:iCs/>
                <w:sz w:val="20"/>
                <w:szCs w:val="20"/>
              </w:rPr>
              <w:t>Statement</w:t>
            </w:r>
            <w:r w:rsidR="00B75EAF" w:rsidRPr="00CC3EB6">
              <w:rPr>
                <w:rFonts w:ascii="Arial" w:hAnsi="Arial" w:cs="Arial"/>
                <w:sz w:val="20"/>
                <w:szCs w:val="20"/>
              </w:rPr>
              <w:t xml:space="preserve"> </w:t>
            </w:r>
            <w:r w:rsidRPr="00CC3EB6">
              <w:rPr>
                <w:rFonts w:ascii="Arial" w:hAnsi="Arial" w:cs="Arial"/>
                <w:sz w:val="20"/>
                <w:szCs w:val="20"/>
              </w:rPr>
              <w:t>2</w:t>
            </w:r>
          </w:p>
        </w:tc>
        <w:tc>
          <w:tcPr>
            <w:tcW w:w="3518" w:type="pct"/>
            <w:vAlign w:val="center"/>
          </w:tcPr>
          <w:p w14:paraId="689A15EC"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Does this draft quality standard accurately reflect the key areas for quality improvement? </w:t>
            </w:r>
          </w:p>
          <w:p w14:paraId="7A47DBCB"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Quality Standard 2 – difficult to comment as this is for secondary care. </w:t>
            </w:r>
          </w:p>
        </w:tc>
      </w:tr>
      <w:tr w:rsidR="00CC3EB6" w:rsidRPr="00CC3EB6" w14:paraId="46329D10" w14:textId="77777777" w:rsidTr="009232EC">
        <w:tc>
          <w:tcPr>
            <w:tcW w:w="258" w:type="pct"/>
          </w:tcPr>
          <w:p w14:paraId="5DA2E8AA" w14:textId="128B6132" w:rsidR="00CC3EB6" w:rsidRPr="00CC3EB6" w:rsidRDefault="00CC3EB6" w:rsidP="003876D8">
            <w:pPr>
              <w:spacing w:line="276" w:lineRule="auto"/>
              <w:rPr>
                <w:rFonts w:ascii="Arial" w:hAnsi="Arial" w:cs="Arial"/>
                <w:sz w:val="20"/>
                <w:szCs w:val="20"/>
              </w:rPr>
            </w:pPr>
            <w:r>
              <w:rPr>
                <w:rFonts w:ascii="Arial" w:hAnsi="Arial" w:cs="Arial"/>
                <w:sz w:val="20"/>
                <w:szCs w:val="20"/>
              </w:rPr>
              <w:t>54</w:t>
            </w:r>
          </w:p>
        </w:tc>
        <w:tc>
          <w:tcPr>
            <w:tcW w:w="671" w:type="pct"/>
          </w:tcPr>
          <w:p w14:paraId="4DC4A70F"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NHS England</w:t>
            </w:r>
          </w:p>
        </w:tc>
        <w:tc>
          <w:tcPr>
            <w:tcW w:w="552" w:type="pct"/>
          </w:tcPr>
          <w:p w14:paraId="0C49DA78" w14:textId="02A057FE"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 xml:space="preserve">Question 2 - </w:t>
            </w:r>
            <w:r w:rsidR="00B75EAF" w:rsidRPr="00CC3EB6">
              <w:rPr>
                <w:rFonts w:ascii="Arial" w:hAnsi="Arial" w:cs="Arial"/>
                <w:iCs/>
                <w:sz w:val="20"/>
                <w:szCs w:val="20"/>
              </w:rPr>
              <w:t>Statement</w:t>
            </w:r>
            <w:r w:rsidR="00B75EAF" w:rsidRPr="00CC3EB6">
              <w:rPr>
                <w:rFonts w:ascii="Arial" w:hAnsi="Arial" w:cs="Arial"/>
                <w:sz w:val="20"/>
                <w:szCs w:val="20"/>
              </w:rPr>
              <w:t xml:space="preserve"> </w:t>
            </w:r>
            <w:r w:rsidRPr="00CC3EB6">
              <w:rPr>
                <w:rFonts w:ascii="Arial" w:hAnsi="Arial" w:cs="Arial"/>
                <w:sz w:val="20"/>
                <w:szCs w:val="20"/>
              </w:rPr>
              <w:t>2</w:t>
            </w:r>
          </w:p>
        </w:tc>
        <w:tc>
          <w:tcPr>
            <w:tcW w:w="3518" w:type="pct"/>
            <w:vAlign w:val="center"/>
          </w:tcPr>
          <w:p w14:paraId="084EF647" w14:textId="77777777" w:rsidR="00CC3EB6" w:rsidRPr="00CC3EB6" w:rsidRDefault="00CC3EB6" w:rsidP="003876D8">
            <w:pPr>
              <w:pStyle w:val="Paragraphnonumbers"/>
              <w:spacing w:after="0"/>
              <w:rPr>
                <w:rFonts w:cs="Arial"/>
                <w:sz w:val="20"/>
                <w:szCs w:val="20"/>
              </w:rPr>
            </w:pPr>
            <w:r w:rsidRPr="00CC3EB6">
              <w:rPr>
                <w:rFonts w:cs="Arial"/>
                <w:sz w:val="20"/>
                <w:szCs w:val="20"/>
              </w:rPr>
              <w:t>Are local systems and structures in place to collect data for the proposed quality measures? If not, how feasible would it be for these to be put in place?</w:t>
            </w:r>
          </w:p>
          <w:p w14:paraId="584ABC9C" w14:textId="77777777" w:rsidR="00CC3EB6" w:rsidRPr="00CC3EB6" w:rsidRDefault="00CC3EB6" w:rsidP="003876D8">
            <w:pPr>
              <w:pStyle w:val="Paragraphnonumbers"/>
              <w:spacing w:after="0"/>
              <w:rPr>
                <w:rFonts w:cs="Arial"/>
                <w:sz w:val="20"/>
                <w:szCs w:val="20"/>
              </w:rPr>
            </w:pPr>
            <w:r w:rsidRPr="00CC3EB6">
              <w:rPr>
                <w:rFonts w:cs="Arial"/>
                <w:sz w:val="20"/>
                <w:szCs w:val="20"/>
              </w:rPr>
              <w:t>Quality Standard 2 – N/A to primary care</w:t>
            </w:r>
          </w:p>
        </w:tc>
      </w:tr>
      <w:tr w:rsidR="00CC3EB6" w:rsidRPr="00CC3EB6" w14:paraId="11818989" w14:textId="77777777" w:rsidTr="009232EC">
        <w:tc>
          <w:tcPr>
            <w:tcW w:w="258" w:type="pct"/>
          </w:tcPr>
          <w:p w14:paraId="1EC05A56" w14:textId="4509E40B" w:rsidR="00CC3EB6" w:rsidRPr="00CC3EB6" w:rsidRDefault="00CC3EB6" w:rsidP="003876D8">
            <w:pPr>
              <w:spacing w:line="276" w:lineRule="auto"/>
              <w:rPr>
                <w:rFonts w:ascii="Arial" w:hAnsi="Arial" w:cs="Arial"/>
                <w:sz w:val="20"/>
                <w:szCs w:val="20"/>
              </w:rPr>
            </w:pPr>
            <w:r>
              <w:rPr>
                <w:rFonts w:ascii="Arial" w:hAnsi="Arial" w:cs="Arial"/>
                <w:sz w:val="20"/>
                <w:szCs w:val="20"/>
              </w:rPr>
              <w:t>55</w:t>
            </w:r>
          </w:p>
        </w:tc>
        <w:tc>
          <w:tcPr>
            <w:tcW w:w="671" w:type="pct"/>
          </w:tcPr>
          <w:p w14:paraId="545661D1"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NHS England</w:t>
            </w:r>
          </w:p>
        </w:tc>
        <w:tc>
          <w:tcPr>
            <w:tcW w:w="552" w:type="pct"/>
          </w:tcPr>
          <w:p w14:paraId="10F38132" w14:textId="6E795841"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 xml:space="preserve">Question 3 – </w:t>
            </w:r>
            <w:r w:rsidR="00B75EAF" w:rsidRPr="00CC3EB6">
              <w:rPr>
                <w:rFonts w:ascii="Arial" w:hAnsi="Arial" w:cs="Arial"/>
                <w:iCs/>
                <w:sz w:val="20"/>
                <w:szCs w:val="20"/>
              </w:rPr>
              <w:t>Statement</w:t>
            </w:r>
            <w:r w:rsidR="00B75EAF" w:rsidRPr="00CC3EB6">
              <w:rPr>
                <w:rFonts w:ascii="Arial" w:hAnsi="Arial" w:cs="Arial"/>
                <w:sz w:val="20"/>
                <w:szCs w:val="20"/>
              </w:rPr>
              <w:t xml:space="preserve"> </w:t>
            </w:r>
            <w:r w:rsidRPr="00CC3EB6">
              <w:rPr>
                <w:rFonts w:ascii="Arial" w:hAnsi="Arial" w:cs="Arial"/>
                <w:sz w:val="20"/>
                <w:szCs w:val="20"/>
              </w:rPr>
              <w:t>2</w:t>
            </w:r>
          </w:p>
        </w:tc>
        <w:tc>
          <w:tcPr>
            <w:tcW w:w="3518" w:type="pct"/>
            <w:vAlign w:val="center"/>
          </w:tcPr>
          <w:p w14:paraId="68B00EB6" w14:textId="77777777" w:rsidR="00CC3EB6" w:rsidRPr="00CC3EB6" w:rsidRDefault="00CC3EB6" w:rsidP="003876D8">
            <w:pPr>
              <w:pStyle w:val="Paragraphnonumbers"/>
              <w:spacing w:after="0"/>
              <w:rPr>
                <w:rFonts w:cs="Arial"/>
                <w:sz w:val="20"/>
                <w:szCs w:val="20"/>
              </w:rPr>
            </w:pPr>
            <w:r w:rsidRPr="00CC3EB6">
              <w:rPr>
                <w:rFonts w:cs="Arial"/>
                <w:sz w:val="20"/>
                <w:szCs w:val="20"/>
              </w:rPr>
              <w:t>Do you think each of the statements in this draft quality standard would be achievable by local services given the net resources needed to deliver them? Please describe any resource requirements that you think would be necessary for any statement.</w:t>
            </w:r>
          </w:p>
          <w:p w14:paraId="45315B1F" w14:textId="77777777" w:rsidR="00CC3EB6" w:rsidRPr="00CC3EB6" w:rsidRDefault="00CC3EB6" w:rsidP="003876D8">
            <w:pPr>
              <w:pStyle w:val="Paragraphnonumbers"/>
              <w:spacing w:after="0"/>
              <w:rPr>
                <w:rFonts w:cs="Arial"/>
                <w:sz w:val="20"/>
                <w:szCs w:val="20"/>
              </w:rPr>
            </w:pPr>
            <w:r w:rsidRPr="00CC3EB6">
              <w:rPr>
                <w:rFonts w:cs="Arial"/>
                <w:sz w:val="20"/>
                <w:szCs w:val="20"/>
              </w:rPr>
              <w:t>QS2 – N/A in primary care</w:t>
            </w:r>
          </w:p>
        </w:tc>
      </w:tr>
      <w:tr w:rsidR="00CC3EB6" w:rsidRPr="00CC3EB6" w14:paraId="0A416154" w14:textId="77777777" w:rsidTr="009232EC">
        <w:tc>
          <w:tcPr>
            <w:tcW w:w="258" w:type="pct"/>
          </w:tcPr>
          <w:p w14:paraId="3185F502" w14:textId="36123704" w:rsidR="00CC3EB6" w:rsidRPr="00CC3EB6" w:rsidRDefault="00CC3EB6" w:rsidP="003876D8">
            <w:pPr>
              <w:spacing w:line="276" w:lineRule="auto"/>
              <w:rPr>
                <w:rFonts w:ascii="Arial" w:hAnsi="Arial" w:cs="Arial"/>
                <w:sz w:val="20"/>
                <w:szCs w:val="20"/>
              </w:rPr>
            </w:pPr>
            <w:r>
              <w:rPr>
                <w:rFonts w:ascii="Arial" w:hAnsi="Arial" w:cs="Arial"/>
                <w:sz w:val="20"/>
                <w:szCs w:val="20"/>
              </w:rPr>
              <w:t>56</w:t>
            </w:r>
          </w:p>
        </w:tc>
        <w:tc>
          <w:tcPr>
            <w:tcW w:w="671" w:type="pct"/>
          </w:tcPr>
          <w:p w14:paraId="7B1515F4"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NHS England</w:t>
            </w:r>
          </w:p>
        </w:tc>
        <w:tc>
          <w:tcPr>
            <w:tcW w:w="552" w:type="pct"/>
          </w:tcPr>
          <w:p w14:paraId="72F835BD"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Statement 2</w:t>
            </w:r>
          </w:p>
        </w:tc>
        <w:tc>
          <w:tcPr>
            <w:tcW w:w="3518" w:type="pct"/>
            <w:vAlign w:val="center"/>
          </w:tcPr>
          <w:p w14:paraId="3732767E" w14:textId="77777777" w:rsidR="00CC3EB6" w:rsidRPr="00CC3EB6" w:rsidRDefault="00CC3EB6" w:rsidP="003876D8">
            <w:pPr>
              <w:pStyle w:val="Paragraphnonumbers"/>
              <w:spacing w:after="0"/>
              <w:rPr>
                <w:rFonts w:cs="Arial"/>
                <w:sz w:val="20"/>
                <w:szCs w:val="20"/>
              </w:rPr>
            </w:pPr>
            <w:bookmarkStart w:id="41" w:name="_Hlk118451358"/>
            <w:r w:rsidRPr="00CC3EB6">
              <w:rPr>
                <w:rFonts w:cs="Arial"/>
                <w:sz w:val="20"/>
                <w:szCs w:val="20"/>
              </w:rPr>
              <w:t xml:space="preserve">Outcome should include Patient’s experience of care enhanced. </w:t>
            </w:r>
          </w:p>
          <w:p w14:paraId="25F889BB" w14:textId="77777777" w:rsidR="00CC3EB6" w:rsidRPr="00CC3EB6" w:rsidRDefault="00CC3EB6" w:rsidP="003876D8">
            <w:pPr>
              <w:pStyle w:val="Paragraphnonumbers"/>
              <w:spacing w:after="0"/>
              <w:rPr>
                <w:rFonts w:cs="Arial"/>
                <w:sz w:val="20"/>
                <w:szCs w:val="20"/>
              </w:rPr>
            </w:pPr>
            <w:r w:rsidRPr="00CC3EB6">
              <w:rPr>
                <w:rFonts w:cs="Arial"/>
                <w:sz w:val="20"/>
                <w:szCs w:val="20"/>
              </w:rPr>
              <w:t>Supported self-care should be a goal and included in the headline of the standard</w:t>
            </w:r>
          </w:p>
          <w:bookmarkEnd w:id="41"/>
          <w:p w14:paraId="4AC88920"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Unable to comment on data collection as this is secondary care. </w:t>
            </w:r>
          </w:p>
        </w:tc>
      </w:tr>
      <w:tr w:rsidR="00CC3EB6" w:rsidRPr="00CC3EB6" w14:paraId="79410695" w14:textId="77777777" w:rsidTr="009232EC">
        <w:tc>
          <w:tcPr>
            <w:tcW w:w="258" w:type="pct"/>
          </w:tcPr>
          <w:p w14:paraId="093F78AF" w14:textId="6FEAEB08" w:rsidR="00CC3EB6" w:rsidRPr="00CC3EB6" w:rsidRDefault="00CC3EB6" w:rsidP="003876D8">
            <w:pPr>
              <w:spacing w:line="276" w:lineRule="auto"/>
              <w:rPr>
                <w:rFonts w:ascii="Arial" w:hAnsi="Arial" w:cs="Arial"/>
                <w:sz w:val="20"/>
                <w:szCs w:val="20"/>
              </w:rPr>
            </w:pPr>
            <w:r>
              <w:rPr>
                <w:rFonts w:ascii="Arial" w:hAnsi="Arial" w:cs="Arial"/>
                <w:sz w:val="20"/>
                <w:szCs w:val="20"/>
              </w:rPr>
              <w:t>57</w:t>
            </w:r>
          </w:p>
        </w:tc>
        <w:tc>
          <w:tcPr>
            <w:tcW w:w="671" w:type="pct"/>
          </w:tcPr>
          <w:p w14:paraId="630588A5" w14:textId="77777777" w:rsidR="00CC3EB6" w:rsidRPr="00CC3EB6" w:rsidRDefault="00CC3EB6" w:rsidP="003876D8">
            <w:pPr>
              <w:spacing w:line="276" w:lineRule="auto"/>
              <w:rPr>
                <w:rFonts w:ascii="Arial" w:hAnsi="Arial" w:cs="Arial"/>
                <w:sz w:val="20"/>
                <w:szCs w:val="20"/>
              </w:rPr>
            </w:pPr>
            <w:r w:rsidRPr="00CC3EB6">
              <w:rPr>
                <w:rFonts w:ascii="Arial" w:hAnsi="Arial" w:cs="Arial"/>
                <w:bCs/>
                <w:sz w:val="20"/>
                <w:szCs w:val="20"/>
              </w:rPr>
              <w:t xml:space="preserve">Royal College of General Practitioners </w:t>
            </w:r>
          </w:p>
        </w:tc>
        <w:tc>
          <w:tcPr>
            <w:tcW w:w="552" w:type="pct"/>
          </w:tcPr>
          <w:p w14:paraId="66580F2F"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Statement 2</w:t>
            </w:r>
          </w:p>
        </w:tc>
        <w:tc>
          <w:tcPr>
            <w:tcW w:w="3518" w:type="pct"/>
            <w:vAlign w:val="center"/>
          </w:tcPr>
          <w:p w14:paraId="5B4B77D5" w14:textId="77777777" w:rsidR="00CC3EB6" w:rsidRPr="00CC3EB6" w:rsidRDefault="00CC3EB6" w:rsidP="003876D8">
            <w:pPr>
              <w:pStyle w:val="Paragraphnonumbers"/>
              <w:spacing w:after="0"/>
              <w:rPr>
                <w:rFonts w:cs="Arial"/>
                <w:i/>
                <w:color w:val="000000"/>
                <w:sz w:val="20"/>
                <w:szCs w:val="20"/>
              </w:rPr>
            </w:pPr>
            <w:r w:rsidRPr="00CC3EB6">
              <w:rPr>
                <w:rFonts w:cs="Arial"/>
                <w:sz w:val="20"/>
                <w:szCs w:val="20"/>
              </w:rPr>
              <w:t xml:space="preserve">We would welcome clarification on the specifics of this statement, </w:t>
            </w:r>
            <w:bookmarkStart w:id="42" w:name="_Hlk118451397"/>
            <w:r w:rsidRPr="00CC3EB6">
              <w:rPr>
                <w:rFonts w:cs="Arial"/>
                <w:sz w:val="20"/>
                <w:szCs w:val="20"/>
              </w:rPr>
              <w:t xml:space="preserve">including whether it should be undertaken annually, or every single time a patient with T1D </w:t>
            </w:r>
            <w:proofErr w:type="gramStart"/>
            <w:r w:rsidRPr="00CC3EB6">
              <w:rPr>
                <w:rFonts w:cs="Arial"/>
                <w:sz w:val="20"/>
                <w:szCs w:val="20"/>
              </w:rPr>
              <w:t>comes into contact with</w:t>
            </w:r>
            <w:proofErr w:type="gramEnd"/>
            <w:r w:rsidRPr="00CC3EB6">
              <w:rPr>
                <w:rFonts w:cs="Arial"/>
                <w:sz w:val="20"/>
                <w:szCs w:val="20"/>
              </w:rPr>
              <w:t xml:space="preserve"> the health system regardless of the reason. Additionally, how would this be assessed as it may not always be needed and what would the scope of definition for a multidisciplinary team be. We feel that this statement may end up being quite challenging for our hospital colleagues and would welcome more information on how this sort of service would be funded.</w:t>
            </w:r>
            <w:bookmarkEnd w:id="42"/>
          </w:p>
        </w:tc>
      </w:tr>
      <w:tr w:rsidR="00CC3EB6" w:rsidRPr="00CC3EB6" w14:paraId="6630399F" w14:textId="77777777" w:rsidTr="003876D8">
        <w:tc>
          <w:tcPr>
            <w:tcW w:w="5000" w:type="pct"/>
            <w:gridSpan w:val="4"/>
            <w:shd w:val="clear" w:color="auto" w:fill="DDD9C3" w:themeFill="background2" w:themeFillShade="E6"/>
          </w:tcPr>
          <w:p w14:paraId="4EA68B06" w14:textId="77777777" w:rsidR="00CC3EB6" w:rsidRPr="00CC3EB6" w:rsidRDefault="00CC3EB6" w:rsidP="003876D8">
            <w:pPr>
              <w:rPr>
                <w:rFonts w:ascii="Arial" w:hAnsi="Arial" w:cs="Arial"/>
                <w:sz w:val="20"/>
                <w:szCs w:val="20"/>
              </w:rPr>
            </w:pPr>
            <w:r w:rsidRPr="00CC3EB6">
              <w:rPr>
                <w:rFonts w:ascii="Arial" w:hAnsi="Arial" w:cs="Arial"/>
                <w:sz w:val="20"/>
                <w:szCs w:val="20"/>
              </w:rPr>
              <w:t>Statement 3</w:t>
            </w:r>
          </w:p>
        </w:tc>
      </w:tr>
      <w:tr w:rsidR="00CC3EB6" w:rsidRPr="00CC3EB6" w14:paraId="758034C3" w14:textId="77777777" w:rsidTr="009232EC">
        <w:tc>
          <w:tcPr>
            <w:tcW w:w="258" w:type="pct"/>
          </w:tcPr>
          <w:p w14:paraId="631F7DCC" w14:textId="6647FE8C" w:rsidR="00CC3EB6" w:rsidRPr="00CC3EB6" w:rsidRDefault="00CC3EB6" w:rsidP="003876D8">
            <w:pPr>
              <w:spacing w:line="276" w:lineRule="auto"/>
              <w:rPr>
                <w:rFonts w:ascii="Arial" w:hAnsi="Arial" w:cs="Arial"/>
                <w:iCs/>
                <w:sz w:val="20"/>
                <w:szCs w:val="20"/>
              </w:rPr>
            </w:pPr>
            <w:r>
              <w:rPr>
                <w:rFonts w:ascii="Arial" w:hAnsi="Arial" w:cs="Arial"/>
                <w:iCs/>
                <w:sz w:val="20"/>
                <w:szCs w:val="20"/>
              </w:rPr>
              <w:lastRenderedPageBreak/>
              <w:t>58</w:t>
            </w:r>
          </w:p>
        </w:tc>
        <w:tc>
          <w:tcPr>
            <w:tcW w:w="671" w:type="pct"/>
          </w:tcPr>
          <w:p w14:paraId="4A29F0AC" w14:textId="77777777" w:rsidR="00CC3EB6" w:rsidRPr="00CC3EB6" w:rsidRDefault="00CC3EB6" w:rsidP="003876D8">
            <w:pPr>
              <w:pStyle w:val="Paragraphnonumbers"/>
              <w:spacing w:after="0"/>
              <w:rPr>
                <w:rFonts w:cs="Arial"/>
                <w:bCs/>
                <w:iCs/>
                <w:sz w:val="20"/>
                <w:szCs w:val="20"/>
                <w:lang w:eastAsia="en-US"/>
              </w:rPr>
            </w:pPr>
            <w:r w:rsidRPr="00CC3EB6">
              <w:rPr>
                <w:rFonts w:cs="Arial"/>
                <w:bCs/>
                <w:iCs/>
                <w:sz w:val="20"/>
                <w:szCs w:val="20"/>
                <w:lang w:eastAsia="en-US"/>
              </w:rPr>
              <w:t xml:space="preserve">Addenbrookes Hospital </w:t>
            </w:r>
          </w:p>
          <w:p w14:paraId="4602D019" w14:textId="77777777" w:rsidR="00CC3EB6" w:rsidRPr="00CC3EB6" w:rsidRDefault="00CC3EB6" w:rsidP="003876D8">
            <w:pPr>
              <w:spacing w:line="276" w:lineRule="auto"/>
              <w:rPr>
                <w:rFonts w:ascii="Arial" w:hAnsi="Arial" w:cs="Arial"/>
                <w:bCs/>
                <w:iCs/>
                <w:sz w:val="20"/>
                <w:szCs w:val="20"/>
              </w:rPr>
            </w:pPr>
            <w:r w:rsidRPr="00CC3EB6">
              <w:rPr>
                <w:rFonts w:ascii="Arial" w:hAnsi="Arial" w:cs="Arial"/>
                <w:bCs/>
                <w:iCs/>
                <w:sz w:val="20"/>
                <w:szCs w:val="20"/>
              </w:rPr>
              <w:t>Cambridge University Hospitals NHS FT</w:t>
            </w:r>
          </w:p>
        </w:tc>
        <w:tc>
          <w:tcPr>
            <w:tcW w:w="552" w:type="pct"/>
          </w:tcPr>
          <w:p w14:paraId="74F63236"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Statement 3</w:t>
            </w:r>
          </w:p>
        </w:tc>
        <w:tc>
          <w:tcPr>
            <w:tcW w:w="3518" w:type="pct"/>
            <w:vAlign w:val="center"/>
          </w:tcPr>
          <w:p w14:paraId="23F1275F"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 xml:space="preserve">“Health related quality of life in adults with Type 1 diabetes” as a quality measure for CGM provision will be hard to measure as QoL is multifactorial and will be difficult to measure the impact of CGM alone. </w:t>
            </w:r>
          </w:p>
        </w:tc>
      </w:tr>
      <w:tr w:rsidR="00CC3EB6" w:rsidRPr="00CC3EB6" w14:paraId="33DED88F" w14:textId="77777777" w:rsidTr="009232EC">
        <w:tc>
          <w:tcPr>
            <w:tcW w:w="258" w:type="pct"/>
          </w:tcPr>
          <w:p w14:paraId="52750118" w14:textId="730FF588" w:rsidR="00CC3EB6" w:rsidRPr="00CC3EB6" w:rsidRDefault="00CC3EB6" w:rsidP="003876D8">
            <w:pPr>
              <w:spacing w:line="276" w:lineRule="auto"/>
              <w:rPr>
                <w:rFonts w:ascii="Arial" w:hAnsi="Arial" w:cs="Arial"/>
                <w:bCs/>
                <w:iCs/>
                <w:sz w:val="20"/>
                <w:szCs w:val="20"/>
              </w:rPr>
            </w:pPr>
            <w:r>
              <w:rPr>
                <w:rFonts w:ascii="Arial" w:hAnsi="Arial" w:cs="Arial"/>
                <w:bCs/>
                <w:iCs/>
                <w:sz w:val="20"/>
                <w:szCs w:val="20"/>
              </w:rPr>
              <w:t>59</w:t>
            </w:r>
          </w:p>
        </w:tc>
        <w:tc>
          <w:tcPr>
            <w:tcW w:w="671" w:type="pct"/>
          </w:tcPr>
          <w:p w14:paraId="6DB7D10E" w14:textId="77777777" w:rsidR="00CC3EB6" w:rsidRPr="00CC3EB6" w:rsidRDefault="00CC3EB6" w:rsidP="003876D8">
            <w:pPr>
              <w:pStyle w:val="Paragraphnonumbers"/>
              <w:spacing w:after="0"/>
              <w:rPr>
                <w:rFonts w:cs="Arial"/>
                <w:bCs/>
                <w:iCs/>
                <w:sz w:val="20"/>
                <w:szCs w:val="20"/>
                <w:lang w:eastAsia="en-US"/>
              </w:rPr>
            </w:pPr>
            <w:r w:rsidRPr="00CC3EB6">
              <w:rPr>
                <w:rFonts w:cs="Arial"/>
                <w:sz w:val="20"/>
                <w:szCs w:val="20"/>
              </w:rPr>
              <w:t xml:space="preserve">Association of </w:t>
            </w:r>
            <w:proofErr w:type="spellStart"/>
            <w:r w:rsidRPr="00CC3EB6">
              <w:rPr>
                <w:rFonts w:cs="Arial"/>
                <w:sz w:val="20"/>
                <w:szCs w:val="20"/>
              </w:rPr>
              <w:t>HealthTech</w:t>
            </w:r>
            <w:proofErr w:type="spellEnd"/>
            <w:r w:rsidRPr="00CC3EB6">
              <w:rPr>
                <w:rFonts w:cs="Arial"/>
                <w:sz w:val="20"/>
                <w:szCs w:val="20"/>
              </w:rPr>
              <w:t xml:space="preserve"> Industries (ABHI)</w:t>
            </w:r>
          </w:p>
        </w:tc>
        <w:tc>
          <w:tcPr>
            <w:tcW w:w="552" w:type="pct"/>
          </w:tcPr>
          <w:p w14:paraId="3FDBF009" w14:textId="4DF79562" w:rsidR="00CC3EB6" w:rsidRPr="00CC3EB6" w:rsidRDefault="00CC3EB6" w:rsidP="003876D8">
            <w:pPr>
              <w:spacing w:line="276" w:lineRule="auto"/>
              <w:rPr>
                <w:rFonts w:ascii="Arial" w:hAnsi="Arial" w:cs="Arial"/>
                <w:iCs/>
                <w:sz w:val="20"/>
                <w:szCs w:val="20"/>
              </w:rPr>
            </w:pPr>
            <w:r w:rsidRPr="00CC3EB6">
              <w:rPr>
                <w:rFonts w:ascii="Arial" w:hAnsi="Arial" w:cs="Arial"/>
                <w:sz w:val="20"/>
                <w:szCs w:val="20"/>
              </w:rPr>
              <w:t xml:space="preserve">Question 3 – </w:t>
            </w:r>
            <w:r w:rsidR="00B75EAF" w:rsidRPr="00CC3EB6">
              <w:rPr>
                <w:rFonts w:ascii="Arial" w:hAnsi="Arial" w:cs="Arial"/>
                <w:iCs/>
                <w:sz w:val="20"/>
                <w:szCs w:val="20"/>
              </w:rPr>
              <w:t>Statement</w:t>
            </w:r>
            <w:r w:rsidR="00B75EAF" w:rsidRPr="00CC3EB6">
              <w:rPr>
                <w:rFonts w:ascii="Arial" w:hAnsi="Arial" w:cs="Arial"/>
                <w:sz w:val="20"/>
                <w:szCs w:val="20"/>
              </w:rPr>
              <w:t xml:space="preserve"> </w:t>
            </w:r>
            <w:r w:rsidRPr="00CC3EB6">
              <w:rPr>
                <w:rFonts w:ascii="Arial" w:hAnsi="Arial" w:cs="Arial"/>
                <w:sz w:val="20"/>
                <w:szCs w:val="20"/>
              </w:rPr>
              <w:t>3</w:t>
            </w:r>
          </w:p>
        </w:tc>
        <w:tc>
          <w:tcPr>
            <w:tcW w:w="3518" w:type="pct"/>
            <w:vAlign w:val="center"/>
          </w:tcPr>
          <w:p w14:paraId="73945D1D" w14:textId="77777777" w:rsidR="00CC3EB6" w:rsidRPr="00CC3EB6" w:rsidRDefault="00CC3EB6" w:rsidP="003876D8">
            <w:pPr>
              <w:pStyle w:val="Paragraphnonumbers"/>
              <w:spacing w:after="0"/>
              <w:rPr>
                <w:rFonts w:cs="Arial"/>
                <w:b/>
                <w:bCs/>
                <w:sz w:val="20"/>
                <w:szCs w:val="20"/>
              </w:rPr>
            </w:pPr>
            <w:r w:rsidRPr="00CC3EB6">
              <w:rPr>
                <w:rFonts w:cs="Arial"/>
                <w:b/>
                <w:bCs/>
                <w:sz w:val="20"/>
                <w:szCs w:val="20"/>
              </w:rPr>
              <w:t>Please describe any resource requirements that you think would be necessary for any statement.</w:t>
            </w:r>
          </w:p>
          <w:p w14:paraId="1DC50531"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With reference to statement 3: </w:t>
            </w:r>
            <w:bookmarkStart w:id="43" w:name="_Hlk118451750"/>
            <w:r w:rsidRPr="00CC3EB6">
              <w:rPr>
                <w:rFonts w:cs="Arial"/>
                <w:sz w:val="20"/>
                <w:szCs w:val="20"/>
              </w:rPr>
              <w:t>Broad training and regular updates for all clinical service staff on options and innovation for treatments of T1D.</w:t>
            </w:r>
          </w:p>
          <w:p w14:paraId="2A64F2C2"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Additional specialist staff and specialist staff training required. </w:t>
            </w:r>
          </w:p>
          <w:bookmarkEnd w:id="43"/>
          <w:p w14:paraId="7DC1BAAA" w14:textId="77777777" w:rsidR="00CC3EB6" w:rsidRPr="00CC3EB6" w:rsidRDefault="00CC3EB6" w:rsidP="003876D8">
            <w:pPr>
              <w:pStyle w:val="Paragraphnonumbers"/>
              <w:spacing w:after="0"/>
              <w:rPr>
                <w:rFonts w:cs="Arial"/>
                <w:b/>
                <w:bCs/>
                <w:sz w:val="20"/>
                <w:szCs w:val="20"/>
              </w:rPr>
            </w:pPr>
            <w:r w:rsidRPr="00CC3EB6">
              <w:rPr>
                <w:rFonts w:cs="Arial"/>
                <w:b/>
                <w:bCs/>
                <w:sz w:val="20"/>
                <w:szCs w:val="20"/>
              </w:rPr>
              <w:t>Please describe any potential cost savings or opportunities for disinvestment.</w:t>
            </w:r>
          </w:p>
          <w:p w14:paraId="0C2302D3" w14:textId="77777777" w:rsidR="00CC3EB6" w:rsidRPr="00CC3EB6" w:rsidRDefault="00CC3EB6" w:rsidP="003876D8">
            <w:pPr>
              <w:pStyle w:val="Paragraphnonumbers"/>
              <w:spacing w:after="0"/>
              <w:rPr>
                <w:rFonts w:cs="Arial"/>
                <w:sz w:val="20"/>
                <w:szCs w:val="20"/>
              </w:rPr>
            </w:pPr>
            <w:bookmarkStart w:id="44" w:name="_Hlk118451862"/>
            <w:r w:rsidRPr="00CC3EB6">
              <w:rPr>
                <w:rFonts w:cs="Arial"/>
                <w:sz w:val="20"/>
                <w:szCs w:val="20"/>
              </w:rPr>
              <w:t>Technologies that offer the opportunity for remote/virtual training and more efficient onboarding for all users should be prioritised as they offer the potential for more efficient care delivery and resource use.</w:t>
            </w:r>
          </w:p>
          <w:bookmarkEnd w:id="44"/>
          <w:p w14:paraId="362FFDE5"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Statement 3 – </w:t>
            </w:r>
            <w:bookmarkStart w:id="45" w:name="_Hlk118451845"/>
            <w:r w:rsidRPr="00CC3EB6">
              <w:rPr>
                <w:rFonts w:cs="Arial"/>
                <w:sz w:val="20"/>
                <w:szCs w:val="20"/>
              </w:rPr>
              <w:t xml:space="preserve">The use of algorithms to support CGM use, where CGM and CSII criteria is fulfilled the use of an algorithm to increase Time </w:t>
            </w:r>
            <w:proofErr w:type="gramStart"/>
            <w:r w:rsidRPr="00CC3EB6">
              <w:rPr>
                <w:rFonts w:cs="Arial"/>
                <w:sz w:val="20"/>
                <w:szCs w:val="20"/>
              </w:rPr>
              <w:t>In</w:t>
            </w:r>
            <w:proofErr w:type="gramEnd"/>
            <w:r w:rsidRPr="00CC3EB6">
              <w:rPr>
                <w:rFonts w:cs="Arial"/>
                <w:sz w:val="20"/>
                <w:szCs w:val="20"/>
              </w:rPr>
              <w:t xml:space="preserve"> Range (TIR) should be encouraged. </w:t>
            </w:r>
          </w:p>
          <w:p w14:paraId="6A2BF83B" w14:textId="77777777" w:rsidR="00CC3EB6" w:rsidRPr="00CC3EB6" w:rsidRDefault="00CC3EB6" w:rsidP="003876D8">
            <w:pPr>
              <w:spacing w:line="276" w:lineRule="auto"/>
              <w:rPr>
                <w:rFonts w:ascii="Arial" w:hAnsi="Arial" w:cs="Arial"/>
                <w:iCs/>
                <w:sz w:val="20"/>
                <w:szCs w:val="20"/>
              </w:rPr>
            </w:pPr>
            <w:r w:rsidRPr="00CC3EB6">
              <w:rPr>
                <w:rFonts w:ascii="Arial" w:hAnsi="Arial" w:cs="Arial"/>
                <w:sz w:val="20"/>
                <w:szCs w:val="20"/>
              </w:rPr>
              <w:t>As well as TIR being increased relating to better long-term outcomes, the training required is reduced significantly with certain algorithms since there is little intervention required.</w:t>
            </w:r>
            <w:bookmarkEnd w:id="45"/>
          </w:p>
        </w:tc>
      </w:tr>
      <w:tr w:rsidR="00CC3EB6" w:rsidRPr="00CC3EB6" w14:paraId="437D03B9" w14:textId="77777777" w:rsidTr="009232EC">
        <w:tc>
          <w:tcPr>
            <w:tcW w:w="258" w:type="pct"/>
          </w:tcPr>
          <w:p w14:paraId="0726B9B9" w14:textId="55354ADE" w:rsidR="00CC3EB6" w:rsidRPr="00CC3EB6" w:rsidRDefault="00CC3EB6" w:rsidP="003876D8">
            <w:pPr>
              <w:spacing w:line="276" w:lineRule="auto"/>
              <w:rPr>
                <w:rFonts w:ascii="Arial" w:hAnsi="Arial" w:cs="Arial"/>
                <w:iCs/>
                <w:sz w:val="20"/>
                <w:szCs w:val="20"/>
              </w:rPr>
            </w:pPr>
            <w:r>
              <w:rPr>
                <w:rFonts w:ascii="Arial" w:hAnsi="Arial" w:cs="Arial"/>
                <w:iCs/>
                <w:sz w:val="20"/>
                <w:szCs w:val="20"/>
              </w:rPr>
              <w:t>60</w:t>
            </w:r>
          </w:p>
        </w:tc>
        <w:tc>
          <w:tcPr>
            <w:tcW w:w="671" w:type="pct"/>
          </w:tcPr>
          <w:p w14:paraId="73AFA487" w14:textId="77777777" w:rsidR="00CC3EB6" w:rsidRPr="00CC3EB6" w:rsidRDefault="00CC3EB6" w:rsidP="003876D8">
            <w:pPr>
              <w:spacing w:line="276" w:lineRule="auto"/>
              <w:rPr>
                <w:rFonts w:ascii="Arial" w:hAnsi="Arial" w:cs="Arial"/>
                <w:bCs/>
                <w:iCs/>
                <w:sz w:val="20"/>
                <w:szCs w:val="20"/>
              </w:rPr>
            </w:pPr>
            <w:r w:rsidRPr="00CC3EB6">
              <w:rPr>
                <w:rFonts w:ascii="Arial" w:hAnsi="Arial" w:cs="Arial"/>
                <w:bCs/>
                <w:iCs/>
                <w:sz w:val="20"/>
                <w:szCs w:val="20"/>
              </w:rPr>
              <w:t>National Diabetes Audit (NDA)</w:t>
            </w:r>
          </w:p>
        </w:tc>
        <w:tc>
          <w:tcPr>
            <w:tcW w:w="552" w:type="pct"/>
          </w:tcPr>
          <w:p w14:paraId="3447C355"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Statement 3</w:t>
            </w:r>
          </w:p>
        </w:tc>
        <w:tc>
          <w:tcPr>
            <w:tcW w:w="3518" w:type="pct"/>
            <w:vAlign w:val="center"/>
          </w:tcPr>
          <w:p w14:paraId="401D6A1F"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 xml:space="preserve">In my opinion this is an important standard. </w:t>
            </w:r>
            <w:bookmarkStart w:id="46" w:name="_Hlk118451938"/>
            <w:r w:rsidRPr="00CC3EB6">
              <w:rPr>
                <w:rFonts w:ascii="Arial" w:hAnsi="Arial" w:cs="Arial"/>
                <w:iCs/>
                <w:sz w:val="20"/>
                <w:szCs w:val="20"/>
              </w:rPr>
              <w:t xml:space="preserve">The NDA does not measure offers of CGMS, other than for pregnant women, but it does have a comprehensive system for measuring </w:t>
            </w:r>
            <w:proofErr w:type="spellStart"/>
            <w:r w:rsidRPr="00CC3EB6">
              <w:rPr>
                <w:rFonts w:ascii="Arial" w:hAnsi="Arial" w:cs="Arial"/>
                <w:iCs/>
                <w:sz w:val="20"/>
                <w:szCs w:val="20"/>
              </w:rPr>
              <w:t>isCGMS</w:t>
            </w:r>
            <w:proofErr w:type="spellEnd"/>
            <w:r w:rsidRPr="00CC3EB6">
              <w:rPr>
                <w:rFonts w:ascii="Arial" w:hAnsi="Arial" w:cs="Arial"/>
                <w:iCs/>
                <w:sz w:val="20"/>
                <w:szCs w:val="20"/>
              </w:rPr>
              <w:t xml:space="preserve"> use at individual patient level and, as prescribing of </w:t>
            </w:r>
            <w:proofErr w:type="spellStart"/>
            <w:r w:rsidRPr="00CC3EB6">
              <w:rPr>
                <w:rFonts w:ascii="Arial" w:hAnsi="Arial" w:cs="Arial"/>
                <w:iCs/>
                <w:sz w:val="20"/>
                <w:szCs w:val="20"/>
              </w:rPr>
              <w:t>rtCGMS</w:t>
            </w:r>
            <w:proofErr w:type="spellEnd"/>
            <w:r w:rsidRPr="00CC3EB6">
              <w:rPr>
                <w:rFonts w:ascii="Arial" w:hAnsi="Arial" w:cs="Arial"/>
                <w:iCs/>
                <w:sz w:val="20"/>
                <w:szCs w:val="20"/>
              </w:rPr>
              <w:t xml:space="preserve"> gathers pace, there will be a complementary system for measuring usage of that modality as well.</w:t>
            </w:r>
            <w:bookmarkEnd w:id="46"/>
          </w:p>
        </w:tc>
      </w:tr>
      <w:tr w:rsidR="00CC3EB6" w:rsidRPr="00CC3EB6" w14:paraId="72458930" w14:textId="77777777" w:rsidTr="009232EC">
        <w:tc>
          <w:tcPr>
            <w:tcW w:w="258" w:type="pct"/>
          </w:tcPr>
          <w:p w14:paraId="2E04AF98" w14:textId="2EAA93A3" w:rsidR="00CC3EB6" w:rsidRPr="00CC3EB6" w:rsidRDefault="00CC3EB6" w:rsidP="003876D8">
            <w:pPr>
              <w:spacing w:line="276" w:lineRule="auto"/>
              <w:rPr>
                <w:rFonts w:ascii="Arial" w:hAnsi="Arial" w:cs="Arial"/>
                <w:iCs/>
                <w:sz w:val="20"/>
                <w:szCs w:val="20"/>
              </w:rPr>
            </w:pPr>
            <w:r>
              <w:rPr>
                <w:rFonts w:ascii="Arial" w:hAnsi="Arial" w:cs="Arial"/>
                <w:iCs/>
                <w:sz w:val="20"/>
                <w:szCs w:val="20"/>
              </w:rPr>
              <w:t>61</w:t>
            </w:r>
          </w:p>
        </w:tc>
        <w:tc>
          <w:tcPr>
            <w:tcW w:w="671" w:type="pct"/>
          </w:tcPr>
          <w:p w14:paraId="04D11677" w14:textId="77777777" w:rsidR="00CC3EB6" w:rsidRPr="00CC3EB6" w:rsidRDefault="00CC3EB6" w:rsidP="003876D8">
            <w:pPr>
              <w:spacing w:line="276" w:lineRule="auto"/>
              <w:rPr>
                <w:rFonts w:ascii="Arial" w:hAnsi="Arial" w:cs="Arial"/>
                <w:bCs/>
                <w:iCs/>
                <w:sz w:val="20"/>
                <w:szCs w:val="20"/>
              </w:rPr>
            </w:pPr>
            <w:r w:rsidRPr="00CC3EB6">
              <w:rPr>
                <w:rFonts w:ascii="Arial" w:hAnsi="Arial" w:cs="Arial"/>
                <w:iCs/>
                <w:sz w:val="20"/>
                <w:szCs w:val="20"/>
              </w:rPr>
              <w:t>NHS England</w:t>
            </w:r>
          </w:p>
        </w:tc>
        <w:tc>
          <w:tcPr>
            <w:tcW w:w="552" w:type="pct"/>
          </w:tcPr>
          <w:p w14:paraId="64578834" w14:textId="15C6DA8A"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 xml:space="preserve">Question 1 – </w:t>
            </w:r>
            <w:r w:rsidR="00B75EAF" w:rsidRPr="00CC3EB6">
              <w:rPr>
                <w:rFonts w:ascii="Arial" w:hAnsi="Arial" w:cs="Arial"/>
                <w:iCs/>
                <w:sz w:val="20"/>
                <w:szCs w:val="20"/>
              </w:rPr>
              <w:t xml:space="preserve">Statement </w:t>
            </w:r>
            <w:r w:rsidRPr="00CC3EB6">
              <w:rPr>
                <w:rFonts w:ascii="Arial" w:hAnsi="Arial" w:cs="Arial"/>
                <w:iCs/>
                <w:sz w:val="20"/>
                <w:szCs w:val="20"/>
              </w:rPr>
              <w:t>3</w:t>
            </w:r>
          </w:p>
        </w:tc>
        <w:tc>
          <w:tcPr>
            <w:tcW w:w="3518" w:type="pct"/>
            <w:vAlign w:val="center"/>
          </w:tcPr>
          <w:p w14:paraId="0D111CD8" w14:textId="77777777" w:rsidR="00CC3EB6" w:rsidRPr="00CC3EB6" w:rsidRDefault="00CC3EB6" w:rsidP="003876D8">
            <w:pPr>
              <w:pStyle w:val="Paragraphnonumbers"/>
              <w:spacing w:after="0"/>
              <w:rPr>
                <w:rFonts w:cs="Arial"/>
                <w:iCs/>
                <w:sz w:val="20"/>
                <w:szCs w:val="20"/>
              </w:rPr>
            </w:pPr>
            <w:r w:rsidRPr="00CC3EB6">
              <w:rPr>
                <w:rFonts w:cs="Arial"/>
                <w:iCs/>
                <w:sz w:val="20"/>
                <w:szCs w:val="20"/>
              </w:rPr>
              <w:t xml:space="preserve">Does this draft quality standard accurately reflect the key areas for quality improvement? </w:t>
            </w:r>
          </w:p>
          <w:p w14:paraId="648C37CC" w14:textId="77777777" w:rsidR="00CC3EB6" w:rsidRPr="00CC3EB6" w:rsidRDefault="00CC3EB6" w:rsidP="003876D8">
            <w:pPr>
              <w:pStyle w:val="Paragraphnonumbers"/>
              <w:spacing w:after="0"/>
              <w:rPr>
                <w:rFonts w:cs="Arial"/>
                <w:iCs/>
                <w:sz w:val="20"/>
                <w:szCs w:val="20"/>
              </w:rPr>
            </w:pPr>
            <w:r w:rsidRPr="00CC3EB6">
              <w:rPr>
                <w:rFonts w:cs="Arial"/>
                <w:iCs/>
                <w:sz w:val="20"/>
                <w:szCs w:val="20"/>
              </w:rPr>
              <w:t xml:space="preserve">Quality Standard 3. – Provision of CGM.  </w:t>
            </w:r>
            <w:bookmarkStart w:id="47" w:name="_Hlk118452159"/>
            <w:r w:rsidRPr="00CC3EB6">
              <w:rPr>
                <w:rFonts w:cs="Arial"/>
                <w:iCs/>
                <w:sz w:val="20"/>
                <w:szCs w:val="20"/>
              </w:rPr>
              <w:t>For patients with Type 1 this is largely done in 2</w:t>
            </w:r>
            <w:r w:rsidRPr="00CC3EB6">
              <w:rPr>
                <w:rFonts w:cs="Arial"/>
                <w:iCs/>
                <w:sz w:val="20"/>
                <w:szCs w:val="20"/>
                <w:vertAlign w:val="superscript"/>
              </w:rPr>
              <w:t>nd</w:t>
            </w:r>
            <w:r w:rsidRPr="00CC3EB6">
              <w:rPr>
                <w:rFonts w:cs="Arial"/>
                <w:iCs/>
                <w:sz w:val="20"/>
                <w:szCs w:val="20"/>
              </w:rPr>
              <w:t xml:space="preserve"> care. </w:t>
            </w:r>
            <w:proofErr w:type="gramStart"/>
            <w:r w:rsidRPr="00CC3EB6">
              <w:rPr>
                <w:rFonts w:cs="Arial"/>
                <w:iCs/>
                <w:sz w:val="20"/>
                <w:szCs w:val="20"/>
              </w:rPr>
              <w:t>However</w:t>
            </w:r>
            <w:proofErr w:type="gramEnd"/>
            <w:r w:rsidRPr="00CC3EB6">
              <w:rPr>
                <w:rFonts w:cs="Arial"/>
                <w:iCs/>
                <w:sz w:val="20"/>
                <w:szCs w:val="20"/>
              </w:rPr>
              <w:t xml:space="preserve"> a significant number of patients with Type1 are managed in the community. For the community, this is a development area (due to recent NICE guidance for type 2 on insulin) and this activity needs to be resourced. It is a new service and gradually coming online and very sporadic as currently the support required is not funded. This is another example of increasing primary care service </w:t>
            </w:r>
            <w:r w:rsidRPr="00CC3EB6">
              <w:rPr>
                <w:rFonts w:cs="Arial"/>
                <w:iCs/>
                <w:sz w:val="20"/>
                <w:szCs w:val="20"/>
              </w:rPr>
              <w:lastRenderedPageBreak/>
              <w:t xml:space="preserve">delivery. Mechanisms to record the activity are there (subject to consistent coding) but the activity if provided for patients with Type 1 in primary care must be funded. </w:t>
            </w:r>
            <w:bookmarkEnd w:id="47"/>
          </w:p>
        </w:tc>
      </w:tr>
      <w:tr w:rsidR="00CC3EB6" w:rsidRPr="00CC3EB6" w14:paraId="33763C68" w14:textId="77777777" w:rsidTr="009232EC">
        <w:tc>
          <w:tcPr>
            <w:tcW w:w="258" w:type="pct"/>
          </w:tcPr>
          <w:p w14:paraId="70ACEED8" w14:textId="403ED942" w:rsidR="00CC3EB6" w:rsidRPr="00CC3EB6" w:rsidRDefault="00CC3EB6" w:rsidP="003876D8">
            <w:pPr>
              <w:spacing w:line="276" w:lineRule="auto"/>
              <w:rPr>
                <w:rFonts w:ascii="Arial" w:hAnsi="Arial" w:cs="Arial"/>
                <w:iCs/>
                <w:sz w:val="20"/>
                <w:szCs w:val="20"/>
              </w:rPr>
            </w:pPr>
            <w:r>
              <w:rPr>
                <w:rFonts w:ascii="Arial" w:hAnsi="Arial" w:cs="Arial"/>
                <w:iCs/>
                <w:sz w:val="20"/>
                <w:szCs w:val="20"/>
              </w:rPr>
              <w:lastRenderedPageBreak/>
              <w:t>62</w:t>
            </w:r>
          </w:p>
        </w:tc>
        <w:tc>
          <w:tcPr>
            <w:tcW w:w="671" w:type="pct"/>
          </w:tcPr>
          <w:p w14:paraId="3553D0C7"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NHS England</w:t>
            </w:r>
          </w:p>
        </w:tc>
        <w:tc>
          <w:tcPr>
            <w:tcW w:w="552" w:type="pct"/>
          </w:tcPr>
          <w:p w14:paraId="6B7D22F4" w14:textId="04EA968C"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 xml:space="preserve">Question 2 </w:t>
            </w:r>
            <w:r w:rsidR="00B75EAF">
              <w:rPr>
                <w:rFonts w:ascii="Arial" w:hAnsi="Arial" w:cs="Arial"/>
                <w:iCs/>
                <w:sz w:val="20"/>
                <w:szCs w:val="20"/>
              </w:rPr>
              <w:t>–</w:t>
            </w:r>
            <w:r w:rsidRPr="00CC3EB6">
              <w:rPr>
                <w:rFonts w:ascii="Arial" w:hAnsi="Arial" w:cs="Arial"/>
                <w:iCs/>
                <w:sz w:val="20"/>
                <w:szCs w:val="20"/>
              </w:rPr>
              <w:t xml:space="preserve"> </w:t>
            </w:r>
            <w:r w:rsidR="00B75EAF" w:rsidRPr="00CC3EB6">
              <w:rPr>
                <w:rFonts w:ascii="Arial" w:hAnsi="Arial" w:cs="Arial"/>
                <w:iCs/>
                <w:sz w:val="20"/>
                <w:szCs w:val="20"/>
              </w:rPr>
              <w:t>Statement</w:t>
            </w:r>
            <w:r w:rsidR="00B75EAF">
              <w:rPr>
                <w:rFonts w:ascii="Arial" w:hAnsi="Arial" w:cs="Arial"/>
                <w:iCs/>
                <w:sz w:val="20"/>
                <w:szCs w:val="20"/>
              </w:rPr>
              <w:t xml:space="preserve"> 3</w:t>
            </w:r>
          </w:p>
        </w:tc>
        <w:tc>
          <w:tcPr>
            <w:tcW w:w="3518" w:type="pct"/>
            <w:vAlign w:val="center"/>
          </w:tcPr>
          <w:p w14:paraId="3AB2E17A" w14:textId="77777777" w:rsidR="00CC3EB6" w:rsidRPr="00CC3EB6" w:rsidRDefault="00CC3EB6" w:rsidP="003876D8">
            <w:pPr>
              <w:pStyle w:val="Paragraphnonumbers"/>
              <w:spacing w:after="0"/>
              <w:rPr>
                <w:rFonts w:cs="Arial"/>
                <w:iCs/>
                <w:sz w:val="20"/>
                <w:szCs w:val="20"/>
              </w:rPr>
            </w:pPr>
            <w:r w:rsidRPr="00CC3EB6">
              <w:rPr>
                <w:rFonts w:cs="Arial"/>
                <w:iCs/>
                <w:sz w:val="20"/>
                <w:szCs w:val="20"/>
              </w:rPr>
              <w:t>Are local systems and structures in place to collect data for the proposed quality measures? If not, how feasible would it be for these to be put in place?</w:t>
            </w:r>
          </w:p>
          <w:p w14:paraId="7B80E274" w14:textId="77777777" w:rsidR="00CC3EB6" w:rsidRPr="00CC3EB6" w:rsidRDefault="00CC3EB6" w:rsidP="003876D8">
            <w:pPr>
              <w:pStyle w:val="Paragraphnonumbers"/>
              <w:spacing w:after="0"/>
              <w:rPr>
                <w:rFonts w:cs="Arial"/>
                <w:iCs/>
                <w:sz w:val="20"/>
                <w:szCs w:val="20"/>
              </w:rPr>
            </w:pPr>
            <w:r w:rsidRPr="00CC3EB6">
              <w:rPr>
                <w:rFonts w:cs="Arial"/>
                <w:iCs/>
                <w:sz w:val="20"/>
                <w:szCs w:val="20"/>
              </w:rPr>
              <w:t xml:space="preserve"> In primary care the systems are generally in place, but as with any new target, coding needs to be precise and clear -- this is important.  </w:t>
            </w:r>
          </w:p>
          <w:p w14:paraId="1A7C73E1" w14:textId="77777777" w:rsidR="00CC3EB6" w:rsidRPr="00CC3EB6" w:rsidRDefault="00CC3EB6" w:rsidP="003876D8">
            <w:pPr>
              <w:pStyle w:val="Paragraphnonumbers"/>
              <w:spacing w:after="0"/>
              <w:rPr>
                <w:rFonts w:cs="Arial"/>
                <w:iCs/>
                <w:sz w:val="20"/>
                <w:szCs w:val="20"/>
              </w:rPr>
            </w:pPr>
            <w:r w:rsidRPr="00CC3EB6">
              <w:rPr>
                <w:rFonts w:cs="Arial"/>
                <w:iCs/>
                <w:sz w:val="20"/>
                <w:szCs w:val="20"/>
              </w:rPr>
              <w:t xml:space="preserve">Quality Standard 3 – as above, as the service develops in primary care for type 2 diabetes, we will offer it to type 1, but, as stated above, coding needs to be clarified and additional funding is needed as this activity is resource hungry. </w:t>
            </w:r>
          </w:p>
        </w:tc>
      </w:tr>
      <w:tr w:rsidR="00CC3EB6" w:rsidRPr="00CC3EB6" w14:paraId="08C3B4A0" w14:textId="77777777" w:rsidTr="009232EC">
        <w:tc>
          <w:tcPr>
            <w:tcW w:w="258" w:type="pct"/>
          </w:tcPr>
          <w:p w14:paraId="59F82810" w14:textId="0FA5BDA3" w:rsidR="00CC3EB6" w:rsidRPr="00CC3EB6" w:rsidRDefault="00CC3EB6" w:rsidP="003876D8">
            <w:pPr>
              <w:spacing w:line="276" w:lineRule="auto"/>
              <w:rPr>
                <w:rFonts w:ascii="Arial" w:hAnsi="Arial" w:cs="Arial"/>
                <w:iCs/>
                <w:sz w:val="20"/>
                <w:szCs w:val="20"/>
              </w:rPr>
            </w:pPr>
            <w:r>
              <w:rPr>
                <w:rFonts w:ascii="Arial" w:hAnsi="Arial" w:cs="Arial"/>
                <w:iCs/>
                <w:sz w:val="20"/>
                <w:szCs w:val="20"/>
              </w:rPr>
              <w:t>63</w:t>
            </w:r>
          </w:p>
        </w:tc>
        <w:tc>
          <w:tcPr>
            <w:tcW w:w="671" w:type="pct"/>
          </w:tcPr>
          <w:p w14:paraId="2025D631"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NHS England</w:t>
            </w:r>
          </w:p>
        </w:tc>
        <w:tc>
          <w:tcPr>
            <w:tcW w:w="552" w:type="pct"/>
          </w:tcPr>
          <w:p w14:paraId="6696CA40" w14:textId="2B445F0E"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 xml:space="preserve">Question 3 – </w:t>
            </w:r>
            <w:r w:rsidR="00B75EAF" w:rsidRPr="00CC3EB6">
              <w:rPr>
                <w:rFonts w:ascii="Arial" w:hAnsi="Arial" w:cs="Arial"/>
                <w:iCs/>
                <w:sz w:val="20"/>
                <w:szCs w:val="20"/>
              </w:rPr>
              <w:t xml:space="preserve">Statement </w:t>
            </w:r>
            <w:r w:rsidRPr="00CC3EB6">
              <w:rPr>
                <w:rFonts w:ascii="Arial" w:hAnsi="Arial" w:cs="Arial"/>
                <w:iCs/>
                <w:sz w:val="20"/>
                <w:szCs w:val="20"/>
              </w:rPr>
              <w:t>3</w:t>
            </w:r>
          </w:p>
        </w:tc>
        <w:tc>
          <w:tcPr>
            <w:tcW w:w="3518" w:type="pct"/>
            <w:vAlign w:val="center"/>
          </w:tcPr>
          <w:p w14:paraId="41D9D8C9" w14:textId="77777777" w:rsidR="00CC3EB6" w:rsidRPr="00CC3EB6" w:rsidRDefault="00CC3EB6" w:rsidP="003876D8">
            <w:pPr>
              <w:pStyle w:val="Paragraphnonumbers"/>
              <w:spacing w:after="0"/>
              <w:ind w:left="-44"/>
              <w:rPr>
                <w:rFonts w:cs="Arial"/>
                <w:iCs/>
                <w:sz w:val="20"/>
                <w:szCs w:val="20"/>
              </w:rPr>
            </w:pPr>
            <w:r w:rsidRPr="00CC3EB6">
              <w:rPr>
                <w:rFonts w:cs="Arial"/>
                <w:iCs/>
                <w:sz w:val="20"/>
                <w:szCs w:val="20"/>
              </w:rPr>
              <w:t>Do you think each of the statements in this draft quality standard would be achievable by local services given the net resources needed to deliver them? Please describe any resource requirements that you think would be necessary for any statement.</w:t>
            </w:r>
          </w:p>
          <w:p w14:paraId="5D5E6132" w14:textId="77777777" w:rsidR="00CC3EB6" w:rsidRPr="00CC3EB6" w:rsidRDefault="00CC3EB6" w:rsidP="003876D8">
            <w:pPr>
              <w:pStyle w:val="Paragraphnonumbers"/>
              <w:spacing w:after="0"/>
              <w:ind w:left="-44"/>
              <w:rPr>
                <w:rFonts w:cs="Arial"/>
                <w:iCs/>
                <w:sz w:val="20"/>
                <w:szCs w:val="20"/>
              </w:rPr>
            </w:pPr>
            <w:r w:rsidRPr="00CC3EB6">
              <w:rPr>
                <w:rFonts w:cs="Arial"/>
                <w:iCs/>
                <w:sz w:val="20"/>
                <w:szCs w:val="20"/>
              </w:rPr>
              <w:t xml:space="preserve">QS3 – CGM – Yes but </w:t>
            </w:r>
            <w:bookmarkStart w:id="48" w:name="_Hlk118452432"/>
            <w:r w:rsidRPr="00CC3EB6">
              <w:rPr>
                <w:rFonts w:cs="Arial"/>
                <w:iCs/>
                <w:sz w:val="20"/>
                <w:szCs w:val="20"/>
              </w:rPr>
              <w:t xml:space="preserve">more investment is needed as the </w:t>
            </w:r>
            <w:proofErr w:type="gramStart"/>
            <w:r w:rsidRPr="00CC3EB6">
              <w:rPr>
                <w:rFonts w:cs="Arial"/>
                <w:iCs/>
                <w:sz w:val="20"/>
                <w:szCs w:val="20"/>
              </w:rPr>
              <w:t>education(</w:t>
            </w:r>
            <w:proofErr w:type="gramEnd"/>
            <w:r w:rsidRPr="00CC3EB6">
              <w:rPr>
                <w:rFonts w:cs="Arial"/>
                <w:iCs/>
                <w:sz w:val="20"/>
                <w:szCs w:val="20"/>
              </w:rPr>
              <w:t xml:space="preserve">for patient and professional) is resource intensive. Achieving this while addressing inequality in access is difficult without additional education resource directed at primary care.  Data collection should be straight forward once coding is clear. </w:t>
            </w:r>
            <w:bookmarkEnd w:id="48"/>
          </w:p>
        </w:tc>
      </w:tr>
      <w:tr w:rsidR="00CC3EB6" w:rsidRPr="00CC3EB6" w14:paraId="524DC31D" w14:textId="77777777" w:rsidTr="009232EC">
        <w:tc>
          <w:tcPr>
            <w:tcW w:w="258" w:type="pct"/>
          </w:tcPr>
          <w:p w14:paraId="56F52275" w14:textId="24D4888B" w:rsidR="00CC3EB6" w:rsidRPr="00CC3EB6" w:rsidRDefault="00CC3EB6" w:rsidP="003876D8">
            <w:pPr>
              <w:spacing w:line="276" w:lineRule="auto"/>
              <w:rPr>
                <w:rFonts w:ascii="Arial" w:hAnsi="Arial" w:cs="Arial"/>
                <w:iCs/>
                <w:sz w:val="20"/>
                <w:szCs w:val="20"/>
              </w:rPr>
            </w:pPr>
            <w:r>
              <w:rPr>
                <w:rFonts w:ascii="Arial" w:hAnsi="Arial" w:cs="Arial"/>
                <w:iCs/>
                <w:sz w:val="20"/>
                <w:szCs w:val="20"/>
              </w:rPr>
              <w:t>64</w:t>
            </w:r>
          </w:p>
        </w:tc>
        <w:tc>
          <w:tcPr>
            <w:tcW w:w="671" w:type="pct"/>
          </w:tcPr>
          <w:p w14:paraId="1537D586"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NHS England</w:t>
            </w:r>
          </w:p>
        </w:tc>
        <w:tc>
          <w:tcPr>
            <w:tcW w:w="552" w:type="pct"/>
          </w:tcPr>
          <w:p w14:paraId="1A072231"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Statement 3</w:t>
            </w:r>
          </w:p>
        </w:tc>
        <w:tc>
          <w:tcPr>
            <w:tcW w:w="3518" w:type="pct"/>
            <w:vAlign w:val="center"/>
          </w:tcPr>
          <w:p w14:paraId="1EB7613C" w14:textId="77777777" w:rsidR="00CC3EB6" w:rsidRPr="00CC3EB6" w:rsidRDefault="00CC3EB6" w:rsidP="003876D8">
            <w:pPr>
              <w:pStyle w:val="Paragraphnonumbers"/>
              <w:spacing w:after="0"/>
              <w:rPr>
                <w:rFonts w:cs="Arial"/>
                <w:iCs/>
                <w:sz w:val="20"/>
                <w:szCs w:val="20"/>
              </w:rPr>
            </w:pPr>
            <w:bookmarkStart w:id="49" w:name="_Hlk118452489"/>
            <w:r w:rsidRPr="00CC3EB6">
              <w:rPr>
                <w:rFonts w:cs="Arial"/>
                <w:iCs/>
                <w:sz w:val="20"/>
                <w:szCs w:val="20"/>
              </w:rPr>
              <w:t>Outcome is better glycaemic control and patient empowerment. Better overall experience of care.</w:t>
            </w:r>
            <w:bookmarkEnd w:id="49"/>
            <w:r w:rsidRPr="00CC3EB6">
              <w:rPr>
                <w:rFonts w:cs="Arial"/>
                <w:iCs/>
                <w:sz w:val="20"/>
                <w:szCs w:val="20"/>
              </w:rPr>
              <w:t xml:space="preserve">  The outcomes are giver here as the metrics – needs to be updated. </w:t>
            </w:r>
          </w:p>
          <w:p w14:paraId="7C19ED72" w14:textId="77777777" w:rsidR="00CC3EB6" w:rsidRPr="00CC3EB6" w:rsidRDefault="00CC3EB6" w:rsidP="003876D8">
            <w:pPr>
              <w:pStyle w:val="Paragraphnonumbers"/>
              <w:spacing w:after="0"/>
              <w:rPr>
                <w:rFonts w:cs="Arial"/>
                <w:iCs/>
                <w:sz w:val="20"/>
                <w:szCs w:val="20"/>
              </w:rPr>
            </w:pPr>
            <w:r w:rsidRPr="00CC3EB6">
              <w:rPr>
                <w:rFonts w:cs="Arial"/>
                <w:iCs/>
                <w:sz w:val="20"/>
                <w:szCs w:val="20"/>
              </w:rPr>
              <w:t xml:space="preserve">In primary care this will be creeping work and needs funding. Many </w:t>
            </w:r>
            <w:proofErr w:type="gramStart"/>
            <w:r w:rsidRPr="00CC3EB6">
              <w:rPr>
                <w:rFonts w:cs="Arial"/>
                <w:iCs/>
                <w:sz w:val="20"/>
                <w:szCs w:val="20"/>
              </w:rPr>
              <w:t>patient</w:t>
            </w:r>
            <w:proofErr w:type="gramEnd"/>
            <w:r w:rsidRPr="00CC3EB6">
              <w:rPr>
                <w:rFonts w:cs="Arial"/>
                <w:iCs/>
                <w:sz w:val="20"/>
                <w:szCs w:val="20"/>
              </w:rPr>
              <w:t xml:space="preserve"> with Type 1 are managed in primary care. </w:t>
            </w:r>
          </w:p>
          <w:p w14:paraId="09B72687" w14:textId="77777777" w:rsidR="00CC3EB6" w:rsidRPr="00CC3EB6" w:rsidRDefault="00CC3EB6" w:rsidP="003876D8">
            <w:pPr>
              <w:pStyle w:val="Paragraphnonumbers"/>
              <w:spacing w:after="0"/>
              <w:rPr>
                <w:rFonts w:cs="Arial"/>
                <w:iCs/>
                <w:sz w:val="20"/>
                <w:szCs w:val="20"/>
              </w:rPr>
            </w:pPr>
            <w:bookmarkStart w:id="50" w:name="_Hlk118452537"/>
            <w:r w:rsidRPr="00CC3EB6">
              <w:rPr>
                <w:rFonts w:cs="Arial"/>
                <w:iCs/>
                <w:sz w:val="20"/>
                <w:szCs w:val="20"/>
              </w:rPr>
              <w:t xml:space="preserve">Patient from deprived communities </w:t>
            </w:r>
            <w:proofErr w:type="gramStart"/>
            <w:r w:rsidRPr="00CC3EB6">
              <w:rPr>
                <w:rFonts w:cs="Arial"/>
                <w:iCs/>
                <w:sz w:val="20"/>
                <w:szCs w:val="20"/>
              </w:rPr>
              <w:t>are</w:t>
            </w:r>
            <w:proofErr w:type="gramEnd"/>
            <w:r w:rsidRPr="00CC3EB6">
              <w:rPr>
                <w:rFonts w:cs="Arial"/>
                <w:iCs/>
                <w:sz w:val="20"/>
                <w:szCs w:val="20"/>
              </w:rPr>
              <w:t xml:space="preserve"> more likely to be managed in primary care. To address the inequality agenda here will require more funding and training in primary care. </w:t>
            </w:r>
            <w:bookmarkEnd w:id="50"/>
          </w:p>
        </w:tc>
      </w:tr>
      <w:tr w:rsidR="00CC3EB6" w:rsidRPr="00CC3EB6" w14:paraId="70523383" w14:textId="77777777" w:rsidTr="009232EC">
        <w:tc>
          <w:tcPr>
            <w:tcW w:w="258" w:type="pct"/>
          </w:tcPr>
          <w:p w14:paraId="0C43009C" w14:textId="71F31D63" w:rsidR="00CC3EB6" w:rsidRPr="00CC3EB6" w:rsidRDefault="00CC3EB6" w:rsidP="003876D8">
            <w:pPr>
              <w:spacing w:line="276" w:lineRule="auto"/>
              <w:rPr>
                <w:rFonts w:ascii="Arial" w:hAnsi="Arial" w:cs="Arial"/>
                <w:iCs/>
                <w:sz w:val="20"/>
                <w:szCs w:val="20"/>
              </w:rPr>
            </w:pPr>
            <w:r>
              <w:rPr>
                <w:rFonts w:ascii="Arial" w:hAnsi="Arial" w:cs="Arial"/>
                <w:iCs/>
                <w:sz w:val="20"/>
                <w:szCs w:val="20"/>
              </w:rPr>
              <w:t>65</w:t>
            </w:r>
          </w:p>
        </w:tc>
        <w:tc>
          <w:tcPr>
            <w:tcW w:w="671" w:type="pct"/>
          </w:tcPr>
          <w:p w14:paraId="017B28AF"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Royal College of Nursing</w:t>
            </w:r>
          </w:p>
        </w:tc>
        <w:tc>
          <w:tcPr>
            <w:tcW w:w="552" w:type="pct"/>
          </w:tcPr>
          <w:p w14:paraId="6CD4640A" w14:textId="4AAF0139"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 xml:space="preserve">Question 4 – </w:t>
            </w:r>
            <w:r w:rsidR="00B75EAF" w:rsidRPr="00CC3EB6">
              <w:rPr>
                <w:rFonts w:ascii="Arial" w:hAnsi="Arial" w:cs="Arial"/>
                <w:iCs/>
                <w:sz w:val="20"/>
                <w:szCs w:val="20"/>
              </w:rPr>
              <w:t xml:space="preserve">Statement </w:t>
            </w:r>
            <w:r w:rsidRPr="00CC3EB6">
              <w:rPr>
                <w:rFonts w:ascii="Arial" w:hAnsi="Arial" w:cs="Arial"/>
                <w:iCs/>
                <w:sz w:val="20"/>
                <w:szCs w:val="20"/>
              </w:rPr>
              <w:t>3</w:t>
            </w:r>
          </w:p>
        </w:tc>
        <w:tc>
          <w:tcPr>
            <w:tcW w:w="3518" w:type="pct"/>
            <w:vAlign w:val="center"/>
          </w:tcPr>
          <w:p w14:paraId="2B0EC2C1" w14:textId="77777777" w:rsidR="00CC3EB6" w:rsidRPr="00CC3EB6" w:rsidRDefault="00CC3EB6" w:rsidP="003876D8">
            <w:pPr>
              <w:pStyle w:val="Paragraphnonumbers"/>
              <w:spacing w:after="0"/>
              <w:ind w:left="-44"/>
              <w:rPr>
                <w:rFonts w:cs="Arial"/>
                <w:iCs/>
                <w:sz w:val="20"/>
                <w:szCs w:val="20"/>
              </w:rPr>
            </w:pPr>
            <w:r w:rsidRPr="00CC3EB6">
              <w:rPr>
                <w:rFonts w:cs="Arial"/>
                <w:iCs/>
                <w:sz w:val="20"/>
                <w:szCs w:val="20"/>
              </w:rPr>
              <w:t xml:space="preserve">Statement 3: At local centre, dietitians run sensor start clinics to free DSN time and are well placed as can tie in with CHO counting </w:t>
            </w:r>
          </w:p>
        </w:tc>
      </w:tr>
      <w:tr w:rsidR="00CC3EB6" w:rsidRPr="00CC3EB6" w14:paraId="3A00F76D" w14:textId="77777777" w:rsidTr="009232EC">
        <w:tc>
          <w:tcPr>
            <w:tcW w:w="258" w:type="pct"/>
          </w:tcPr>
          <w:p w14:paraId="1C8F1AC8" w14:textId="2BAF3845" w:rsidR="00CC3EB6" w:rsidRPr="00CC3EB6" w:rsidRDefault="00CC3EB6" w:rsidP="003876D8">
            <w:pPr>
              <w:spacing w:line="276" w:lineRule="auto"/>
              <w:rPr>
                <w:rFonts w:ascii="Arial" w:hAnsi="Arial" w:cs="Arial"/>
                <w:iCs/>
                <w:sz w:val="20"/>
                <w:szCs w:val="20"/>
              </w:rPr>
            </w:pPr>
            <w:r>
              <w:rPr>
                <w:rFonts w:ascii="Arial" w:hAnsi="Arial" w:cs="Arial"/>
                <w:iCs/>
                <w:sz w:val="20"/>
                <w:szCs w:val="20"/>
              </w:rPr>
              <w:t>66</w:t>
            </w:r>
          </w:p>
        </w:tc>
        <w:tc>
          <w:tcPr>
            <w:tcW w:w="671" w:type="pct"/>
          </w:tcPr>
          <w:p w14:paraId="39033D9A"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Royal College of Nursing</w:t>
            </w:r>
          </w:p>
        </w:tc>
        <w:tc>
          <w:tcPr>
            <w:tcW w:w="552" w:type="pct"/>
          </w:tcPr>
          <w:p w14:paraId="4C5F19B5"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Statement 3</w:t>
            </w:r>
          </w:p>
        </w:tc>
        <w:tc>
          <w:tcPr>
            <w:tcW w:w="3518" w:type="pct"/>
            <w:vAlign w:val="center"/>
          </w:tcPr>
          <w:p w14:paraId="776A09A5" w14:textId="77777777" w:rsidR="00CC3EB6" w:rsidRPr="00CC3EB6" w:rsidRDefault="00CC3EB6" w:rsidP="003876D8">
            <w:pPr>
              <w:pStyle w:val="Paragraphnonumbers"/>
              <w:spacing w:after="0"/>
              <w:ind w:left="-44"/>
              <w:rPr>
                <w:rFonts w:cs="Arial"/>
                <w:iCs/>
                <w:sz w:val="20"/>
                <w:szCs w:val="20"/>
              </w:rPr>
            </w:pPr>
            <w:r w:rsidRPr="00CC3EB6">
              <w:rPr>
                <w:rFonts w:cs="Arial"/>
                <w:iCs/>
                <w:sz w:val="20"/>
                <w:szCs w:val="20"/>
              </w:rPr>
              <w:t>Depending on preference / clinical need in addition, at lowest acquisition cost</w:t>
            </w:r>
            <w:proofErr w:type="gramStart"/>
            <w:r w:rsidRPr="00CC3EB6">
              <w:rPr>
                <w:rFonts w:cs="Arial"/>
                <w:iCs/>
                <w:sz w:val="20"/>
                <w:szCs w:val="20"/>
              </w:rPr>
              <w:t>. ?</w:t>
            </w:r>
            <w:proofErr w:type="gramEnd"/>
            <w:r w:rsidRPr="00CC3EB6">
              <w:rPr>
                <w:rFonts w:cs="Arial"/>
                <w:iCs/>
                <w:sz w:val="20"/>
                <w:szCs w:val="20"/>
              </w:rPr>
              <w:t xml:space="preserve"> add metrics no routinely collected nationally to NDA</w:t>
            </w:r>
          </w:p>
        </w:tc>
      </w:tr>
      <w:tr w:rsidR="00CC3EB6" w:rsidRPr="00CC3EB6" w14:paraId="7AA86AE4" w14:textId="77777777" w:rsidTr="009232EC">
        <w:tc>
          <w:tcPr>
            <w:tcW w:w="258" w:type="pct"/>
          </w:tcPr>
          <w:p w14:paraId="5220ED6F" w14:textId="54312341" w:rsidR="00CC3EB6" w:rsidRPr="00CC3EB6" w:rsidRDefault="00CC3EB6" w:rsidP="003876D8">
            <w:pPr>
              <w:spacing w:line="276" w:lineRule="auto"/>
              <w:rPr>
                <w:rFonts w:ascii="Arial" w:hAnsi="Arial" w:cs="Arial"/>
                <w:iCs/>
                <w:sz w:val="20"/>
                <w:szCs w:val="20"/>
              </w:rPr>
            </w:pPr>
            <w:r>
              <w:rPr>
                <w:rFonts w:ascii="Arial" w:hAnsi="Arial" w:cs="Arial"/>
                <w:iCs/>
                <w:sz w:val="20"/>
                <w:szCs w:val="20"/>
              </w:rPr>
              <w:lastRenderedPageBreak/>
              <w:t>67</w:t>
            </w:r>
          </w:p>
        </w:tc>
        <w:tc>
          <w:tcPr>
            <w:tcW w:w="671" w:type="pct"/>
          </w:tcPr>
          <w:p w14:paraId="5441972F" w14:textId="2D229EC5"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 xml:space="preserve">Royal College of Physicians of Edinburgh </w:t>
            </w:r>
          </w:p>
        </w:tc>
        <w:tc>
          <w:tcPr>
            <w:tcW w:w="552" w:type="pct"/>
          </w:tcPr>
          <w:p w14:paraId="7351DA6F"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Statement 3</w:t>
            </w:r>
          </w:p>
        </w:tc>
        <w:tc>
          <w:tcPr>
            <w:tcW w:w="3518" w:type="pct"/>
            <w:vAlign w:val="center"/>
          </w:tcPr>
          <w:p w14:paraId="2635D7E6" w14:textId="77777777" w:rsidR="00CC3EB6" w:rsidRPr="00CC3EB6" w:rsidRDefault="00CC3EB6" w:rsidP="003876D8">
            <w:pPr>
              <w:pStyle w:val="Paragraphnonumbers"/>
              <w:spacing w:after="0"/>
              <w:ind w:left="-44"/>
              <w:rPr>
                <w:rFonts w:cs="Arial"/>
                <w:iCs/>
                <w:sz w:val="20"/>
                <w:szCs w:val="20"/>
              </w:rPr>
            </w:pPr>
            <w:r w:rsidRPr="00CC3EB6">
              <w:rPr>
                <w:rFonts w:cs="Arial"/>
                <w:iCs/>
                <w:sz w:val="20"/>
                <w:szCs w:val="20"/>
              </w:rPr>
              <w:t>The RCPE welcomes the proposal to expand the use of real-time continuous glucose monitoring (</w:t>
            </w:r>
            <w:proofErr w:type="spellStart"/>
            <w:r w:rsidRPr="00CC3EB6">
              <w:rPr>
                <w:rFonts w:cs="Arial"/>
                <w:iCs/>
                <w:sz w:val="20"/>
                <w:szCs w:val="20"/>
              </w:rPr>
              <w:t>rtCGM</w:t>
            </w:r>
            <w:proofErr w:type="spellEnd"/>
            <w:r w:rsidRPr="00CC3EB6">
              <w:rPr>
                <w:rFonts w:cs="Arial"/>
                <w:iCs/>
                <w:sz w:val="20"/>
                <w:szCs w:val="20"/>
              </w:rPr>
              <w:t xml:space="preserve">) which will increase choice and allow many individuals to respond more quickly to changes in blood glucose levels. </w:t>
            </w:r>
            <w:bookmarkStart w:id="51" w:name="_Hlk118452637"/>
            <w:r w:rsidRPr="00CC3EB6">
              <w:rPr>
                <w:rFonts w:cs="Arial"/>
                <w:iCs/>
                <w:sz w:val="20"/>
                <w:szCs w:val="20"/>
              </w:rPr>
              <w:t xml:space="preserve">It is also to be welcomed that there is a recognition of the equality and diversity considerations in relation to access to this technology and the need to address inequalities in CGM access and uptake. </w:t>
            </w:r>
            <w:bookmarkEnd w:id="51"/>
          </w:p>
        </w:tc>
      </w:tr>
      <w:tr w:rsidR="00CC3EB6" w:rsidRPr="00CC3EB6" w14:paraId="4B23E0C9" w14:textId="77777777" w:rsidTr="009232EC">
        <w:tc>
          <w:tcPr>
            <w:tcW w:w="258" w:type="pct"/>
          </w:tcPr>
          <w:p w14:paraId="2A19B2F4" w14:textId="4D6D2FB0" w:rsidR="00CC3EB6" w:rsidRPr="00CC3EB6" w:rsidRDefault="00CC3EB6" w:rsidP="003876D8">
            <w:pPr>
              <w:spacing w:line="276" w:lineRule="auto"/>
              <w:rPr>
                <w:rFonts w:ascii="Arial" w:hAnsi="Arial" w:cs="Arial"/>
                <w:iCs/>
                <w:sz w:val="20"/>
                <w:szCs w:val="20"/>
              </w:rPr>
            </w:pPr>
            <w:r>
              <w:rPr>
                <w:rFonts w:ascii="Arial" w:hAnsi="Arial" w:cs="Arial"/>
                <w:iCs/>
                <w:sz w:val="20"/>
                <w:szCs w:val="20"/>
              </w:rPr>
              <w:t>68</w:t>
            </w:r>
          </w:p>
        </w:tc>
        <w:tc>
          <w:tcPr>
            <w:tcW w:w="671" w:type="pct"/>
          </w:tcPr>
          <w:p w14:paraId="36F2F383" w14:textId="77777777" w:rsidR="00CC3EB6" w:rsidRPr="00CC3EB6" w:rsidRDefault="00CC3EB6" w:rsidP="003876D8">
            <w:pPr>
              <w:spacing w:line="276" w:lineRule="auto"/>
              <w:rPr>
                <w:rFonts w:ascii="Arial" w:hAnsi="Arial" w:cs="Arial"/>
                <w:iCs/>
                <w:sz w:val="20"/>
                <w:szCs w:val="20"/>
              </w:rPr>
            </w:pPr>
            <w:r w:rsidRPr="00CC3EB6">
              <w:rPr>
                <w:rFonts w:ascii="Arial" w:hAnsi="Arial" w:cs="Arial"/>
                <w:bCs/>
                <w:iCs/>
                <w:sz w:val="20"/>
                <w:szCs w:val="20"/>
              </w:rPr>
              <w:t xml:space="preserve">Royal College of General Practitioners </w:t>
            </w:r>
          </w:p>
        </w:tc>
        <w:tc>
          <w:tcPr>
            <w:tcW w:w="552" w:type="pct"/>
          </w:tcPr>
          <w:p w14:paraId="2174BD43"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Statement 3</w:t>
            </w:r>
          </w:p>
        </w:tc>
        <w:tc>
          <w:tcPr>
            <w:tcW w:w="3518" w:type="pct"/>
            <w:vAlign w:val="center"/>
          </w:tcPr>
          <w:p w14:paraId="168D708F" w14:textId="77777777" w:rsidR="00CC3EB6" w:rsidRPr="00CC3EB6" w:rsidRDefault="00CC3EB6" w:rsidP="003876D8">
            <w:pPr>
              <w:pStyle w:val="NICEnormal"/>
              <w:spacing w:after="0" w:line="276" w:lineRule="auto"/>
              <w:rPr>
                <w:rFonts w:cs="Arial"/>
                <w:iCs/>
                <w:sz w:val="20"/>
                <w:szCs w:val="20"/>
              </w:rPr>
            </w:pPr>
            <w:bookmarkStart w:id="52" w:name="_Hlk118452678"/>
            <w:r w:rsidRPr="00CC3EB6">
              <w:rPr>
                <w:rFonts w:cs="Arial"/>
                <w:iCs/>
                <w:sz w:val="20"/>
                <w:szCs w:val="20"/>
              </w:rPr>
              <w:t>This statement has the potential to cause a significant workload referral in both primary and secondary care if all patients were to accept this. Would the expectation be that this question would be asked at all primary and secondary care reviews with an expectation of coded documentation</w:t>
            </w:r>
            <w:bookmarkEnd w:id="52"/>
            <w:r w:rsidRPr="00CC3EB6">
              <w:rPr>
                <w:rFonts w:cs="Arial"/>
                <w:iCs/>
                <w:sz w:val="20"/>
                <w:szCs w:val="20"/>
              </w:rPr>
              <w:t>?</w:t>
            </w:r>
          </w:p>
        </w:tc>
      </w:tr>
      <w:tr w:rsidR="00CC3EB6" w:rsidRPr="00CC3EB6" w14:paraId="7647400A" w14:textId="77777777" w:rsidTr="003876D8">
        <w:tc>
          <w:tcPr>
            <w:tcW w:w="5000" w:type="pct"/>
            <w:gridSpan w:val="4"/>
            <w:shd w:val="clear" w:color="auto" w:fill="DDD9C3" w:themeFill="background2" w:themeFillShade="E6"/>
          </w:tcPr>
          <w:p w14:paraId="3A7359C2" w14:textId="77777777" w:rsidR="00CC3EB6" w:rsidRPr="00CC3EB6" w:rsidRDefault="00CC3EB6" w:rsidP="003876D8">
            <w:pPr>
              <w:rPr>
                <w:rFonts w:ascii="Arial" w:hAnsi="Arial" w:cs="Arial"/>
                <w:sz w:val="20"/>
                <w:szCs w:val="20"/>
              </w:rPr>
            </w:pPr>
            <w:r w:rsidRPr="00CC3EB6">
              <w:rPr>
                <w:rFonts w:ascii="Arial" w:hAnsi="Arial" w:cs="Arial"/>
                <w:sz w:val="20"/>
                <w:szCs w:val="20"/>
              </w:rPr>
              <w:t>Statement 4</w:t>
            </w:r>
          </w:p>
        </w:tc>
      </w:tr>
      <w:tr w:rsidR="00CC3EB6" w:rsidRPr="00CC3EB6" w14:paraId="732F4DE5" w14:textId="77777777" w:rsidTr="009232EC">
        <w:tc>
          <w:tcPr>
            <w:tcW w:w="258" w:type="pct"/>
          </w:tcPr>
          <w:p w14:paraId="2670B44C" w14:textId="581B648E" w:rsidR="00CC3EB6" w:rsidRPr="00CC3EB6" w:rsidRDefault="00CC3EB6" w:rsidP="003876D8">
            <w:pPr>
              <w:spacing w:line="276" w:lineRule="auto"/>
              <w:rPr>
                <w:rFonts w:ascii="Arial" w:hAnsi="Arial" w:cs="Arial"/>
                <w:iCs/>
                <w:sz w:val="20"/>
                <w:szCs w:val="20"/>
              </w:rPr>
            </w:pPr>
            <w:r>
              <w:rPr>
                <w:rFonts w:ascii="Arial" w:hAnsi="Arial" w:cs="Arial"/>
                <w:iCs/>
                <w:sz w:val="20"/>
                <w:szCs w:val="20"/>
              </w:rPr>
              <w:t>69</w:t>
            </w:r>
          </w:p>
        </w:tc>
        <w:tc>
          <w:tcPr>
            <w:tcW w:w="671" w:type="pct"/>
          </w:tcPr>
          <w:p w14:paraId="3A4D569B" w14:textId="6CB970E9" w:rsidR="00CC3EB6" w:rsidRPr="00CC3EB6" w:rsidRDefault="00CC3EB6" w:rsidP="00CC3EB6">
            <w:pPr>
              <w:pStyle w:val="Paragraphnonumbers"/>
              <w:spacing w:after="0"/>
              <w:rPr>
                <w:rFonts w:cs="Arial"/>
                <w:bCs/>
                <w:iCs/>
                <w:sz w:val="20"/>
                <w:szCs w:val="20"/>
              </w:rPr>
            </w:pPr>
            <w:r w:rsidRPr="00CC3EB6">
              <w:rPr>
                <w:rFonts w:cs="Arial"/>
                <w:bCs/>
                <w:iCs/>
                <w:sz w:val="20"/>
                <w:szCs w:val="20"/>
                <w:lang w:eastAsia="en-US"/>
              </w:rPr>
              <w:t xml:space="preserve">Addenbrookes Hospital </w:t>
            </w:r>
            <w:r w:rsidRPr="00CC3EB6">
              <w:rPr>
                <w:rFonts w:cs="Arial"/>
                <w:bCs/>
                <w:iCs/>
                <w:sz w:val="20"/>
                <w:szCs w:val="20"/>
              </w:rPr>
              <w:t>Cambridge University Hospitals NHS FT</w:t>
            </w:r>
          </w:p>
        </w:tc>
        <w:tc>
          <w:tcPr>
            <w:tcW w:w="552" w:type="pct"/>
          </w:tcPr>
          <w:p w14:paraId="44005572"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Statement 4</w:t>
            </w:r>
          </w:p>
        </w:tc>
        <w:tc>
          <w:tcPr>
            <w:tcW w:w="3518" w:type="pct"/>
            <w:vAlign w:val="center"/>
          </w:tcPr>
          <w:p w14:paraId="5BDAC7C9"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Non-HDL cholesterol is a more relevant outcome measure than total cholesterol in response to statin therapy.</w:t>
            </w:r>
          </w:p>
        </w:tc>
      </w:tr>
      <w:tr w:rsidR="00CC3EB6" w:rsidRPr="00CC3EB6" w14:paraId="0548C72F" w14:textId="77777777" w:rsidTr="009232EC">
        <w:tc>
          <w:tcPr>
            <w:tcW w:w="258" w:type="pct"/>
          </w:tcPr>
          <w:p w14:paraId="78CC4F43" w14:textId="0AB2FD48" w:rsidR="00CC3EB6" w:rsidRPr="00CC3EB6" w:rsidRDefault="00CC3EB6" w:rsidP="003876D8">
            <w:pPr>
              <w:spacing w:line="276" w:lineRule="auto"/>
              <w:rPr>
                <w:rFonts w:ascii="Arial" w:hAnsi="Arial" w:cs="Arial"/>
                <w:iCs/>
                <w:sz w:val="20"/>
                <w:szCs w:val="20"/>
              </w:rPr>
            </w:pPr>
            <w:r>
              <w:rPr>
                <w:rFonts w:ascii="Arial" w:hAnsi="Arial" w:cs="Arial"/>
                <w:iCs/>
                <w:sz w:val="20"/>
                <w:szCs w:val="20"/>
              </w:rPr>
              <w:t>70</w:t>
            </w:r>
          </w:p>
        </w:tc>
        <w:tc>
          <w:tcPr>
            <w:tcW w:w="671" w:type="pct"/>
          </w:tcPr>
          <w:p w14:paraId="5109ADF5" w14:textId="77777777" w:rsidR="00CC3EB6" w:rsidRPr="00CC3EB6" w:rsidRDefault="00CC3EB6" w:rsidP="003876D8">
            <w:pPr>
              <w:spacing w:line="276" w:lineRule="auto"/>
              <w:rPr>
                <w:rFonts w:ascii="Arial" w:hAnsi="Arial" w:cs="Arial"/>
                <w:bCs/>
                <w:iCs/>
                <w:sz w:val="20"/>
                <w:szCs w:val="20"/>
              </w:rPr>
            </w:pPr>
            <w:bookmarkStart w:id="53" w:name="_Hlk118974707"/>
            <w:r w:rsidRPr="00CC3EB6">
              <w:rPr>
                <w:rFonts w:ascii="Arial" w:hAnsi="Arial" w:cs="Arial"/>
                <w:bCs/>
                <w:iCs/>
                <w:sz w:val="20"/>
                <w:szCs w:val="20"/>
              </w:rPr>
              <w:t>Greater Manchester and Eastern Cheshire Strategic Clinical Networks</w:t>
            </w:r>
            <w:bookmarkEnd w:id="53"/>
          </w:p>
        </w:tc>
        <w:tc>
          <w:tcPr>
            <w:tcW w:w="552" w:type="pct"/>
          </w:tcPr>
          <w:p w14:paraId="7B636A24"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Statement 4</w:t>
            </w:r>
          </w:p>
        </w:tc>
        <w:tc>
          <w:tcPr>
            <w:tcW w:w="3518" w:type="pct"/>
            <w:vAlign w:val="center"/>
          </w:tcPr>
          <w:p w14:paraId="2FEBD4A0" w14:textId="77777777" w:rsidR="00CC3EB6" w:rsidRPr="00CC3EB6" w:rsidRDefault="00CC3EB6" w:rsidP="003876D8">
            <w:pPr>
              <w:spacing w:line="276" w:lineRule="auto"/>
              <w:rPr>
                <w:rFonts w:ascii="Arial" w:hAnsi="Arial" w:cs="Arial"/>
                <w:iCs/>
                <w:sz w:val="20"/>
                <w:szCs w:val="20"/>
              </w:rPr>
            </w:pPr>
            <w:bookmarkStart w:id="54" w:name="_Hlk118453719"/>
            <w:r w:rsidRPr="00CC3EB6">
              <w:rPr>
                <w:rFonts w:ascii="Arial" w:hAnsi="Arial" w:cs="Arial"/>
                <w:iCs/>
                <w:sz w:val="20"/>
                <w:szCs w:val="20"/>
              </w:rPr>
              <w:t>Why should one wait ten years before prescribing a statin to someone over the age of 40 if their QRISK3 &gt; 10%?</w:t>
            </w:r>
            <w:bookmarkEnd w:id="54"/>
          </w:p>
        </w:tc>
      </w:tr>
      <w:tr w:rsidR="00CC3EB6" w:rsidRPr="00CC3EB6" w14:paraId="67CCBDA1" w14:textId="77777777" w:rsidTr="009232EC">
        <w:tc>
          <w:tcPr>
            <w:tcW w:w="258" w:type="pct"/>
          </w:tcPr>
          <w:p w14:paraId="540E0D5F" w14:textId="3CBB4FF7" w:rsidR="00CC3EB6" w:rsidRPr="00CC3EB6" w:rsidRDefault="00CC3EB6" w:rsidP="003876D8">
            <w:pPr>
              <w:spacing w:line="276" w:lineRule="auto"/>
              <w:rPr>
                <w:rFonts w:ascii="Arial" w:hAnsi="Arial" w:cs="Arial"/>
                <w:sz w:val="20"/>
                <w:szCs w:val="20"/>
              </w:rPr>
            </w:pPr>
            <w:r>
              <w:rPr>
                <w:rFonts w:ascii="Arial" w:hAnsi="Arial" w:cs="Arial"/>
                <w:sz w:val="20"/>
                <w:szCs w:val="20"/>
              </w:rPr>
              <w:t>71</w:t>
            </w:r>
          </w:p>
        </w:tc>
        <w:tc>
          <w:tcPr>
            <w:tcW w:w="671" w:type="pct"/>
          </w:tcPr>
          <w:p w14:paraId="3A23D14D" w14:textId="77777777" w:rsidR="00CC3EB6" w:rsidRPr="00CC3EB6" w:rsidRDefault="00CC3EB6" w:rsidP="003876D8">
            <w:pPr>
              <w:spacing w:line="276" w:lineRule="auto"/>
              <w:rPr>
                <w:rFonts w:ascii="Arial" w:hAnsi="Arial" w:cs="Arial"/>
                <w:bCs/>
                <w:iCs/>
                <w:sz w:val="20"/>
                <w:szCs w:val="20"/>
              </w:rPr>
            </w:pPr>
            <w:r w:rsidRPr="00CC3EB6">
              <w:rPr>
                <w:rFonts w:ascii="Arial" w:hAnsi="Arial" w:cs="Arial"/>
                <w:bCs/>
                <w:iCs/>
                <w:sz w:val="20"/>
                <w:szCs w:val="20"/>
              </w:rPr>
              <w:t>Greater Manchester and Eastern Cheshire Strategic Clinical Networks</w:t>
            </w:r>
          </w:p>
        </w:tc>
        <w:tc>
          <w:tcPr>
            <w:tcW w:w="552" w:type="pct"/>
          </w:tcPr>
          <w:p w14:paraId="0B213E02" w14:textId="77777777" w:rsidR="00CC3EB6" w:rsidRPr="00CC3EB6" w:rsidRDefault="00CC3EB6" w:rsidP="003876D8">
            <w:pPr>
              <w:spacing w:line="276" w:lineRule="auto"/>
              <w:rPr>
                <w:rFonts w:ascii="Arial" w:hAnsi="Arial" w:cs="Arial"/>
                <w:iCs/>
                <w:sz w:val="20"/>
                <w:szCs w:val="20"/>
              </w:rPr>
            </w:pPr>
            <w:r w:rsidRPr="00CC3EB6">
              <w:rPr>
                <w:rFonts w:ascii="Arial" w:hAnsi="Arial" w:cs="Arial"/>
                <w:sz w:val="20"/>
                <w:szCs w:val="20"/>
              </w:rPr>
              <w:t>Question 3</w:t>
            </w:r>
          </w:p>
        </w:tc>
        <w:tc>
          <w:tcPr>
            <w:tcW w:w="3518" w:type="pct"/>
            <w:vAlign w:val="center"/>
          </w:tcPr>
          <w:p w14:paraId="15548DB3" w14:textId="77777777" w:rsidR="00CC3EB6" w:rsidRPr="00CC3EB6" w:rsidRDefault="00CC3EB6" w:rsidP="003876D8">
            <w:pPr>
              <w:spacing w:line="276" w:lineRule="auto"/>
              <w:rPr>
                <w:rFonts w:ascii="Arial" w:hAnsi="Arial" w:cs="Arial"/>
                <w:iCs/>
                <w:sz w:val="20"/>
                <w:szCs w:val="20"/>
              </w:rPr>
            </w:pPr>
            <w:r w:rsidRPr="00CC3EB6">
              <w:rPr>
                <w:rFonts w:ascii="Arial" w:hAnsi="Arial" w:cs="Arial"/>
                <w:sz w:val="20"/>
                <w:szCs w:val="20"/>
              </w:rPr>
              <w:t xml:space="preserve">Statement 4 </w:t>
            </w:r>
            <w:bookmarkStart w:id="55" w:name="_Hlk118454002"/>
            <w:r w:rsidRPr="00CC3EB6">
              <w:rPr>
                <w:rFonts w:ascii="Arial" w:hAnsi="Arial" w:cs="Arial"/>
                <w:sz w:val="20"/>
                <w:szCs w:val="20"/>
              </w:rPr>
              <w:t xml:space="preserve">also if people could have access to statins at an earlier age and reduced length of time since diagnosis. </w:t>
            </w:r>
            <w:bookmarkEnd w:id="55"/>
          </w:p>
        </w:tc>
      </w:tr>
      <w:tr w:rsidR="00CC3EB6" w:rsidRPr="00CC3EB6" w14:paraId="2B3D72C5" w14:textId="77777777" w:rsidTr="009232EC">
        <w:tc>
          <w:tcPr>
            <w:tcW w:w="258" w:type="pct"/>
          </w:tcPr>
          <w:p w14:paraId="3493ACC5" w14:textId="0B34FFE0" w:rsidR="00CC3EB6" w:rsidRPr="00CC3EB6" w:rsidRDefault="00CC3EB6" w:rsidP="003876D8">
            <w:pPr>
              <w:spacing w:line="276" w:lineRule="auto"/>
              <w:rPr>
                <w:rFonts w:ascii="Arial" w:hAnsi="Arial" w:cs="Arial"/>
                <w:iCs/>
                <w:sz w:val="20"/>
                <w:szCs w:val="20"/>
              </w:rPr>
            </w:pPr>
            <w:r>
              <w:rPr>
                <w:rFonts w:ascii="Arial" w:hAnsi="Arial" w:cs="Arial"/>
                <w:iCs/>
                <w:sz w:val="20"/>
                <w:szCs w:val="20"/>
              </w:rPr>
              <w:t>72</w:t>
            </w:r>
          </w:p>
        </w:tc>
        <w:tc>
          <w:tcPr>
            <w:tcW w:w="671" w:type="pct"/>
          </w:tcPr>
          <w:p w14:paraId="2057CEE5" w14:textId="77777777" w:rsidR="00CC3EB6" w:rsidRPr="00CC3EB6" w:rsidRDefault="00CC3EB6" w:rsidP="003876D8">
            <w:pPr>
              <w:spacing w:line="276" w:lineRule="auto"/>
              <w:rPr>
                <w:rFonts w:ascii="Arial" w:hAnsi="Arial" w:cs="Arial"/>
                <w:bCs/>
                <w:iCs/>
                <w:sz w:val="20"/>
                <w:szCs w:val="20"/>
              </w:rPr>
            </w:pPr>
            <w:r w:rsidRPr="00CC3EB6">
              <w:rPr>
                <w:rFonts w:ascii="Arial" w:hAnsi="Arial" w:cs="Arial"/>
                <w:bCs/>
                <w:iCs/>
                <w:sz w:val="20"/>
                <w:szCs w:val="20"/>
              </w:rPr>
              <w:t>National Diabetes Audit (NDA)</w:t>
            </w:r>
          </w:p>
        </w:tc>
        <w:tc>
          <w:tcPr>
            <w:tcW w:w="552" w:type="pct"/>
          </w:tcPr>
          <w:p w14:paraId="63A8EC0C"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Statement 4</w:t>
            </w:r>
          </w:p>
        </w:tc>
        <w:tc>
          <w:tcPr>
            <w:tcW w:w="3518" w:type="pct"/>
            <w:vAlign w:val="center"/>
          </w:tcPr>
          <w:p w14:paraId="627485CA"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 xml:space="preserve">This is a </w:t>
            </w:r>
            <w:proofErr w:type="gramStart"/>
            <w:r w:rsidRPr="00CC3EB6">
              <w:rPr>
                <w:rFonts w:ascii="Arial" w:hAnsi="Arial" w:cs="Arial"/>
                <w:iCs/>
                <w:sz w:val="20"/>
                <w:szCs w:val="20"/>
              </w:rPr>
              <w:t>good QS</w:t>
            </w:r>
            <w:proofErr w:type="gramEnd"/>
            <w:r w:rsidRPr="00CC3EB6">
              <w:rPr>
                <w:rFonts w:ascii="Arial" w:hAnsi="Arial" w:cs="Arial"/>
                <w:iCs/>
                <w:sz w:val="20"/>
                <w:szCs w:val="20"/>
              </w:rPr>
              <w:t xml:space="preserve">. </w:t>
            </w:r>
            <w:bookmarkStart w:id="56" w:name="_Hlk118454089"/>
            <w:r w:rsidRPr="00CC3EB6">
              <w:rPr>
                <w:rFonts w:ascii="Arial" w:hAnsi="Arial" w:cs="Arial"/>
                <w:iCs/>
                <w:sz w:val="20"/>
                <w:szCs w:val="20"/>
              </w:rPr>
              <w:t>Prescriptions of statins, but not offers of statins, have been routinely recorded and reported by the NDA for several years. Presently NDA does not report statins in people with 10yr duration and age under 40 but that could easily be added.</w:t>
            </w:r>
            <w:bookmarkEnd w:id="56"/>
          </w:p>
        </w:tc>
      </w:tr>
      <w:tr w:rsidR="00CC3EB6" w:rsidRPr="00CC3EB6" w14:paraId="65AC2344" w14:textId="77777777" w:rsidTr="009232EC">
        <w:tc>
          <w:tcPr>
            <w:tcW w:w="258" w:type="pct"/>
          </w:tcPr>
          <w:p w14:paraId="6F68C7FB" w14:textId="049AA2E6" w:rsidR="00CC3EB6" w:rsidRPr="00CC3EB6" w:rsidRDefault="00CC3EB6" w:rsidP="003876D8">
            <w:pPr>
              <w:spacing w:line="276" w:lineRule="auto"/>
              <w:rPr>
                <w:rFonts w:ascii="Arial" w:hAnsi="Arial" w:cs="Arial"/>
                <w:iCs/>
                <w:sz w:val="20"/>
                <w:szCs w:val="20"/>
              </w:rPr>
            </w:pPr>
            <w:r>
              <w:rPr>
                <w:rFonts w:ascii="Arial" w:hAnsi="Arial" w:cs="Arial"/>
                <w:iCs/>
                <w:sz w:val="20"/>
                <w:szCs w:val="20"/>
              </w:rPr>
              <w:lastRenderedPageBreak/>
              <w:t>73</w:t>
            </w:r>
          </w:p>
        </w:tc>
        <w:tc>
          <w:tcPr>
            <w:tcW w:w="671" w:type="pct"/>
          </w:tcPr>
          <w:p w14:paraId="21CCCEEA" w14:textId="77777777" w:rsidR="00CC3EB6" w:rsidRPr="00CC3EB6" w:rsidRDefault="00CC3EB6" w:rsidP="003876D8">
            <w:pPr>
              <w:spacing w:line="276" w:lineRule="auto"/>
              <w:rPr>
                <w:rFonts w:ascii="Arial" w:hAnsi="Arial" w:cs="Arial"/>
                <w:bCs/>
                <w:iCs/>
                <w:sz w:val="20"/>
                <w:szCs w:val="20"/>
              </w:rPr>
            </w:pPr>
            <w:r w:rsidRPr="00CC3EB6">
              <w:rPr>
                <w:rFonts w:ascii="Arial" w:hAnsi="Arial" w:cs="Arial"/>
                <w:iCs/>
                <w:sz w:val="20"/>
                <w:szCs w:val="20"/>
              </w:rPr>
              <w:t>NHS England</w:t>
            </w:r>
          </w:p>
        </w:tc>
        <w:tc>
          <w:tcPr>
            <w:tcW w:w="552" w:type="pct"/>
          </w:tcPr>
          <w:p w14:paraId="492A9BAF" w14:textId="3BEB20ED"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 xml:space="preserve">Question 1 – </w:t>
            </w:r>
            <w:r w:rsidR="00B75EAF" w:rsidRPr="00CC3EB6">
              <w:rPr>
                <w:rFonts w:ascii="Arial" w:hAnsi="Arial" w:cs="Arial"/>
                <w:iCs/>
                <w:sz w:val="20"/>
                <w:szCs w:val="20"/>
              </w:rPr>
              <w:t xml:space="preserve">Statement </w:t>
            </w:r>
            <w:r w:rsidRPr="00CC3EB6">
              <w:rPr>
                <w:rFonts w:ascii="Arial" w:hAnsi="Arial" w:cs="Arial"/>
                <w:iCs/>
                <w:sz w:val="20"/>
                <w:szCs w:val="20"/>
              </w:rPr>
              <w:t>4</w:t>
            </w:r>
          </w:p>
        </w:tc>
        <w:tc>
          <w:tcPr>
            <w:tcW w:w="3518" w:type="pct"/>
            <w:vAlign w:val="center"/>
          </w:tcPr>
          <w:p w14:paraId="02A356A7" w14:textId="77777777" w:rsidR="00CC3EB6" w:rsidRPr="00CC3EB6" w:rsidRDefault="00CC3EB6" w:rsidP="003876D8">
            <w:pPr>
              <w:pStyle w:val="Paragraphnonumbers"/>
              <w:spacing w:after="0"/>
              <w:rPr>
                <w:rFonts w:cs="Arial"/>
                <w:iCs/>
                <w:sz w:val="20"/>
                <w:szCs w:val="20"/>
              </w:rPr>
            </w:pPr>
            <w:r w:rsidRPr="00CC3EB6">
              <w:rPr>
                <w:rFonts w:cs="Arial"/>
                <w:iCs/>
                <w:sz w:val="20"/>
                <w:szCs w:val="20"/>
              </w:rPr>
              <w:t xml:space="preserve">Does this draft quality standard accurately reflect the key areas for quality improvement? </w:t>
            </w:r>
          </w:p>
          <w:p w14:paraId="4F40027C" w14:textId="77777777" w:rsidR="00CC3EB6" w:rsidRPr="00CC3EB6" w:rsidRDefault="00CC3EB6" w:rsidP="003876D8">
            <w:pPr>
              <w:pStyle w:val="Paragraphnonumbers"/>
              <w:spacing w:after="0"/>
              <w:rPr>
                <w:rFonts w:cs="Arial"/>
                <w:iCs/>
                <w:sz w:val="20"/>
                <w:szCs w:val="20"/>
              </w:rPr>
            </w:pPr>
            <w:r w:rsidRPr="00CC3EB6">
              <w:rPr>
                <w:rFonts w:cs="Arial"/>
                <w:iCs/>
                <w:sz w:val="20"/>
                <w:szCs w:val="20"/>
              </w:rPr>
              <w:t xml:space="preserve">Quality Standard 4 – Statins </w:t>
            </w:r>
            <w:r w:rsidRPr="00CC3EB6">
              <w:rPr>
                <w:rFonts w:cs="Arial"/>
                <w:iCs/>
                <w:sz w:val="20"/>
                <w:szCs w:val="20"/>
              </w:rPr>
              <w:br/>
              <w:t xml:space="preserve">For the over 40s agree completely and is in line with other guidance. I would highlight the caveat regarding pregnancy.  </w:t>
            </w:r>
            <w:r w:rsidRPr="00CC3EB6">
              <w:rPr>
                <w:rFonts w:cs="Arial"/>
                <w:iCs/>
                <w:sz w:val="20"/>
                <w:szCs w:val="20"/>
              </w:rPr>
              <w:br/>
              <w:t xml:space="preserve">Part of this guidance remains controversial (the &gt;10 duration) and should be reviewed – see comments below. </w:t>
            </w:r>
          </w:p>
        </w:tc>
      </w:tr>
      <w:tr w:rsidR="00CC3EB6" w:rsidRPr="00CC3EB6" w14:paraId="15FB2F89" w14:textId="77777777" w:rsidTr="009232EC">
        <w:tc>
          <w:tcPr>
            <w:tcW w:w="258" w:type="pct"/>
          </w:tcPr>
          <w:p w14:paraId="17D1DED8" w14:textId="231C987B" w:rsidR="00CC3EB6" w:rsidRPr="00CC3EB6" w:rsidRDefault="00CC3EB6" w:rsidP="003876D8">
            <w:pPr>
              <w:spacing w:line="276" w:lineRule="auto"/>
              <w:rPr>
                <w:rFonts w:ascii="Arial" w:hAnsi="Arial" w:cs="Arial"/>
                <w:iCs/>
                <w:sz w:val="20"/>
                <w:szCs w:val="20"/>
              </w:rPr>
            </w:pPr>
            <w:r>
              <w:rPr>
                <w:rFonts w:ascii="Arial" w:hAnsi="Arial" w:cs="Arial"/>
                <w:iCs/>
                <w:sz w:val="20"/>
                <w:szCs w:val="20"/>
              </w:rPr>
              <w:t>74</w:t>
            </w:r>
          </w:p>
        </w:tc>
        <w:tc>
          <w:tcPr>
            <w:tcW w:w="671" w:type="pct"/>
          </w:tcPr>
          <w:p w14:paraId="695EB099"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NHS England</w:t>
            </w:r>
          </w:p>
        </w:tc>
        <w:tc>
          <w:tcPr>
            <w:tcW w:w="552" w:type="pct"/>
          </w:tcPr>
          <w:p w14:paraId="70A9DD42" w14:textId="0866C05A"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Question 2 -</w:t>
            </w:r>
            <w:r w:rsidR="00B75EAF">
              <w:rPr>
                <w:rFonts w:ascii="Arial" w:hAnsi="Arial" w:cs="Arial"/>
                <w:iCs/>
                <w:sz w:val="20"/>
                <w:szCs w:val="20"/>
              </w:rPr>
              <w:t xml:space="preserve"> </w:t>
            </w:r>
            <w:r w:rsidR="00B75EAF" w:rsidRPr="00CC3EB6">
              <w:rPr>
                <w:rFonts w:ascii="Arial" w:hAnsi="Arial" w:cs="Arial"/>
                <w:iCs/>
                <w:sz w:val="20"/>
                <w:szCs w:val="20"/>
              </w:rPr>
              <w:t xml:space="preserve">Statement </w:t>
            </w:r>
            <w:r w:rsidRPr="00CC3EB6">
              <w:rPr>
                <w:rFonts w:ascii="Arial" w:hAnsi="Arial" w:cs="Arial"/>
                <w:iCs/>
                <w:sz w:val="20"/>
                <w:szCs w:val="20"/>
              </w:rPr>
              <w:t>4</w:t>
            </w:r>
          </w:p>
        </w:tc>
        <w:tc>
          <w:tcPr>
            <w:tcW w:w="3518" w:type="pct"/>
            <w:vAlign w:val="center"/>
          </w:tcPr>
          <w:p w14:paraId="3F9A1A99" w14:textId="77777777" w:rsidR="00CC3EB6" w:rsidRPr="00CC3EB6" w:rsidRDefault="00CC3EB6" w:rsidP="003876D8">
            <w:pPr>
              <w:pStyle w:val="Paragraphnonumbers"/>
              <w:spacing w:after="0"/>
              <w:rPr>
                <w:rFonts w:cs="Arial"/>
                <w:iCs/>
                <w:sz w:val="20"/>
                <w:szCs w:val="20"/>
              </w:rPr>
            </w:pPr>
            <w:r w:rsidRPr="00CC3EB6">
              <w:rPr>
                <w:rFonts w:cs="Arial"/>
                <w:iCs/>
                <w:sz w:val="20"/>
                <w:szCs w:val="20"/>
              </w:rPr>
              <w:t xml:space="preserve">Quality Standard 4 – </w:t>
            </w:r>
            <w:bookmarkStart w:id="57" w:name="_Hlk118454192"/>
            <w:r w:rsidRPr="00CC3EB6">
              <w:rPr>
                <w:rFonts w:cs="Arial"/>
                <w:iCs/>
                <w:sz w:val="20"/>
                <w:szCs w:val="20"/>
              </w:rPr>
              <w:t>Statins Data collection in primary care here should not be an issue. Routinely done in many areas already.</w:t>
            </w:r>
            <w:bookmarkEnd w:id="57"/>
          </w:p>
        </w:tc>
      </w:tr>
      <w:tr w:rsidR="00CC3EB6" w:rsidRPr="00CC3EB6" w14:paraId="53C8EE57" w14:textId="77777777" w:rsidTr="009232EC">
        <w:tc>
          <w:tcPr>
            <w:tcW w:w="258" w:type="pct"/>
          </w:tcPr>
          <w:p w14:paraId="605B46FA" w14:textId="2ECE1261" w:rsidR="00CC3EB6" w:rsidRPr="00CC3EB6" w:rsidRDefault="00CC3EB6" w:rsidP="003876D8">
            <w:pPr>
              <w:spacing w:line="276" w:lineRule="auto"/>
              <w:rPr>
                <w:rFonts w:ascii="Arial" w:hAnsi="Arial" w:cs="Arial"/>
                <w:iCs/>
                <w:sz w:val="20"/>
                <w:szCs w:val="20"/>
              </w:rPr>
            </w:pPr>
            <w:r>
              <w:rPr>
                <w:rFonts w:ascii="Arial" w:hAnsi="Arial" w:cs="Arial"/>
                <w:iCs/>
                <w:sz w:val="20"/>
                <w:szCs w:val="20"/>
              </w:rPr>
              <w:t>75</w:t>
            </w:r>
          </w:p>
        </w:tc>
        <w:tc>
          <w:tcPr>
            <w:tcW w:w="671" w:type="pct"/>
          </w:tcPr>
          <w:p w14:paraId="28BEC51B"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NHS England</w:t>
            </w:r>
          </w:p>
        </w:tc>
        <w:tc>
          <w:tcPr>
            <w:tcW w:w="552" w:type="pct"/>
          </w:tcPr>
          <w:p w14:paraId="399C5FF2" w14:textId="6FA0F698"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 xml:space="preserve">Question 3 – </w:t>
            </w:r>
            <w:r w:rsidR="00B75EAF" w:rsidRPr="00CC3EB6">
              <w:rPr>
                <w:rFonts w:ascii="Arial" w:hAnsi="Arial" w:cs="Arial"/>
                <w:iCs/>
                <w:sz w:val="20"/>
                <w:szCs w:val="20"/>
              </w:rPr>
              <w:t>Statement 4</w:t>
            </w:r>
          </w:p>
        </w:tc>
        <w:tc>
          <w:tcPr>
            <w:tcW w:w="3518" w:type="pct"/>
            <w:vAlign w:val="center"/>
          </w:tcPr>
          <w:p w14:paraId="3F19972A" w14:textId="77777777" w:rsidR="00CC3EB6" w:rsidRPr="00CC3EB6" w:rsidRDefault="00CC3EB6" w:rsidP="003876D8">
            <w:pPr>
              <w:pStyle w:val="Paragraphnonumbers"/>
              <w:spacing w:after="0"/>
              <w:ind w:left="-44"/>
              <w:rPr>
                <w:rFonts w:cs="Arial"/>
                <w:iCs/>
                <w:sz w:val="20"/>
                <w:szCs w:val="20"/>
              </w:rPr>
            </w:pPr>
            <w:r w:rsidRPr="00CC3EB6">
              <w:rPr>
                <w:rFonts w:cs="Arial"/>
                <w:iCs/>
                <w:sz w:val="20"/>
                <w:szCs w:val="20"/>
              </w:rPr>
              <w:t xml:space="preserve">QS4 – Statins – Data should be easy to </w:t>
            </w:r>
            <w:proofErr w:type="gramStart"/>
            <w:r w:rsidRPr="00CC3EB6">
              <w:rPr>
                <w:rFonts w:cs="Arial"/>
                <w:iCs/>
                <w:sz w:val="20"/>
                <w:szCs w:val="20"/>
              </w:rPr>
              <w:t>collect</w:t>
            </w:r>
            <w:proofErr w:type="gramEnd"/>
            <w:r w:rsidRPr="00CC3EB6">
              <w:rPr>
                <w:rFonts w:cs="Arial"/>
                <w:iCs/>
                <w:sz w:val="20"/>
                <w:szCs w:val="20"/>
              </w:rPr>
              <w:t xml:space="preserve"> and it is achievable. </w:t>
            </w:r>
          </w:p>
        </w:tc>
      </w:tr>
      <w:tr w:rsidR="00CC3EB6" w:rsidRPr="00CC3EB6" w14:paraId="53BE1FF5" w14:textId="77777777" w:rsidTr="009232EC">
        <w:tc>
          <w:tcPr>
            <w:tcW w:w="258" w:type="pct"/>
          </w:tcPr>
          <w:p w14:paraId="5E6C4F67" w14:textId="55AB4B5C" w:rsidR="00CC3EB6" w:rsidRPr="00CC3EB6" w:rsidRDefault="00CC3EB6" w:rsidP="003876D8">
            <w:pPr>
              <w:spacing w:line="276" w:lineRule="auto"/>
              <w:rPr>
                <w:rFonts w:ascii="Arial" w:hAnsi="Arial" w:cs="Arial"/>
                <w:iCs/>
                <w:sz w:val="20"/>
                <w:szCs w:val="20"/>
              </w:rPr>
            </w:pPr>
            <w:r>
              <w:rPr>
                <w:rFonts w:ascii="Arial" w:hAnsi="Arial" w:cs="Arial"/>
                <w:iCs/>
                <w:sz w:val="20"/>
                <w:szCs w:val="20"/>
              </w:rPr>
              <w:t>76</w:t>
            </w:r>
          </w:p>
        </w:tc>
        <w:tc>
          <w:tcPr>
            <w:tcW w:w="671" w:type="pct"/>
          </w:tcPr>
          <w:p w14:paraId="7C2F0D6A"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NHS England</w:t>
            </w:r>
          </w:p>
        </w:tc>
        <w:tc>
          <w:tcPr>
            <w:tcW w:w="552" w:type="pct"/>
          </w:tcPr>
          <w:p w14:paraId="34228409"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Statement 4</w:t>
            </w:r>
          </w:p>
        </w:tc>
        <w:tc>
          <w:tcPr>
            <w:tcW w:w="3518" w:type="pct"/>
            <w:vAlign w:val="center"/>
          </w:tcPr>
          <w:p w14:paraId="2B300FBC" w14:textId="77777777" w:rsidR="00CC3EB6" w:rsidRPr="00CC3EB6" w:rsidRDefault="00CC3EB6" w:rsidP="003876D8">
            <w:pPr>
              <w:pStyle w:val="Paragraphnonumbers"/>
              <w:spacing w:after="0"/>
              <w:rPr>
                <w:rFonts w:cs="Arial"/>
                <w:iCs/>
                <w:sz w:val="20"/>
                <w:szCs w:val="20"/>
              </w:rPr>
            </w:pPr>
            <w:r w:rsidRPr="00CC3EB6">
              <w:rPr>
                <w:rFonts w:cs="Arial"/>
                <w:iCs/>
                <w:sz w:val="20"/>
                <w:szCs w:val="20"/>
              </w:rPr>
              <w:t xml:space="preserve">(Statins) Agree for those over 40 </w:t>
            </w:r>
            <w:proofErr w:type="spellStart"/>
            <w:r w:rsidRPr="00CC3EB6">
              <w:rPr>
                <w:rFonts w:cs="Arial"/>
                <w:iCs/>
                <w:sz w:val="20"/>
                <w:szCs w:val="20"/>
              </w:rPr>
              <w:t>yrs</w:t>
            </w:r>
            <w:proofErr w:type="spellEnd"/>
            <w:r w:rsidRPr="00CC3EB6">
              <w:rPr>
                <w:rFonts w:cs="Arial"/>
                <w:iCs/>
                <w:sz w:val="20"/>
                <w:szCs w:val="20"/>
              </w:rPr>
              <w:t xml:space="preserve"> old. No issues.  Should be straight forward to measure in routine systems. </w:t>
            </w:r>
          </w:p>
          <w:p w14:paraId="6DD85731" w14:textId="77777777" w:rsidR="00CC3EB6" w:rsidRPr="00CC3EB6" w:rsidRDefault="00CC3EB6" w:rsidP="003876D8">
            <w:pPr>
              <w:pStyle w:val="Paragraphnonumbers"/>
              <w:spacing w:after="0"/>
              <w:rPr>
                <w:rFonts w:cs="Arial"/>
                <w:iCs/>
                <w:sz w:val="20"/>
                <w:szCs w:val="20"/>
              </w:rPr>
            </w:pPr>
            <w:bookmarkStart w:id="58" w:name="_Hlk118454367"/>
            <w:r w:rsidRPr="00CC3EB6">
              <w:rPr>
                <w:rFonts w:cs="Arial"/>
                <w:iCs/>
                <w:sz w:val="20"/>
                <w:szCs w:val="20"/>
              </w:rPr>
              <w:t xml:space="preserve">For the cohort greater than 10yrs of diabetes, this is controversial. It may include 18 </w:t>
            </w:r>
            <w:proofErr w:type="spellStart"/>
            <w:r w:rsidRPr="00CC3EB6">
              <w:rPr>
                <w:rFonts w:cs="Arial"/>
                <w:iCs/>
                <w:sz w:val="20"/>
                <w:szCs w:val="20"/>
              </w:rPr>
              <w:t>yr</w:t>
            </w:r>
            <w:proofErr w:type="spellEnd"/>
            <w:r w:rsidRPr="00CC3EB6">
              <w:rPr>
                <w:rFonts w:cs="Arial"/>
                <w:iCs/>
                <w:sz w:val="20"/>
                <w:szCs w:val="20"/>
              </w:rPr>
              <w:t xml:space="preserve"> old with a very low CVD 10yr risk where statins would be inappropriate (compare with Q Risk evaluation for the non-diabetic population – NICE CG181 guidelines 1.3.18 – </w:t>
            </w:r>
            <w:proofErr w:type="gramStart"/>
            <w:r w:rsidRPr="00CC3EB6">
              <w:rPr>
                <w:rFonts w:cs="Arial"/>
                <w:iCs/>
                <w:sz w:val="20"/>
                <w:szCs w:val="20"/>
              </w:rPr>
              <w:t>and also</w:t>
            </w:r>
            <w:proofErr w:type="gramEnd"/>
            <w:r w:rsidRPr="00CC3EB6">
              <w:rPr>
                <w:rFonts w:cs="Arial"/>
                <w:iCs/>
                <w:sz w:val="20"/>
                <w:szCs w:val="20"/>
              </w:rPr>
              <w:t xml:space="preserve"> look at the Steno Type1 risk engine).  In addition, as they are contraindicated in pregnancy, thus for the young female population I think the guidelines are inappropriate, as risks outweighs the benefits. </w:t>
            </w:r>
          </w:p>
          <w:p w14:paraId="1F95DFF9" w14:textId="77777777" w:rsidR="00CC3EB6" w:rsidRPr="00CC3EB6" w:rsidRDefault="00CC3EB6" w:rsidP="003876D8">
            <w:pPr>
              <w:pStyle w:val="Paragraphnonumbers"/>
              <w:spacing w:after="0"/>
              <w:rPr>
                <w:rFonts w:cs="Arial"/>
                <w:iCs/>
                <w:sz w:val="20"/>
                <w:szCs w:val="20"/>
              </w:rPr>
            </w:pPr>
            <w:r w:rsidRPr="00CC3EB6">
              <w:rPr>
                <w:rFonts w:cs="Arial"/>
                <w:iCs/>
                <w:sz w:val="20"/>
                <w:szCs w:val="20"/>
              </w:rPr>
              <w:t xml:space="preserve">There should be a risk evaluation. There is also little or no evidence to get all 18yr olds who have diabetes since childhood to start statins.  Better guidance is needed on this point. For the purposes of the quality </w:t>
            </w:r>
            <w:proofErr w:type="gramStart"/>
            <w:r w:rsidRPr="00CC3EB6">
              <w:rPr>
                <w:rFonts w:cs="Arial"/>
                <w:iCs/>
                <w:sz w:val="20"/>
                <w:szCs w:val="20"/>
              </w:rPr>
              <w:t>statements</w:t>
            </w:r>
            <w:proofErr w:type="gramEnd"/>
            <w:r w:rsidRPr="00CC3EB6">
              <w:rPr>
                <w:rFonts w:cs="Arial"/>
                <w:iCs/>
                <w:sz w:val="20"/>
                <w:szCs w:val="20"/>
              </w:rPr>
              <w:t xml:space="preserve"> I would omit the &gt;10 </w:t>
            </w:r>
            <w:proofErr w:type="spellStart"/>
            <w:r w:rsidRPr="00CC3EB6">
              <w:rPr>
                <w:rFonts w:cs="Arial"/>
                <w:iCs/>
                <w:sz w:val="20"/>
                <w:szCs w:val="20"/>
              </w:rPr>
              <w:t>yr</w:t>
            </w:r>
            <w:proofErr w:type="spellEnd"/>
            <w:r w:rsidRPr="00CC3EB6">
              <w:rPr>
                <w:rFonts w:cs="Arial"/>
                <w:iCs/>
                <w:sz w:val="20"/>
                <w:szCs w:val="20"/>
              </w:rPr>
              <w:t xml:space="preserve"> duration of diabetes cohort. </w:t>
            </w:r>
            <w:bookmarkEnd w:id="58"/>
          </w:p>
        </w:tc>
      </w:tr>
      <w:tr w:rsidR="00CC3EB6" w:rsidRPr="00CC3EB6" w14:paraId="4C3D2F04" w14:textId="77777777" w:rsidTr="009232EC">
        <w:tc>
          <w:tcPr>
            <w:tcW w:w="258" w:type="pct"/>
          </w:tcPr>
          <w:p w14:paraId="3FDCE54D" w14:textId="17CD0AC3" w:rsidR="00CC3EB6" w:rsidRPr="00CC3EB6" w:rsidRDefault="00CC3EB6" w:rsidP="003876D8">
            <w:pPr>
              <w:spacing w:line="276" w:lineRule="auto"/>
              <w:rPr>
                <w:rFonts w:ascii="Arial" w:hAnsi="Arial" w:cs="Arial"/>
                <w:iCs/>
                <w:sz w:val="20"/>
                <w:szCs w:val="20"/>
              </w:rPr>
            </w:pPr>
            <w:r>
              <w:rPr>
                <w:rFonts w:ascii="Arial" w:hAnsi="Arial" w:cs="Arial"/>
                <w:iCs/>
                <w:sz w:val="20"/>
                <w:szCs w:val="20"/>
              </w:rPr>
              <w:t>77</w:t>
            </w:r>
          </w:p>
        </w:tc>
        <w:tc>
          <w:tcPr>
            <w:tcW w:w="671" w:type="pct"/>
          </w:tcPr>
          <w:p w14:paraId="18559903" w14:textId="77777777" w:rsidR="00CC3EB6" w:rsidRPr="00CC3EB6" w:rsidRDefault="00CC3EB6" w:rsidP="003876D8">
            <w:pPr>
              <w:spacing w:line="276" w:lineRule="auto"/>
              <w:rPr>
                <w:rFonts w:ascii="Arial" w:hAnsi="Arial" w:cs="Arial"/>
                <w:iCs/>
                <w:sz w:val="20"/>
                <w:szCs w:val="20"/>
              </w:rPr>
            </w:pPr>
            <w:r w:rsidRPr="00CC3EB6">
              <w:rPr>
                <w:rFonts w:ascii="Arial" w:hAnsi="Arial" w:cs="Arial"/>
                <w:bCs/>
                <w:iCs/>
                <w:sz w:val="20"/>
                <w:szCs w:val="20"/>
              </w:rPr>
              <w:t xml:space="preserve">Royal College of General Practitioners </w:t>
            </w:r>
          </w:p>
        </w:tc>
        <w:tc>
          <w:tcPr>
            <w:tcW w:w="552" w:type="pct"/>
          </w:tcPr>
          <w:p w14:paraId="26DBB9FE"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Statement 4</w:t>
            </w:r>
          </w:p>
        </w:tc>
        <w:tc>
          <w:tcPr>
            <w:tcW w:w="3518" w:type="pct"/>
            <w:vAlign w:val="center"/>
          </w:tcPr>
          <w:p w14:paraId="567B1E10" w14:textId="77777777" w:rsidR="00CC3EB6" w:rsidRPr="00CC3EB6" w:rsidRDefault="00CC3EB6" w:rsidP="003876D8">
            <w:pPr>
              <w:pStyle w:val="Paragraphnonumbers"/>
              <w:spacing w:after="0"/>
              <w:rPr>
                <w:rFonts w:cs="Arial"/>
                <w:iCs/>
                <w:sz w:val="20"/>
                <w:szCs w:val="20"/>
              </w:rPr>
            </w:pPr>
            <w:bookmarkStart w:id="59" w:name="_Hlk118454455"/>
            <w:r w:rsidRPr="00CC3EB6">
              <w:rPr>
                <w:rFonts w:cs="Arial"/>
                <w:iCs/>
                <w:sz w:val="20"/>
                <w:szCs w:val="20"/>
              </w:rPr>
              <w:t xml:space="preserve">We believe the outcomes for this statement could be effective, however, how would it be evaluated? Would the expectation be that every health care </w:t>
            </w:r>
            <w:proofErr w:type="gramStart"/>
            <w:r w:rsidRPr="00CC3EB6">
              <w:rPr>
                <w:rFonts w:cs="Arial"/>
                <w:iCs/>
                <w:sz w:val="20"/>
                <w:szCs w:val="20"/>
              </w:rPr>
              <w:t>contact</w:t>
            </w:r>
            <w:proofErr w:type="gramEnd"/>
            <w:r w:rsidRPr="00CC3EB6">
              <w:rPr>
                <w:rFonts w:cs="Arial"/>
                <w:iCs/>
                <w:sz w:val="20"/>
                <w:szCs w:val="20"/>
              </w:rPr>
              <w:t xml:space="preserve"> the patient receives should include the offer of statins as many patients who have hospital follow ups are not routinely offered statins. We believe that this would be possible in primary care though if the patient was seen there. </w:t>
            </w:r>
            <w:bookmarkEnd w:id="59"/>
          </w:p>
        </w:tc>
      </w:tr>
      <w:tr w:rsidR="00CC3EB6" w:rsidRPr="00CC3EB6" w14:paraId="320F1FEB" w14:textId="77777777" w:rsidTr="009232EC">
        <w:tc>
          <w:tcPr>
            <w:tcW w:w="258" w:type="pct"/>
          </w:tcPr>
          <w:p w14:paraId="6241992C" w14:textId="1FF52D80" w:rsidR="00CC3EB6" w:rsidRPr="00CC3EB6" w:rsidRDefault="00CC3EB6" w:rsidP="003876D8">
            <w:pPr>
              <w:spacing w:line="276" w:lineRule="auto"/>
              <w:rPr>
                <w:rFonts w:ascii="Arial" w:hAnsi="Arial" w:cs="Arial"/>
                <w:iCs/>
                <w:sz w:val="20"/>
                <w:szCs w:val="20"/>
              </w:rPr>
            </w:pPr>
            <w:r>
              <w:rPr>
                <w:rFonts w:ascii="Arial" w:hAnsi="Arial" w:cs="Arial"/>
                <w:sz w:val="20"/>
                <w:szCs w:val="20"/>
              </w:rPr>
              <w:t>78</w:t>
            </w:r>
          </w:p>
        </w:tc>
        <w:tc>
          <w:tcPr>
            <w:tcW w:w="671" w:type="pct"/>
          </w:tcPr>
          <w:p w14:paraId="099E1C55" w14:textId="2431A3D7" w:rsidR="00CC3EB6" w:rsidRPr="00CC3EB6" w:rsidRDefault="00CC3EB6" w:rsidP="003876D8">
            <w:pPr>
              <w:spacing w:line="276" w:lineRule="auto"/>
              <w:rPr>
                <w:rFonts w:ascii="Arial" w:hAnsi="Arial" w:cs="Arial"/>
                <w:bCs/>
                <w:iCs/>
                <w:sz w:val="20"/>
                <w:szCs w:val="20"/>
              </w:rPr>
            </w:pPr>
            <w:r w:rsidRPr="00CC3EB6">
              <w:rPr>
                <w:rFonts w:ascii="Arial" w:hAnsi="Arial" w:cs="Arial"/>
                <w:sz w:val="20"/>
                <w:szCs w:val="20"/>
              </w:rPr>
              <w:t xml:space="preserve">Royal College of Physicians of Edinburgh </w:t>
            </w:r>
          </w:p>
        </w:tc>
        <w:tc>
          <w:tcPr>
            <w:tcW w:w="552" w:type="pct"/>
          </w:tcPr>
          <w:p w14:paraId="11B19936" w14:textId="7BAC77EA" w:rsidR="00CC3EB6" w:rsidRPr="00CC3EB6" w:rsidRDefault="00B75EAF" w:rsidP="003876D8">
            <w:pPr>
              <w:spacing w:line="276" w:lineRule="auto"/>
              <w:rPr>
                <w:rFonts w:ascii="Arial" w:hAnsi="Arial" w:cs="Arial"/>
                <w:iCs/>
                <w:sz w:val="20"/>
                <w:szCs w:val="20"/>
              </w:rPr>
            </w:pPr>
            <w:r w:rsidRPr="00CC3EB6">
              <w:rPr>
                <w:rFonts w:ascii="Arial" w:hAnsi="Arial" w:cs="Arial"/>
                <w:iCs/>
                <w:sz w:val="20"/>
                <w:szCs w:val="20"/>
              </w:rPr>
              <w:t>Statement 4</w:t>
            </w:r>
          </w:p>
        </w:tc>
        <w:tc>
          <w:tcPr>
            <w:tcW w:w="3518" w:type="pct"/>
            <w:vAlign w:val="center"/>
          </w:tcPr>
          <w:p w14:paraId="654F6629" w14:textId="77777777" w:rsidR="00CC3EB6" w:rsidRPr="00CC3EB6" w:rsidRDefault="00CC3EB6" w:rsidP="003876D8">
            <w:pPr>
              <w:pStyle w:val="Paragraphnonumbers"/>
              <w:spacing w:after="0"/>
              <w:rPr>
                <w:rFonts w:cs="Arial"/>
                <w:iCs/>
                <w:sz w:val="20"/>
                <w:szCs w:val="20"/>
              </w:rPr>
            </w:pPr>
            <w:bookmarkStart w:id="60" w:name="_Hlk118454572"/>
            <w:r w:rsidRPr="00CC3EB6">
              <w:rPr>
                <w:rFonts w:cs="Arial"/>
                <w:sz w:val="20"/>
                <w:szCs w:val="20"/>
              </w:rPr>
              <w:t xml:space="preserve">We welcome the introduction of statins for primary prevention of future cardiovascular disease and would use on the principle of no further requirement of regular lipid monitoring as with other guidelines to minimise use of resources.  </w:t>
            </w:r>
            <w:bookmarkEnd w:id="60"/>
          </w:p>
        </w:tc>
      </w:tr>
      <w:tr w:rsidR="00CC3EB6" w:rsidRPr="00CC3EB6" w14:paraId="32BA3C7E" w14:textId="77777777" w:rsidTr="003876D8">
        <w:tc>
          <w:tcPr>
            <w:tcW w:w="5000" w:type="pct"/>
            <w:gridSpan w:val="4"/>
            <w:shd w:val="clear" w:color="auto" w:fill="DDD9C3" w:themeFill="background2" w:themeFillShade="E6"/>
          </w:tcPr>
          <w:p w14:paraId="094838DD" w14:textId="77777777" w:rsidR="00CC3EB6" w:rsidRPr="00CC3EB6" w:rsidRDefault="00CC3EB6" w:rsidP="003876D8">
            <w:pPr>
              <w:rPr>
                <w:rFonts w:ascii="Arial" w:hAnsi="Arial" w:cs="Arial"/>
                <w:sz w:val="20"/>
                <w:szCs w:val="20"/>
              </w:rPr>
            </w:pPr>
            <w:r w:rsidRPr="00CC3EB6">
              <w:rPr>
                <w:rFonts w:ascii="Arial" w:hAnsi="Arial" w:cs="Arial"/>
                <w:sz w:val="20"/>
                <w:szCs w:val="20"/>
              </w:rPr>
              <w:t>Statement 5</w:t>
            </w:r>
          </w:p>
        </w:tc>
      </w:tr>
      <w:tr w:rsidR="00CC3EB6" w:rsidRPr="00CC3EB6" w14:paraId="54DEF984" w14:textId="77777777" w:rsidTr="009232EC">
        <w:tc>
          <w:tcPr>
            <w:tcW w:w="258" w:type="pct"/>
          </w:tcPr>
          <w:p w14:paraId="2DAF8F2F" w14:textId="0F5614C1" w:rsidR="00CC3EB6" w:rsidRPr="00CC3EB6" w:rsidRDefault="00CC3EB6" w:rsidP="003876D8">
            <w:pPr>
              <w:spacing w:line="276" w:lineRule="auto"/>
              <w:rPr>
                <w:rFonts w:ascii="Arial" w:hAnsi="Arial" w:cs="Arial"/>
                <w:iCs/>
                <w:sz w:val="20"/>
                <w:szCs w:val="20"/>
              </w:rPr>
            </w:pPr>
            <w:r>
              <w:rPr>
                <w:rFonts w:ascii="Arial" w:hAnsi="Arial" w:cs="Arial"/>
                <w:iCs/>
                <w:sz w:val="20"/>
                <w:szCs w:val="20"/>
              </w:rPr>
              <w:lastRenderedPageBreak/>
              <w:t>79</w:t>
            </w:r>
          </w:p>
        </w:tc>
        <w:tc>
          <w:tcPr>
            <w:tcW w:w="671" w:type="pct"/>
          </w:tcPr>
          <w:p w14:paraId="4314B6A5" w14:textId="77777777" w:rsidR="00CC3EB6" w:rsidRPr="00CC3EB6" w:rsidRDefault="00CC3EB6" w:rsidP="003876D8">
            <w:pPr>
              <w:pStyle w:val="Paragraphnonumbers"/>
              <w:spacing w:after="0"/>
              <w:rPr>
                <w:rFonts w:cs="Arial"/>
                <w:bCs/>
                <w:iCs/>
                <w:sz w:val="20"/>
                <w:szCs w:val="20"/>
                <w:lang w:eastAsia="en-US"/>
              </w:rPr>
            </w:pPr>
            <w:r w:rsidRPr="00CC3EB6">
              <w:rPr>
                <w:rFonts w:cs="Arial"/>
                <w:bCs/>
                <w:iCs/>
                <w:sz w:val="20"/>
                <w:szCs w:val="20"/>
                <w:lang w:eastAsia="en-US"/>
              </w:rPr>
              <w:t xml:space="preserve">Addenbrookes Hospital </w:t>
            </w:r>
          </w:p>
          <w:p w14:paraId="0CAFB71B" w14:textId="77777777" w:rsidR="00CC3EB6" w:rsidRPr="00CC3EB6" w:rsidRDefault="00CC3EB6" w:rsidP="003876D8">
            <w:pPr>
              <w:spacing w:line="276" w:lineRule="auto"/>
              <w:rPr>
                <w:rFonts w:ascii="Arial" w:hAnsi="Arial" w:cs="Arial"/>
                <w:bCs/>
                <w:iCs/>
                <w:sz w:val="20"/>
                <w:szCs w:val="20"/>
              </w:rPr>
            </w:pPr>
            <w:r w:rsidRPr="00CC3EB6">
              <w:rPr>
                <w:rFonts w:ascii="Arial" w:hAnsi="Arial" w:cs="Arial"/>
                <w:bCs/>
                <w:iCs/>
                <w:sz w:val="20"/>
                <w:szCs w:val="20"/>
              </w:rPr>
              <w:t>Cambridge University Hospitals NHS FT</w:t>
            </w:r>
          </w:p>
        </w:tc>
        <w:tc>
          <w:tcPr>
            <w:tcW w:w="552" w:type="pct"/>
          </w:tcPr>
          <w:p w14:paraId="4C102E25"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Statement 5</w:t>
            </w:r>
          </w:p>
        </w:tc>
        <w:tc>
          <w:tcPr>
            <w:tcW w:w="3518" w:type="pct"/>
            <w:vAlign w:val="center"/>
          </w:tcPr>
          <w:p w14:paraId="23C72925" w14:textId="77777777" w:rsidR="00CC3EB6" w:rsidRPr="00CC3EB6" w:rsidRDefault="00CC3EB6" w:rsidP="003876D8">
            <w:pPr>
              <w:pStyle w:val="Paragraphnonumbers"/>
              <w:spacing w:after="0"/>
              <w:rPr>
                <w:rFonts w:cs="Arial"/>
                <w:iCs/>
                <w:sz w:val="20"/>
                <w:szCs w:val="20"/>
              </w:rPr>
            </w:pPr>
            <w:bookmarkStart w:id="61" w:name="_Hlk118454743"/>
            <w:r w:rsidRPr="00CC3EB6">
              <w:rPr>
                <w:rFonts w:cs="Arial"/>
                <w:iCs/>
                <w:sz w:val="20"/>
                <w:szCs w:val="20"/>
              </w:rPr>
              <w:t>The quality statement and rationale as written have potential to support poor practice.</w:t>
            </w:r>
          </w:p>
          <w:p w14:paraId="2A8232E8" w14:textId="77777777" w:rsidR="00CC3EB6" w:rsidRPr="00CC3EB6" w:rsidRDefault="00CC3EB6" w:rsidP="003876D8">
            <w:pPr>
              <w:pStyle w:val="Paragraphnonumbers"/>
              <w:spacing w:after="0"/>
              <w:rPr>
                <w:rFonts w:cs="Arial"/>
                <w:iCs/>
                <w:sz w:val="20"/>
                <w:szCs w:val="20"/>
              </w:rPr>
            </w:pPr>
            <w:bookmarkStart w:id="62" w:name="_Hlk118454762"/>
            <w:bookmarkEnd w:id="61"/>
            <w:r w:rsidRPr="00CC3EB6">
              <w:rPr>
                <w:rFonts w:cs="Arial"/>
                <w:iCs/>
                <w:sz w:val="20"/>
                <w:szCs w:val="20"/>
              </w:rPr>
              <w:t xml:space="preserve">Many of these limb or life-threatening problems have started with “active foot disease” which did not see the correct team in a timely manner, therefore this QS does not address the gap that was apparent </w:t>
            </w:r>
            <w:proofErr w:type="gramStart"/>
            <w:r w:rsidRPr="00CC3EB6">
              <w:rPr>
                <w:rFonts w:cs="Arial"/>
                <w:iCs/>
                <w:sz w:val="20"/>
                <w:szCs w:val="20"/>
              </w:rPr>
              <w:t>even  in</w:t>
            </w:r>
            <w:proofErr w:type="gramEnd"/>
            <w:r w:rsidRPr="00CC3EB6">
              <w:rPr>
                <w:rFonts w:cs="Arial"/>
                <w:iCs/>
                <w:sz w:val="20"/>
                <w:szCs w:val="20"/>
              </w:rPr>
              <w:t xml:space="preserve"> previous versions (QS5 speaking to </w:t>
            </w:r>
            <w:proofErr w:type="spellStart"/>
            <w:r w:rsidRPr="00CC3EB6">
              <w:rPr>
                <w:rFonts w:cs="Arial"/>
                <w:iCs/>
                <w:sz w:val="20"/>
                <w:szCs w:val="20"/>
              </w:rPr>
              <w:t>at</w:t>
            </w:r>
            <w:proofErr w:type="spellEnd"/>
            <w:r w:rsidRPr="00CC3EB6">
              <w:rPr>
                <w:rFonts w:cs="Arial"/>
                <w:iCs/>
                <w:sz w:val="20"/>
                <w:szCs w:val="20"/>
              </w:rPr>
              <w:t xml:space="preserve"> “risk foot” and QS6 speaking to “limb threatening foot”). The gap is the foot with an “active lesion” at a stage where it can be turned back into “at risk” without progression to” limb threatening.”</w:t>
            </w:r>
          </w:p>
          <w:p w14:paraId="5FE7A62D" w14:textId="77777777" w:rsidR="00CC3EB6" w:rsidRPr="00CC3EB6" w:rsidRDefault="00CC3EB6" w:rsidP="003876D8">
            <w:pPr>
              <w:spacing w:line="276" w:lineRule="auto"/>
              <w:rPr>
                <w:rFonts w:ascii="Arial" w:hAnsi="Arial" w:cs="Arial"/>
                <w:iCs/>
                <w:sz w:val="20"/>
                <w:szCs w:val="20"/>
              </w:rPr>
            </w:pPr>
            <w:proofErr w:type="gramStart"/>
            <w:r w:rsidRPr="00CC3EB6">
              <w:rPr>
                <w:rFonts w:ascii="Arial" w:hAnsi="Arial" w:cs="Arial"/>
                <w:iCs/>
                <w:sz w:val="20"/>
                <w:szCs w:val="20"/>
              </w:rPr>
              <w:t>Therefore</w:t>
            </w:r>
            <w:proofErr w:type="gramEnd"/>
            <w:r w:rsidRPr="00CC3EB6">
              <w:rPr>
                <w:rFonts w:ascii="Arial" w:hAnsi="Arial" w:cs="Arial"/>
                <w:iCs/>
                <w:sz w:val="20"/>
                <w:szCs w:val="20"/>
              </w:rPr>
              <w:t xml:space="preserve"> this statement would be more impactful if it read “adults with type 1 diabetes who have an active foot problem should be referred immediately to a multidisciplinary diabetic foot care service.”</w:t>
            </w:r>
            <w:bookmarkEnd w:id="62"/>
          </w:p>
        </w:tc>
      </w:tr>
      <w:tr w:rsidR="00CC3EB6" w:rsidRPr="00CC3EB6" w14:paraId="480DF0BB" w14:textId="77777777" w:rsidTr="009232EC">
        <w:tc>
          <w:tcPr>
            <w:tcW w:w="258" w:type="pct"/>
          </w:tcPr>
          <w:p w14:paraId="09172FBF" w14:textId="2C32B2A3" w:rsidR="00CC3EB6" w:rsidRPr="00CC3EB6" w:rsidRDefault="00CC3EB6" w:rsidP="003876D8">
            <w:pPr>
              <w:spacing w:line="276" w:lineRule="auto"/>
              <w:rPr>
                <w:rFonts w:ascii="Arial" w:hAnsi="Arial" w:cs="Arial"/>
                <w:iCs/>
                <w:sz w:val="20"/>
                <w:szCs w:val="20"/>
              </w:rPr>
            </w:pPr>
            <w:r>
              <w:rPr>
                <w:rFonts w:ascii="Arial" w:hAnsi="Arial" w:cs="Arial"/>
                <w:iCs/>
                <w:sz w:val="20"/>
                <w:szCs w:val="20"/>
              </w:rPr>
              <w:t>80</w:t>
            </w:r>
          </w:p>
        </w:tc>
        <w:tc>
          <w:tcPr>
            <w:tcW w:w="671" w:type="pct"/>
          </w:tcPr>
          <w:p w14:paraId="598F705A" w14:textId="77777777" w:rsidR="00CC3EB6" w:rsidRPr="00CC3EB6" w:rsidRDefault="00CC3EB6" w:rsidP="003876D8">
            <w:pPr>
              <w:pStyle w:val="Paragraphnonumbers"/>
              <w:spacing w:after="0"/>
              <w:rPr>
                <w:rFonts w:cs="Arial"/>
                <w:bCs/>
                <w:iCs/>
                <w:sz w:val="20"/>
                <w:szCs w:val="20"/>
                <w:lang w:eastAsia="en-US"/>
              </w:rPr>
            </w:pPr>
            <w:r w:rsidRPr="00CC3EB6">
              <w:rPr>
                <w:rFonts w:cs="Arial"/>
                <w:bCs/>
                <w:iCs/>
                <w:sz w:val="20"/>
                <w:szCs w:val="20"/>
                <w:lang w:eastAsia="en-US"/>
              </w:rPr>
              <w:t xml:space="preserve">Addenbrookes Hospital </w:t>
            </w:r>
          </w:p>
          <w:p w14:paraId="6ED60ED9" w14:textId="77777777" w:rsidR="00CC3EB6" w:rsidRPr="00CC3EB6" w:rsidRDefault="00CC3EB6" w:rsidP="003876D8">
            <w:pPr>
              <w:spacing w:line="276" w:lineRule="auto"/>
              <w:rPr>
                <w:rFonts w:ascii="Arial" w:hAnsi="Arial" w:cs="Arial"/>
                <w:bCs/>
                <w:iCs/>
                <w:sz w:val="20"/>
                <w:szCs w:val="20"/>
              </w:rPr>
            </w:pPr>
            <w:r w:rsidRPr="00CC3EB6">
              <w:rPr>
                <w:rFonts w:ascii="Arial" w:hAnsi="Arial" w:cs="Arial"/>
                <w:bCs/>
                <w:iCs/>
                <w:sz w:val="20"/>
                <w:szCs w:val="20"/>
              </w:rPr>
              <w:t>Cambridge University Hospitals NHS FT</w:t>
            </w:r>
          </w:p>
        </w:tc>
        <w:tc>
          <w:tcPr>
            <w:tcW w:w="552" w:type="pct"/>
          </w:tcPr>
          <w:p w14:paraId="25049917"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Statement 5</w:t>
            </w:r>
          </w:p>
        </w:tc>
        <w:tc>
          <w:tcPr>
            <w:tcW w:w="3518" w:type="pct"/>
            <w:vAlign w:val="center"/>
          </w:tcPr>
          <w:p w14:paraId="3C71BD61" w14:textId="77777777" w:rsidR="00CC3EB6" w:rsidRPr="00CC3EB6" w:rsidRDefault="00CC3EB6" w:rsidP="003876D8">
            <w:pPr>
              <w:pStyle w:val="Paragraphnonumbers"/>
              <w:spacing w:after="0"/>
              <w:rPr>
                <w:rFonts w:cs="Arial"/>
                <w:iCs/>
                <w:sz w:val="20"/>
                <w:szCs w:val="20"/>
              </w:rPr>
            </w:pPr>
            <w:bookmarkStart w:id="63" w:name="_Hlk118454890"/>
            <w:r w:rsidRPr="00CC3EB6">
              <w:rPr>
                <w:rFonts w:cs="Arial"/>
                <w:iCs/>
                <w:sz w:val="20"/>
                <w:szCs w:val="20"/>
              </w:rPr>
              <w:t xml:space="preserve">There are also resource and system issue highlighted by this statement. There too many </w:t>
            </w:r>
            <w:proofErr w:type="gramStart"/>
            <w:r w:rsidRPr="00CC3EB6">
              <w:rPr>
                <w:rFonts w:cs="Arial"/>
                <w:iCs/>
                <w:sz w:val="20"/>
                <w:szCs w:val="20"/>
              </w:rPr>
              <w:t>patient</w:t>
            </w:r>
            <w:proofErr w:type="gramEnd"/>
            <w:r w:rsidRPr="00CC3EB6">
              <w:rPr>
                <w:rFonts w:cs="Arial"/>
                <w:iCs/>
                <w:sz w:val="20"/>
                <w:szCs w:val="20"/>
              </w:rPr>
              <w:t xml:space="preserve"> are held in an inadvertent “holding pattern” environment where timely corrective intervention can be undertaken. </w:t>
            </w:r>
          </w:p>
          <w:p w14:paraId="727B0AA7" w14:textId="77777777" w:rsidR="00CC3EB6" w:rsidRPr="00CC3EB6" w:rsidRDefault="00CC3EB6" w:rsidP="003876D8">
            <w:pPr>
              <w:pStyle w:val="Paragraphnonumbers"/>
              <w:spacing w:after="0"/>
              <w:rPr>
                <w:rFonts w:cs="Arial"/>
                <w:iCs/>
                <w:sz w:val="20"/>
                <w:szCs w:val="20"/>
              </w:rPr>
            </w:pPr>
            <w:r w:rsidRPr="00CC3EB6">
              <w:rPr>
                <w:rFonts w:cs="Arial"/>
                <w:iCs/>
                <w:sz w:val="20"/>
                <w:szCs w:val="20"/>
              </w:rPr>
              <w:t>This would mean sending such people on immediately to a centre that had an allied to an active vascular centre with meaningful orthopaedic input and an active interventional radiology centre. These centres are not adequately resourced or staffed.</w:t>
            </w:r>
          </w:p>
          <w:p w14:paraId="75548F64"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If you wished to quantify existing statement further with the acute extreme limb or life-threatening issues then a statement would also be more impactful if were frames as “Adults with limb or life-threatening foot problem should be referred immediately to a centre with the surgical, radiological and technological infrastructure necessary to try and avoid amputation”.</w:t>
            </w:r>
            <w:bookmarkEnd w:id="63"/>
          </w:p>
        </w:tc>
      </w:tr>
      <w:tr w:rsidR="00CC3EB6" w:rsidRPr="00CC3EB6" w14:paraId="31A27BA8" w14:textId="77777777" w:rsidTr="009232EC">
        <w:tc>
          <w:tcPr>
            <w:tcW w:w="258" w:type="pct"/>
          </w:tcPr>
          <w:p w14:paraId="59D90415" w14:textId="6F38F94F" w:rsidR="00CC3EB6" w:rsidRPr="00CC3EB6" w:rsidRDefault="00CC3EB6" w:rsidP="003876D8">
            <w:pPr>
              <w:spacing w:line="276" w:lineRule="auto"/>
              <w:rPr>
                <w:rFonts w:ascii="Arial" w:hAnsi="Arial" w:cs="Arial"/>
                <w:bCs/>
                <w:iCs/>
                <w:sz w:val="20"/>
                <w:szCs w:val="20"/>
              </w:rPr>
            </w:pPr>
            <w:r>
              <w:rPr>
                <w:rFonts w:ascii="Arial" w:hAnsi="Arial" w:cs="Arial"/>
                <w:bCs/>
                <w:iCs/>
                <w:sz w:val="20"/>
                <w:szCs w:val="20"/>
              </w:rPr>
              <w:t>81</w:t>
            </w:r>
          </w:p>
        </w:tc>
        <w:tc>
          <w:tcPr>
            <w:tcW w:w="671" w:type="pct"/>
          </w:tcPr>
          <w:p w14:paraId="757E84C6" w14:textId="77777777" w:rsidR="00CC3EB6" w:rsidRPr="00CC3EB6" w:rsidRDefault="00CC3EB6" w:rsidP="003876D8">
            <w:pPr>
              <w:pStyle w:val="Paragraphnonumbers"/>
              <w:spacing w:after="0"/>
              <w:rPr>
                <w:rFonts w:cs="Arial"/>
                <w:bCs/>
                <w:iCs/>
                <w:sz w:val="20"/>
                <w:szCs w:val="20"/>
                <w:lang w:eastAsia="en-US"/>
              </w:rPr>
            </w:pPr>
            <w:r w:rsidRPr="00CC3EB6">
              <w:rPr>
                <w:rFonts w:cs="Arial"/>
                <w:bCs/>
                <w:iCs/>
                <w:sz w:val="20"/>
                <w:szCs w:val="20"/>
              </w:rPr>
              <w:t>Diabetic Foot Network Wales</w:t>
            </w:r>
          </w:p>
        </w:tc>
        <w:tc>
          <w:tcPr>
            <w:tcW w:w="552" w:type="pct"/>
          </w:tcPr>
          <w:p w14:paraId="11B89665"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Statement 5</w:t>
            </w:r>
          </w:p>
        </w:tc>
        <w:tc>
          <w:tcPr>
            <w:tcW w:w="3518" w:type="pct"/>
            <w:vAlign w:val="center"/>
          </w:tcPr>
          <w:p w14:paraId="716E5AE8" w14:textId="77777777" w:rsidR="00CC3EB6" w:rsidRPr="00CC3EB6" w:rsidRDefault="00CC3EB6" w:rsidP="003876D8">
            <w:pPr>
              <w:pStyle w:val="Paragraphnonumbers"/>
              <w:spacing w:after="0"/>
              <w:rPr>
                <w:rFonts w:cs="Arial"/>
                <w:iCs/>
                <w:sz w:val="20"/>
                <w:szCs w:val="20"/>
              </w:rPr>
            </w:pPr>
            <w:r w:rsidRPr="00CC3EB6">
              <w:rPr>
                <w:rFonts w:cs="Arial"/>
                <w:iCs/>
                <w:sz w:val="20"/>
                <w:szCs w:val="20"/>
              </w:rPr>
              <w:t xml:space="preserve">Totally agree </w:t>
            </w:r>
          </w:p>
        </w:tc>
      </w:tr>
      <w:tr w:rsidR="00CC3EB6" w:rsidRPr="00CC3EB6" w14:paraId="279EBE59" w14:textId="77777777" w:rsidTr="009232EC">
        <w:tc>
          <w:tcPr>
            <w:tcW w:w="258" w:type="pct"/>
          </w:tcPr>
          <w:p w14:paraId="416E9BCC" w14:textId="596B82EE" w:rsidR="00CC3EB6" w:rsidRPr="00CC3EB6" w:rsidRDefault="00CC3EB6" w:rsidP="003876D8">
            <w:pPr>
              <w:spacing w:line="276" w:lineRule="auto"/>
              <w:rPr>
                <w:rFonts w:ascii="Arial" w:hAnsi="Arial" w:cs="Arial"/>
                <w:iCs/>
                <w:sz w:val="20"/>
                <w:szCs w:val="20"/>
              </w:rPr>
            </w:pPr>
            <w:r>
              <w:rPr>
                <w:rFonts w:ascii="Arial" w:hAnsi="Arial" w:cs="Arial"/>
                <w:iCs/>
                <w:sz w:val="20"/>
                <w:szCs w:val="20"/>
              </w:rPr>
              <w:t>82</w:t>
            </w:r>
          </w:p>
        </w:tc>
        <w:tc>
          <w:tcPr>
            <w:tcW w:w="671" w:type="pct"/>
          </w:tcPr>
          <w:p w14:paraId="4B5BAAB0" w14:textId="77777777" w:rsidR="00CC3EB6" w:rsidRPr="00CC3EB6" w:rsidRDefault="00CC3EB6" w:rsidP="003876D8">
            <w:pPr>
              <w:pStyle w:val="Paragraphnonumbers"/>
              <w:spacing w:after="0"/>
              <w:rPr>
                <w:rFonts w:cs="Arial"/>
                <w:bCs/>
                <w:iCs/>
                <w:sz w:val="20"/>
                <w:szCs w:val="20"/>
              </w:rPr>
            </w:pPr>
            <w:r w:rsidRPr="00CC3EB6">
              <w:rPr>
                <w:rFonts w:cs="Arial"/>
                <w:bCs/>
                <w:iCs/>
                <w:sz w:val="20"/>
                <w:szCs w:val="20"/>
              </w:rPr>
              <w:t>National Diabetes Audit (NDA)</w:t>
            </w:r>
          </w:p>
        </w:tc>
        <w:tc>
          <w:tcPr>
            <w:tcW w:w="552" w:type="pct"/>
          </w:tcPr>
          <w:p w14:paraId="16B00A04"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Statement 5</w:t>
            </w:r>
          </w:p>
        </w:tc>
        <w:tc>
          <w:tcPr>
            <w:tcW w:w="3518" w:type="pct"/>
            <w:vAlign w:val="center"/>
          </w:tcPr>
          <w:p w14:paraId="7A7CFA64" w14:textId="77777777" w:rsidR="00CC3EB6" w:rsidRPr="00CC3EB6" w:rsidRDefault="00CC3EB6" w:rsidP="003876D8">
            <w:pPr>
              <w:pStyle w:val="Paragraphnonumbers"/>
              <w:spacing w:after="0"/>
              <w:rPr>
                <w:rFonts w:cs="Arial"/>
                <w:iCs/>
                <w:sz w:val="20"/>
                <w:szCs w:val="20"/>
              </w:rPr>
            </w:pPr>
            <w:bookmarkStart w:id="64" w:name="_Hlk118455168"/>
            <w:r w:rsidRPr="00CC3EB6">
              <w:rPr>
                <w:rFonts w:cs="Arial"/>
                <w:iCs/>
                <w:sz w:val="20"/>
                <w:szCs w:val="20"/>
              </w:rPr>
              <w:t xml:space="preserve">NDFA has repeatedly demonstrated worse outcomes if delay from first seeing </w:t>
            </w:r>
            <w:proofErr w:type="gramStart"/>
            <w:r w:rsidRPr="00CC3EB6">
              <w:rPr>
                <w:rFonts w:cs="Arial"/>
                <w:iCs/>
                <w:sz w:val="20"/>
                <w:szCs w:val="20"/>
              </w:rPr>
              <w:t>a</w:t>
            </w:r>
            <w:proofErr w:type="gramEnd"/>
            <w:r w:rsidRPr="00CC3EB6">
              <w:rPr>
                <w:rFonts w:cs="Arial"/>
                <w:iCs/>
                <w:sz w:val="20"/>
                <w:szCs w:val="20"/>
              </w:rPr>
              <w:t xml:space="preserve"> HCP to first expert assessment is &gt;14d. NDFA measures ulcer severity (SINBAD scoring system). And those who self-refer to specialist teams invariably do best. The standard says ‘referred immediately’ but to measure that would require comprehensive primary, </w:t>
            </w:r>
            <w:proofErr w:type="gramStart"/>
            <w:r w:rsidRPr="00CC3EB6">
              <w:rPr>
                <w:rFonts w:cs="Arial"/>
                <w:iCs/>
                <w:sz w:val="20"/>
                <w:szCs w:val="20"/>
              </w:rPr>
              <w:t>community</w:t>
            </w:r>
            <w:proofErr w:type="gramEnd"/>
            <w:r w:rsidRPr="00CC3EB6">
              <w:rPr>
                <w:rFonts w:cs="Arial"/>
                <w:iCs/>
                <w:sz w:val="20"/>
                <w:szCs w:val="20"/>
              </w:rPr>
              <w:t xml:space="preserve"> and hospital EPRs and structured records for Diabetic Foot disease referrals. </w:t>
            </w:r>
            <w:bookmarkEnd w:id="64"/>
          </w:p>
        </w:tc>
      </w:tr>
      <w:tr w:rsidR="00CC3EB6" w:rsidRPr="00CC3EB6" w14:paraId="2DAFD512" w14:textId="77777777" w:rsidTr="009232EC">
        <w:tc>
          <w:tcPr>
            <w:tcW w:w="258" w:type="pct"/>
          </w:tcPr>
          <w:p w14:paraId="0FF92517" w14:textId="42D5B495" w:rsidR="00CC3EB6" w:rsidRPr="00CC3EB6" w:rsidRDefault="00CC3EB6" w:rsidP="003876D8">
            <w:pPr>
              <w:spacing w:line="276" w:lineRule="auto"/>
              <w:rPr>
                <w:rFonts w:ascii="Arial" w:hAnsi="Arial" w:cs="Arial"/>
                <w:iCs/>
                <w:sz w:val="20"/>
                <w:szCs w:val="20"/>
              </w:rPr>
            </w:pPr>
            <w:r>
              <w:rPr>
                <w:rFonts w:ascii="Arial" w:hAnsi="Arial" w:cs="Arial"/>
                <w:iCs/>
                <w:sz w:val="20"/>
                <w:szCs w:val="20"/>
              </w:rPr>
              <w:t>83</w:t>
            </w:r>
          </w:p>
        </w:tc>
        <w:tc>
          <w:tcPr>
            <w:tcW w:w="671" w:type="pct"/>
          </w:tcPr>
          <w:p w14:paraId="6410A524" w14:textId="77777777" w:rsidR="00CC3EB6" w:rsidRPr="00CC3EB6" w:rsidRDefault="00CC3EB6" w:rsidP="003876D8">
            <w:pPr>
              <w:pStyle w:val="Paragraphnonumbers"/>
              <w:spacing w:after="0"/>
              <w:rPr>
                <w:rFonts w:cs="Arial"/>
                <w:bCs/>
                <w:iCs/>
                <w:sz w:val="20"/>
                <w:szCs w:val="20"/>
              </w:rPr>
            </w:pPr>
            <w:r w:rsidRPr="00CC3EB6">
              <w:rPr>
                <w:rFonts w:cs="Arial"/>
                <w:iCs/>
                <w:sz w:val="20"/>
                <w:szCs w:val="20"/>
              </w:rPr>
              <w:t>NHS England</w:t>
            </w:r>
          </w:p>
        </w:tc>
        <w:tc>
          <w:tcPr>
            <w:tcW w:w="552" w:type="pct"/>
          </w:tcPr>
          <w:p w14:paraId="6D9C4259" w14:textId="58687CC9"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 xml:space="preserve">Question 2 - </w:t>
            </w:r>
            <w:r w:rsidR="00B75EAF" w:rsidRPr="00CC3EB6">
              <w:rPr>
                <w:rFonts w:ascii="Arial" w:hAnsi="Arial" w:cs="Arial"/>
                <w:iCs/>
                <w:sz w:val="20"/>
                <w:szCs w:val="20"/>
              </w:rPr>
              <w:t xml:space="preserve">Statement </w:t>
            </w:r>
            <w:r w:rsidRPr="00CC3EB6">
              <w:rPr>
                <w:rFonts w:ascii="Arial" w:hAnsi="Arial" w:cs="Arial"/>
                <w:iCs/>
                <w:sz w:val="20"/>
                <w:szCs w:val="20"/>
              </w:rPr>
              <w:t>5</w:t>
            </w:r>
          </w:p>
        </w:tc>
        <w:tc>
          <w:tcPr>
            <w:tcW w:w="3518" w:type="pct"/>
            <w:vAlign w:val="center"/>
          </w:tcPr>
          <w:p w14:paraId="1EAA3C3B" w14:textId="77777777" w:rsidR="00CC3EB6" w:rsidRPr="00CC3EB6" w:rsidRDefault="00CC3EB6" w:rsidP="003876D8">
            <w:pPr>
              <w:pStyle w:val="Paragraphnonumbers"/>
              <w:spacing w:after="0"/>
              <w:rPr>
                <w:rFonts w:cs="Arial"/>
                <w:iCs/>
                <w:sz w:val="20"/>
                <w:szCs w:val="20"/>
              </w:rPr>
            </w:pPr>
            <w:r w:rsidRPr="00CC3EB6">
              <w:rPr>
                <w:rFonts w:cs="Arial"/>
                <w:iCs/>
                <w:sz w:val="20"/>
                <w:szCs w:val="20"/>
              </w:rPr>
              <w:t>Are local systems and structures in place to collect data for the proposed quality measures? If not, how feasible would it be for these to be put in place?</w:t>
            </w:r>
          </w:p>
          <w:p w14:paraId="03D56C7E" w14:textId="77777777" w:rsidR="00CC3EB6" w:rsidRPr="00CC3EB6" w:rsidRDefault="00CC3EB6" w:rsidP="003876D8">
            <w:pPr>
              <w:pStyle w:val="Paragraphnonumbers"/>
              <w:spacing w:after="0"/>
              <w:rPr>
                <w:rFonts w:cs="Arial"/>
                <w:iCs/>
                <w:sz w:val="20"/>
                <w:szCs w:val="20"/>
              </w:rPr>
            </w:pPr>
            <w:r w:rsidRPr="00CC3EB6">
              <w:rPr>
                <w:rFonts w:cs="Arial"/>
                <w:iCs/>
                <w:sz w:val="20"/>
                <w:szCs w:val="20"/>
              </w:rPr>
              <w:lastRenderedPageBreak/>
              <w:t xml:space="preserve">Quality Standard 5 – Urgent Foot – see comments below. </w:t>
            </w:r>
            <w:bookmarkStart w:id="65" w:name="_Hlk118455341"/>
            <w:r w:rsidRPr="00CC3EB6">
              <w:rPr>
                <w:rFonts w:cs="Arial"/>
                <w:iCs/>
                <w:sz w:val="20"/>
                <w:szCs w:val="20"/>
              </w:rPr>
              <w:t xml:space="preserve">Measurement may be difficult and meaningless in current form. </w:t>
            </w:r>
            <w:bookmarkEnd w:id="65"/>
          </w:p>
        </w:tc>
      </w:tr>
      <w:tr w:rsidR="00CC3EB6" w:rsidRPr="00CC3EB6" w14:paraId="3764BF60" w14:textId="77777777" w:rsidTr="009232EC">
        <w:tc>
          <w:tcPr>
            <w:tcW w:w="258" w:type="pct"/>
          </w:tcPr>
          <w:p w14:paraId="4D8DEF53" w14:textId="3C21BF96" w:rsidR="00CC3EB6" w:rsidRPr="00CC3EB6" w:rsidRDefault="00CC3EB6" w:rsidP="003876D8">
            <w:pPr>
              <w:spacing w:line="276" w:lineRule="auto"/>
              <w:rPr>
                <w:rFonts w:ascii="Arial" w:hAnsi="Arial" w:cs="Arial"/>
                <w:iCs/>
                <w:sz w:val="20"/>
                <w:szCs w:val="20"/>
              </w:rPr>
            </w:pPr>
            <w:r>
              <w:rPr>
                <w:rFonts w:ascii="Arial" w:hAnsi="Arial" w:cs="Arial"/>
                <w:iCs/>
                <w:sz w:val="20"/>
                <w:szCs w:val="20"/>
              </w:rPr>
              <w:lastRenderedPageBreak/>
              <w:t>84</w:t>
            </w:r>
          </w:p>
        </w:tc>
        <w:tc>
          <w:tcPr>
            <w:tcW w:w="671" w:type="pct"/>
          </w:tcPr>
          <w:p w14:paraId="5923308C" w14:textId="77777777" w:rsidR="00CC3EB6" w:rsidRPr="00CC3EB6" w:rsidRDefault="00CC3EB6" w:rsidP="003876D8">
            <w:pPr>
              <w:pStyle w:val="Paragraphnonumbers"/>
              <w:spacing w:after="0"/>
              <w:rPr>
                <w:rFonts w:cs="Arial"/>
                <w:iCs/>
                <w:sz w:val="20"/>
                <w:szCs w:val="20"/>
              </w:rPr>
            </w:pPr>
            <w:r w:rsidRPr="00CC3EB6">
              <w:rPr>
                <w:rFonts w:cs="Arial"/>
                <w:iCs/>
                <w:sz w:val="20"/>
                <w:szCs w:val="20"/>
              </w:rPr>
              <w:t>NHS England</w:t>
            </w:r>
          </w:p>
        </w:tc>
        <w:tc>
          <w:tcPr>
            <w:tcW w:w="552" w:type="pct"/>
          </w:tcPr>
          <w:p w14:paraId="360A4C31" w14:textId="7CD62580"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 xml:space="preserve">Question 3 – </w:t>
            </w:r>
            <w:r w:rsidR="00B75EAF" w:rsidRPr="00CC3EB6">
              <w:rPr>
                <w:rFonts w:ascii="Arial" w:hAnsi="Arial" w:cs="Arial"/>
                <w:iCs/>
                <w:sz w:val="20"/>
                <w:szCs w:val="20"/>
              </w:rPr>
              <w:t xml:space="preserve">Statement </w:t>
            </w:r>
            <w:r w:rsidRPr="00CC3EB6">
              <w:rPr>
                <w:rFonts w:ascii="Arial" w:hAnsi="Arial" w:cs="Arial"/>
                <w:iCs/>
                <w:sz w:val="20"/>
                <w:szCs w:val="20"/>
              </w:rPr>
              <w:t>5</w:t>
            </w:r>
          </w:p>
        </w:tc>
        <w:tc>
          <w:tcPr>
            <w:tcW w:w="3518" w:type="pct"/>
            <w:vAlign w:val="center"/>
          </w:tcPr>
          <w:p w14:paraId="4419CBC4" w14:textId="77777777" w:rsidR="00CC3EB6" w:rsidRPr="00CC3EB6" w:rsidRDefault="00CC3EB6" w:rsidP="003876D8">
            <w:pPr>
              <w:pStyle w:val="Paragraphnonumbers"/>
              <w:spacing w:after="0"/>
              <w:ind w:left="-44"/>
              <w:rPr>
                <w:rFonts w:cs="Arial"/>
                <w:iCs/>
                <w:sz w:val="20"/>
                <w:szCs w:val="20"/>
              </w:rPr>
            </w:pPr>
            <w:r w:rsidRPr="00CC3EB6">
              <w:rPr>
                <w:rFonts w:cs="Arial"/>
                <w:iCs/>
                <w:sz w:val="20"/>
                <w:szCs w:val="20"/>
              </w:rPr>
              <w:t>Do you think each of the statements in this draft quality standard would be achievable by local services given the net resources needed to deliver them? Please describe any resource requirements that you think would be necessary for any statement.</w:t>
            </w:r>
          </w:p>
          <w:p w14:paraId="2CAB017C" w14:textId="77777777" w:rsidR="00CC3EB6" w:rsidRPr="00CC3EB6" w:rsidRDefault="00CC3EB6" w:rsidP="003876D8">
            <w:pPr>
              <w:pStyle w:val="Paragraphnonumbers"/>
              <w:spacing w:after="0"/>
              <w:ind w:left="-44"/>
              <w:rPr>
                <w:rFonts w:cs="Arial"/>
                <w:iCs/>
                <w:sz w:val="20"/>
                <w:szCs w:val="20"/>
              </w:rPr>
            </w:pPr>
            <w:r w:rsidRPr="00CC3EB6" w:rsidDel="00973221">
              <w:rPr>
                <w:rFonts w:cs="Arial"/>
                <w:iCs/>
                <w:sz w:val="20"/>
                <w:szCs w:val="20"/>
              </w:rPr>
              <w:t xml:space="preserve"> </w:t>
            </w:r>
            <w:r w:rsidRPr="00CC3EB6">
              <w:rPr>
                <w:rFonts w:cs="Arial"/>
                <w:iCs/>
                <w:sz w:val="20"/>
                <w:szCs w:val="20"/>
              </w:rPr>
              <w:t>QS5 – Urgent feet – Yes achievable but difficult to meaningfully measure. See comments below.</w:t>
            </w:r>
          </w:p>
        </w:tc>
      </w:tr>
      <w:tr w:rsidR="00CC3EB6" w:rsidRPr="00CC3EB6" w14:paraId="556625DE" w14:textId="77777777" w:rsidTr="009232EC">
        <w:tc>
          <w:tcPr>
            <w:tcW w:w="258" w:type="pct"/>
          </w:tcPr>
          <w:p w14:paraId="2F0E8ABC" w14:textId="533D13D7" w:rsidR="00CC3EB6" w:rsidRPr="00CC3EB6" w:rsidRDefault="00CC3EB6" w:rsidP="003876D8">
            <w:pPr>
              <w:spacing w:line="276" w:lineRule="auto"/>
              <w:rPr>
                <w:rFonts w:ascii="Arial" w:hAnsi="Arial" w:cs="Arial"/>
                <w:iCs/>
                <w:sz w:val="20"/>
                <w:szCs w:val="20"/>
              </w:rPr>
            </w:pPr>
            <w:r>
              <w:rPr>
                <w:rFonts w:ascii="Arial" w:hAnsi="Arial" w:cs="Arial"/>
                <w:iCs/>
                <w:sz w:val="20"/>
                <w:szCs w:val="20"/>
              </w:rPr>
              <w:t>85</w:t>
            </w:r>
          </w:p>
        </w:tc>
        <w:tc>
          <w:tcPr>
            <w:tcW w:w="671" w:type="pct"/>
          </w:tcPr>
          <w:p w14:paraId="5BED255D" w14:textId="77777777" w:rsidR="00CC3EB6" w:rsidRPr="00CC3EB6" w:rsidRDefault="00CC3EB6" w:rsidP="003876D8">
            <w:pPr>
              <w:pStyle w:val="Paragraphnonumbers"/>
              <w:spacing w:after="0"/>
              <w:rPr>
                <w:rFonts w:cs="Arial"/>
                <w:iCs/>
                <w:sz w:val="20"/>
                <w:szCs w:val="20"/>
              </w:rPr>
            </w:pPr>
            <w:bookmarkStart w:id="66" w:name="_Hlk118974688"/>
            <w:r w:rsidRPr="00CC3EB6">
              <w:rPr>
                <w:rFonts w:cs="Arial"/>
                <w:iCs/>
                <w:sz w:val="20"/>
                <w:szCs w:val="20"/>
              </w:rPr>
              <w:t>NHS England</w:t>
            </w:r>
            <w:bookmarkEnd w:id="66"/>
          </w:p>
        </w:tc>
        <w:tc>
          <w:tcPr>
            <w:tcW w:w="552" w:type="pct"/>
          </w:tcPr>
          <w:p w14:paraId="33BF3D2C"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Statement 5</w:t>
            </w:r>
          </w:p>
        </w:tc>
        <w:tc>
          <w:tcPr>
            <w:tcW w:w="3518" w:type="pct"/>
            <w:vAlign w:val="center"/>
          </w:tcPr>
          <w:p w14:paraId="4A9A9966" w14:textId="77777777" w:rsidR="00CC3EB6" w:rsidRPr="00CC3EB6" w:rsidRDefault="00CC3EB6" w:rsidP="003876D8">
            <w:pPr>
              <w:pStyle w:val="Paragraphnonumbers"/>
              <w:spacing w:after="0"/>
              <w:rPr>
                <w:rFonts w:cs="Arial"/>
                <w:iCs/>
                <w:sz w:val="20"/>
                <w:szCs w:val="20"/>
              </w:rPr>
            </w:pPr>
            <w:r w:rsidRPr="00CC3EB6">
              <w:rPr>
                <w:rFonts w:cs="Arial"/>
                <w:iCs/>
                <w:sz w:val="20"/>
                <w:szCs w:val="20"/>
              </w:rPr>
              <w:t xml:space="preserve">No issues with the guidance. However, the difficulty will be measuring it.  For primary care, if you code life- or limb-threatening then you are aware of the serious need, so you will admit to secondary care anyhow. It would be negligent not too unless good reason.  </w:t>
            </w:r>
            <w:bookmarkStart w:id="67" w:name="_Hlk118455452"/>
            <w:r w:rsidRPr="00CC3EB6">
              <w:rPr>
                <w:rFonts w:cs="Arial"/>
                <w:iCs/>
                <w:sz w:val="20"/>
                <w:szCs w:val="20"/>
              </w:rPr>
              <w:t xml:space="preserve">It is the awareness that it is life- or limb-threatening that is missed by clinical </w:t>
            </w:r>
            <w:proofErr w:type="gramStart"/>
            <w:r w:rsidRPr="00CC3EB6">
              <w:rPr>
                <w:rFonts w:cs="Arial"/>
                <w:iCs/>
                <w:sz w:val="20"/>
                <w:szCs w:val="20"/>
              </w:rPr>
              <w:t>staff</w:t>
            </w:r>
            <w:proofErr w:type="gramEnd"/>
            <w:r w:rsidRPr="00CC3EB6">
              <w:rPr>
                <w:rFonts w:cs="Arial"/>
                <w:iCs/>
                <w:sz w:val="20"/>
                <w:szCs w:val="20"/>
              </w:rPr>
              <w:t xml:space="preserve"> which is the quality issue, not the pathway once recognised</w:t>
            </w:r>
            <w:bookmarkEnd w:id="67"/>
          </w:p>
          <w:p w14:paraId="00B907A0" w14:textId="0690236F" w:rsidR="00CC3EB6" w:rsidRPr="00CC3EB6" w:rsidRDefault="00CC3EB6" w:rsidP="003876D8">
            <w:pPr>
              <w:pStyle w:val="Paragraphnonumbers"/>
              <w:spacing w:after="0"/>
              <w:rPr>
                <w:rFonts w:cs="Arial"/>
                <w:iCs/>
                <w:sz w:val="20"/>
                <w:szCs w:val="20"/>
              </w:rPr>
            </w:pPr>
            <w:bookmarkStart w:id="68" w:name="_Hlk118455604"/>
            <w:r w:rsidRPr="00CC3EB6">
              <w:rPr>
                <w:rFonts w:cs="Arial"/>
                <w:iCs/>
                <w:sz w:val="20"/>
                <w:szCs w:val="20"/>
              </w:rPr>
              <w:t xml:space="preserve">For primary care a better quality statement may be – derived from NG19, 1.4.2, “for the management of all active foot problems, other than the life- or limb-threatening, i.e. </w:t>
            </w:r>
            <w:proofErr w:type="gramStart"/>
            <w:r w:rsidRPr="00CC3EB6">
              <w:rPr>
                <w:rFonts w:cs="Arial"/>
                <w:iCs/>
                <w:sz w:val="20"/>
                <w:szCs w:val="20"/>
              </w:rPr>
              <w:t>“ requiring</w:t>
            </w:r>
            <w:proofErr w:type="gramEnd"/>
            <w:r w:rsidRPr="00CC3EB6">
              <w:rPr>
                <w:rFonts w:cs="Arial"/>
                <w:iCs/>
                <w:sz w:val="20"/>
                <w:szCs w:val="20"/>
              </w:rPr>
              <w:t xml:space="preserve"> 1-day referral for review by specialist MDFT”.  By promoting this quality </w:t>
            </w:r>
            <w:proofErr w:type="gramStart"/>
            <w:r w:rsidRPr="00CC3EB6">
              <w:rPr>
                <w:rFonts w:cs="Arial"/>
                <w:iCs/>
                <w:sz w:val="20"/>
                <w:szCs w:val="20"/>
              </w:rPr>
              <w:t>standard</w:t>
            </w:r>
            <w:proofErr w:type="gramEnd"/>
            <w:r w:rsidRPr="00CC3EB6">
              <w:rPr>
                <w:rFonts w:cs="Arial"/>
                <w:iCs/>
                <w:sz w:val="20"/>
                <w:szCs w:val="20"/>
              </w:rPr>
              <w:t xml:space="preserve"> you will drive up the recognition of the former regarding life- and limb-threatening admissions.  It is this area that the biggest improvement </w:t>
            </w:r>
            <w:proofErr w:type="gramStart"/>
            <w:r w:rsidRPr="00CC3EB6">
              <w:rPr>
                <w:rFonts w:cs="Arial"/>
                <w:iCs/>
                <w:sz w:val="20"/>
                <w:szCs w:val="20"/>
              </w:rPr>
              <w:t>are</w:t>
            </w:r>
            <w:proofErr w:type="gramEnd"/>
            <w:r w:rsidRPr="00CC3EB6">
              <w:rPr>
                <w:rFonts w:cs="Arial"/>
                <w:iCs/>
                <w:sz w:val="20"/>
                <w:szCs w:val="20"/>
              </w:rPr>
              <w:t xml:space="preserve"> to be made.   </w:t>
            </w:r>
            <w:bookmarkEnd w:id="68"/>
          </w:p>
        </w:tc>
      </w:tr>
      <w:tr w:rsidR="00CC3EB6" w:rsidRPr="00CC3EB6" w14:paraId="559975F2" w14:textId="77777777" w:rsidTr="009232EC">
        <w:tc>
          <w:tcPr>
            <w:tcW w:w="258" w:type="pct"/>
          </w:tcPr>
          <w:p w14:paraId="4AC79DF3" w14:textId="4ABDA5D3" w:rsidR="00CC3EB6" w:rsidRPr="00CC3EB6" w:rsidRDefault="00CC3EB6" w:rsidP="003876D8">
            <w:pPr>
              <w:spacing w:line="276" w:lineRule="auto"/>
              <w:rPr>
                <w:rFonts w:ascii="Arial" w:hAnsi="Arial" w:cs="Arial"/>
                <w:iCs/>
                <w:sz w:val="20"/>
                <w:szCs w:val="20"/>
              </w:rPr>
            </w:pPr>
            <w:r>
              <w:rPr>
                <w:rFonts w:ascii="Arial" w:hAnsi="Arial" w:cs="Arial"/>
                <w:iCs/>
                <w:sz w:val="20"/>
                <w:szCs w:val="20"/>
              </w:rPr>
              <w:t>86</w:t>
            </w:r>
          </w:p>
        </w:tc>
        <w:tc>
          <w:tcPr>
            <w:tcW w:w="671" w:type="pct"/>
          </w:tcPr>
          <w:p w14:paraId="67035296" w14:textId="77777777" w:rsidR="00CC3EB6" w:rsidRPr="00CC3EB6" w:rsidRDefault="00CC3EB6" w:rsidP="003876D8">
            <w:pPr>
              <w:pStyle w:val="Paragraphnonumbers"/>
              <w:spacing w:after="0"/>
              <w:rPr>
                <w:rFonts w:cs="Arial"/>
                <w:iCs/>
                <w:sz w:val="20"/>
                <w:szCs w:val="20"/>
              </w:rPr>
            </w:pPr>
            <w:r w:rsidRPr="00CC3EB6">
              <w:rPr>
                <w:rFonts w:cs="Arial"/>
                <w:iCs/>
                <w:sz w:val="20"/>
                <w:szCs w:val="20"/>
              </w:rPr>
              <w:t>NHS England National Diabetes Programme</w:t>
            </w:r>
          </w:p>
        </w:tc>
        <w:tc>
          <w:tcPr>
            <w:tcW w:w="552" w:type="pct"/>
          </w:tcPr>
          <w:p w14:paraId="05842022"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Statement 5</w:t>
            </w:r>
          </w:p>
          <w:p w14:paraId="38D17173" w14:textId="77777777" w:rsidR="00CC3EB6" w:rsidRPr="00CC3EB6" w:rsidRDefault="00CC3EB6" w:rsidP="003876D8">
            <w:pPr>
              <w:spacing w:line="276" w:lineRule="auto"/>
              <w:rPr>
                <w:rFonts w:ascii="Arial" w:hAnsi="Arial" w:cs="Arial"/>
                <w:iCs/>
                <w:sz w:val="20"/>
                <w:szCs w:val="20"/>
              </w:rPr>
            </w:pPr>
          </w:p>
        </w:tc>
        <w:tc>
          <w:tcPr>
            <w:tcW w:w="3518" w:type="pct"/>
            <w:vAlign w:val="center"/>
          </w:tcPr>
          <w:p w14:paraId="55FA0BFD" w14:textId="77777777" w:rsidR="00CC3EB6" w:rsidRPr="00CC3EB6" w:rsidRDefault="00CC3EB6" w:rsidP="00CC3EB6">
            <w:pPr>
              <w:pStyle w:val="Paragraphnonumbers"/>
              <w:spacing w:after="0"/>
              <w:rPr>
                <w:rFonts w:cs="Arial"/>
                <w:iCs/>
                <w:sz w:val="20"/>
                <w:szCs w:val="20"/>
              </w:rPr>
            </w:pPr>
            <w:bookmarkStart w:id="69" w:name="_Hlk118364553"/>
            <w:r w:rsidRPr="00CC3EB6">
              <w:rPr>
                <w:rFonts w:cs="Arial"/>
                <w:iCs/>
                <w:sz w:val="20"/>
                <w:szCs w:val="20"/>
              </w:rPr>
              <w:t>The foot quality standard needs to be the same for Type 1 and Type 2 - there is no rationale (or evidence) for them being different.</w:t>
            </w:r>
          </w:p>
          <w:p w14:paraId="74AAC020" w14:textId="77777777" w:rsidR="00CC3EB6" w:rsidRPr="00CC3EB6" w:rsidRDefault="00CC3EB6" w:rsidP="003876D8">
            <w:pPr>
              <w:pStyle w:val="Paragraphnonumbers"/>
              <w:spacing w:after="0"/>
              <w:rPr>
                <w:rFonts w:cs="Arial"/>
                <w:iCs/>
                <w:sz w:val="20"/>
                <w:szCs w:val="20"/>
              </w:rPr>
            </w:pPr>
            <w:bookmarkStart w:id="70" w:name="_Hlk119059449"/>
            <w:r w:rsidRPr="00CC3EB6">
              <w:rPr>
                <w:rFonts w:cs="Arial"/>
                <w:iCs/>
                <w:sz w:val="20"/>
                <w:szCs w:val="20"/>
              </w:rPr>
              <w:t xml:space="preserve">We do not feel it is appropriate to have the foot quality statement for Type 1 diabetes to focus on limb and </w:t>
            </w:r>
            <w:proofErr w:type="gramStart"/>
            <w:r w:rsidRPr="00CC3EB6">
              <w:rPr>
                <w:rFonts w:cs="Arial"/>
                <w:iCs/>
                <w:sz w:val="20"/>
                <w:szCs w:val="20"/>
              </w:rPr>
              <w:t>life threatening</w:t>
            </w:r>
            <w:proofErr w:type="gramEnd"/>
            <w:r w:rsidRPr="00CC3EB6">
              <w:rPr>
                <w:rFonts w:cs="Arial"/>
                <w:iCs/>
                <w:sz w:val="20"/>
                <w:szCs w:val="20"/>
              </w:rPr>
              <w:t xml:space="preserve"> issues, whilst the foot quality statement for Type 2 diabetes focuses on when a person is admitted to hospital.   Whilst we accept that different areas were prioritised for different quality standards, this nuance could be missed, undermining the message that the management across the foot pathway is the same for all types of diabetes.</w:t>
            </w:r>
            <w:bookmarkEnd w:id="69"/>
            <w:bookmarkEnd w:id="70"/>
          </w:p>
        </w:tc>
      </w:tr>
      <w:tr w:rsidR="00CC3EB6" w:rsidRPr="00CC3EB6" w14:paraId="0BD372BE" w14:textId="77777777" w:rsidTr="009232EC">
        <w:tc>
          <w:tcPr>
            <w:tcW w:w="258" w:type="pct"/>
          </w:tcPr>
          <w:p w14:paraId="7B4EBB86" w14:textId="22450126" w:rsidR="00CC3EB6" w:rsidRPr="00CC3EB6" w:rsidRDefault="00CC3EB6" w:rsidP="003876D8">
            <w:pPr>
              <w:spacing w:line="276" w:lineRule="auto"/>
              <w:rPr>
                <w:rFonts w:ascii="Arial" w:hAnsi="Arial" w:cs="Arial"/>
                <w:iCs/>
                <w:sz w:val="20"/>
                <w:szCs w:val="20"/>
              </w:rPr>
            </w:pPr>
            <w:r>
              <w:rPr>
                <w:rFonts w:ascii="Arial" w:hAnsi="Arial" w:cs="Arial"/>
                <w:iCs/>
                <w:sz w:val="20"/>
                <w:szCs w:val="20"/>
              </w:rPr>
              <w:t>87</w:t>
            </w:r>
          </w:p>
        </w:tc>
        <w:tc>
          <w:tcPr>
            <w:tcW w:w="671" w:type="pct"/>
          </w:tcPr>
          <w:p w14:paraId="167CF220" w14:textId="77777777" w:rsidR="00CC3EB6" w:rsidRPr="00CC3EB6" w:rsidRDefault="00CC3EB6" w:rsidP="003876D8">
            <w:pPr>
              <w:pStyle w:val="Paragraphnonumbers"/>
              <w:spacing w:after="0"/>
              <w:rPr>
                <w:rFonts w:cs="Arial"/>
                <w:iCs/>
                <w:sz w:val="20"/>
                <w:szCs w:val="20"/>
              </w:rPr>
            </w:pPr>
            <w:r w:rsidRPr="00CC3EB6">
              <w:rPr>
                <w:rFonts w:cs="Arial"/>
                <w:bCs/>
                <w:iCs/>
                <w:sz w:val="20"/>
                <w:szCs w:val="20"/>
              </w:rPr>
              <w:t xml:space="preserve">Royal College of General Practitioners </w:t>
            </w:r>
          </w:p>
        </w:tc>
        <w:tc>
          <w:tcPr>
            <w:tcW w:w="552" w:type="pct"/>
          </w:tcPr>
          <w:p w14:paraId="52618593"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Statement 5</w:t>
            </w:r>
          </w:p>
        </w:tc>
        <w:tc>
          <w:tcPr>
            <w:tcW w:w="3518" w:type="pct"/>
            <w:vAlign w:val="center"/>
          </w:tcPr>
          <w:p w14:paraId="024E2AFA" w14:textId="77777777" w:rsidR="00CC3EB6" w:rsidRPr="00CC3EB6" w:rsidRDefault="00CC3EB6" w:rsidP="003876D8">
            <w:pPr>
              <w:pStyle w:val="Paragraphnonumbers"/>
              <w:spacing w:after="0"/>
              <w:rPr>
                <w:rFonts w:cs="Arial"/>
                <w:iCs/>
                <w:sz w:val="20"/>
                <w:szCs w:val="20"/>
              </w:rPr>
            </w:pPr>
            <w:bookmarkStart w:id="71" w:name="_Hlk118456157"/>
            <w:r w:rsidRPr="00CC3EB6">
              <w:rPr>
                <w:rFonts w:cs="Arial"/>
                <w:iCs/>
                <w:sz w:val="20"/>
                <w:szCs w:val="20"/>
              </w:rPr>
              <w:t>We would welcome clarification on what ‘immediate’ would equate to (</w:t>
            </w:r>
            <w:proofErr w:type="spellStart"/>
            <w:proofErr w:type="gramStart"/>
            <w:r w:rsidRPr="00CC3EB6">
              <w:rPr>
                <w:rFonts w:cs="Arial"/>
                <w:iCs/>
                <w:sz w:val="20"/>
                <w:szCs w:val="20"/>
              </w:rPr>
              <w:t>eg</w:t>
            </w:r>
            <w:proofErr w:type="spellEnd"/>
            <w:proofErr w:type="gramEnd"/>
            <w:r w:rsidRPr="00CC3EB6">
              <w:rPr>
                <w:rFonts w:cs="Arial"/>
                <w:iCs/>
                <w:sz w:val="20"/>
                <w:szCs w:val="20"/>
              </w:rPr>
              <w:t xml:space="preserve"> would this be within 24 hours similar to a 2 week-wait referral) and would this standard be the same across healthcare boundaries? Additionally, what equates to a specialist assessment and how would this be assessed if the patient presents in ED, out of hours, or diabetes outpatient clinics? </w:t>
            </w:r>
            <w:bookmarkEnd w:id="71"/>
          </w:p>
        </w:tc>
      </w:tr>
      <w:tr w:rsidR="00CC3EB6" w:rsidRPr="00CC3EB6" w14:paraId="4861BDD5" w14:textId="77777777" w:rsidTr="009232EC">
        <w:tc>
          <w:tcPr>
            <w:tcW w:w="258" w:type="pct"/>
          </w:tcPr>
          <w:p w14:paraId="49E5A629" w14:textId="4689607D" w:rsidR="00CC3EB6" w:rsidRPr="00CC3EB6" w:rsidRDefault="00CC3EB6" w:rsidP="003876D8">
            <w:pPr>
              <w:spacing w:line="276" w:lineRule="auto"/>
              <w:rPr>
                <w:rFonts w:ascii="Arial" w:hAnsi="Arial" w:cs="Arial"/>
                <w:iCs/>
                <w:sz w:val="20"/>
                <w:szCs w:val="20"/>
              </w:rPr>
            </w:pPr>
            <w:r>
              <w:rPr>
                <w:rFonts w:ascii="Arial" w:hAnsi="Arial" w:cs="Arial"/>
                <w:iCs/>
                <w:sz w:val="20"/>
                <w:szCs w:val="20"/>
              </w:rPr>
              <w:t>88</w:t>
            </w:r>
          </w:p>
        </w:tc>
        <w:tc>
          <w:tcPr>
            <w:tcW w:w="671" w:type="pct"/>
          </w:tcPr>
          <w:p w14:paraId="0A245A24" w14:textId="77777777" w:rsidR="00CC3EB6" w:rsidRPr="00CC3EB6" w:rsidRDefault="00CC3EB6" w:rsidP="003876D8">
            <w:pPr>
              <w:pStyle w:val="Paragraphnonumbers"/>
              <w:spacing w:after="0"/>
              <w:rPr>
                <w:rFonts w:cs="Arial"/>
                <w:iCs/>
                <w:sz w:val="20"/>
                <w:szCs w:val="20"/>
              </w:rPr>
            </w:pPr>
            <w:r w:rsidRPr="00CC3EB6">
              <w:rPr>
                <w:rFonts w:cs="Arial"/>
                <w:iCs/>
                <w:sz w:val="20"/>
                <w:szCs w:val="20"/>
              </w:rPr>
              <w:t>Royal College of Nursing</w:t>
            </w:r>
          </w:p>
        </w:tc>
        <w:tc>
          <w:tcPr>
            <w:tcW w:w="552" w:type="pct"/>
          </w:tcPr>
          <w:p w14:paraId="2FA2C6CF"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Statement 5</w:t>
            </w:r>
          </w:p>
        </w:tc>
        <w:tc>
          <w:tcPr>
            <w:tcW w:w="3518" w:type="pct"/>
            <w:vAlign w:val="center"/>
          </w:tcPr>
          <w:p w14:paraId="12B1C1BA" w14:textId="77777777" w:rsidR="00CC3EB6" w:rsidRPr="00CC3EB6" w:rsidRDefault="00CC3EB6" w:rsidP="003876D8">
            <w:pPr>
              <w:pStyle w:val="Paragraphnonumbers"/>
              <w:spacing w:after="0"/>
              <w:rPr>
                <w:rFonts w:cs="Arial"/>
                <w:iCs/>
                <w:sz w:val="20"/>
                <w:szCs w:val="20"/>
              </w:rPr>
            </w:pPr>
            <w:r w:rsidRPr="00CC3EB6">
              <w:rPr>
                <w:rFonts w:cs="Arial"/>
                <w:iCs/>
                <w:sz w:val="20"/>
                <w:szCs w:val="20"/>
              </w:rPr>
              <w:t xml:space="preserve">Should immediate be replaced with urgent or added in addition to? Need for additional metrics not routinely collected nationally to be added to NDA </w:t>
            </w:r>
            <w:proofErr w:type="gramStart"/>
            <w:r w:rsidRPr="00CC3EB6">
              <w:rPr>
                <w:rFonts w:cs="Arial"/>
                <w:iCs/>
                <w:sz w:val="20"/>
                <w:szCs w:val="20"/>
              </w:rPr>
              <w:t>in regard to</w:t>
            </w:r>
            <w:proofErr w:type="gramEnd"/>
            <w:r w:rsidRPr="00CC3EB6">
              <w:rPr>
                <w:rFonts w:cs="Arial"/>
                <w:iCs/>
                <w:sz w:val="20"/>
                <w:szCs w:val="20"/>
              </w:rPr>
              <w:t xml:space="preserve"> diabetic foot problems. </w:t>
            </w:r>
            <w:bookmarkStart w:id="72" w:name="_Hlk118456546"/>
            <w:r w:rsidRPr="00CC3EB6">
              <w:rPr>
                <w:rFonts w:cs="Arial"/>
                <w:iCs/>
                <w:sz w:val="20"/>
                <w:szCs w:val="20"/>
              </w:rPr>
              <w:t xml:space="preserve">As foot </w:t>
            </w:r>
            <w:r w:rsidRPr="00CC3EB6">
              <w:rPr>
                <w:rFonts w:cs="Arial"/>
                <w:iCs/>
                <w:sz w:val="20"/>
                <w:szCs w:val="20"/>
              </w:rPr>
              <w:lastRenderedPageBreak/>
              <w:t xml:space="preserve">assessment is, in the first instance often completed by HCA / general nursing, quality standards should indicate the need for appropriate training to make appropriate assessment and urgent referral </w:t>
            </w:r>
            <w:bookmarkEnd w:id="72"/>
          </w:p>
        </w:tc>
      </w:tr>
      <w:tr w:rsidR="00CC3EB6" w:rsidRPr="00CC3EB6" w14:paraId="5ABCD6E6" w14:textId="77777777" w:rsidTr="009232EC">
        <w:tc>
          <w:tcPr>
            <w:tcW w:w="258" w:type="pct"/>
          </w:tcPr>
          <w:p w14:paraId="68BC763C" w14:textId="14EDF877" w:rsidR="00CC3EB6" w:rsidRPr="00CC3EB6" w:rsidRDefault="00CC3EB6" w:rsidP="003876D8">
            <w:pPr>
              <w:spacing w:line="276" w:lineRule="auto"/>
              <w:rPr>
                <w:rFonts w:ascii="Arial" w:hAnsi="Arial" w:cs="Arial"/>
                <w:iCs/>
                <w:sz w:val="20"/>
                <w:szCs w:val="20"/>
              </w:rPr>
            </w:pPr>
            <w:r>
              <w:rPr>
                <w:rFonts w:ascii="Arial" w:hAnsi="Arial" w:cs="Arial"/>
                <w:iCs/>
                <w:sz w:val="20"/>
                <w:szCs w:val="20"/>
              </w:rPr>
              <w:lastRenderedPageBreak/>
              <w:t>89</w:t>
            </w:r>
          </w:p>
        </w:tc>
        <w:tc>
          <w:tcPr>
            <w:tcW w:w="671" w:type="pct"/>
          </w:tcPr>
          <w:p w14:paraId="2110BE2E" w14:textId="55050483" w:rsidR="00CC3EB6" w:rsidRPr="00CC3EB6" w:rsidRDefault="00CC3EB6" w:rsidP="003876D8">
            <w:pPr>
              <w:pStyle w:val="Paragraphnonumbers"/>
              <w:spacing w:after="0"/>
              <w:rPr>
                <w:rFonts w:cs="Arial"/>
                <w:iCs/>
                <w:sz w:val="20"/>
                <w:szCs w:val="20"/>
              </w:rPr>
            </w:pPr>
            <w:r w:rsidRPr="00CC3EB6">
              <w:rPr>
                <w:rFonts w:cs="Arial"/>
                <w:iCs/>
                <w:sz w:val="20"/>
                <w:szCs w:val="20"/>
              </w:rPr>
              <w:t xml:space="preserve">Royal College of Physicians of Edinburgh </w:t>
            </w:r>
          </w:p>
        </w:tc>
        <w:tc>
          <w:tcPr>
            <w:tcW w:w="552" w:type="pct"/>
          </w:tcPr>
          <w:p w14:paraId="1A5CB125"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Statement 5</w:t>
            </w:r>
          </w:p>
        </w:tc>
        <w:tc>
          <w:tcPr>
            <w:tcW w:w="3518" w:type="pct"/>
            <w:vAlign w:val="center"/>
          </w:tcPr>
          <w:p w14:paraId="7104A863" w14:textId="77777777" w:rsidR="00CC3EB6" w:rsidRPr="00CC3EB6" w:rsidRDefault="00CC3EB6" w:rsidP="003876D8">
            <w:pPr>
              <w:pStyle w:val="Paragraphnonumbers"/>
              <w:spacing w:after="0"/>
              <w:rPr>
                <w:rFonts w:cs="Arial"/>
                <w:iCs/>
                <w:sz w:val="20"/>
                <w:szCs w:val="20"/>
              </w:rPr>
            </w:pPr>
            <w:r w:rsidRPr="00CC3EB6">
              <w:rPr>
                <w:rFonts w:cs="Arial"/>
                <w:iCs/>
                <w:sz w:val="20"/>
                <w:szCs w:val="20"/>
              </w:rPr>
              <w:t xml:space="preserve">The RCPE believes that </w:t>
            </w:r>
            <w:bookmarkStart w:id="73" w:name="_Hlk118456629"/>
            <w:r w:rsidRPr="00CC3EB6">
              <w:rPr>
                <w:rFonts w:cs="Arial"/>
                <w:iCs/>
                <w:sz w:val="20"/>
                <w:szCs w:val="20"/>
              </w:rPr>
              <w:t xml:space="preserve">the prevention of foot ulcers is </w:t>
            </w:r>
            <w:proofErr w:type="gramStart"/>
            <w:r w:rsidRPr="00CC3EB6">
              <w:rPr>
                <w:rFonts w:cs="Arial"/>
                <w:iCs/>
                <w:sz w:val="20"/>
                <w:szCs w:val="20"/>
              </w:rPr>
              <w:t>absolutely critical</w:t>
            </w:r>
            <w:proofErr w:type="gramEnd"/>
            <w:r w:rsidRPr="00CC3EB6">
              <w:rPr>
                <w:rFonts w:cs="Arial"/>
                <w:iCs/>
                <w:sz w:val="20"/>
                <w:szCs w:val="20"/>
              </w:rPr>
              <w:t xml:space="preserve"> and that when ulcers develop it is often too late, leading to a hugely negative impact on patients. We consider that prevention of foot ulcers requires risk stratification and </w:t>
            </w:r>
            <w:proofErr w:type="gramStart"/>
            <w:r w:rsidRPr="00CC3EB6">
              <w:rPr>
                <w:rFonts w:cs="Arial"/>
                <w:iCs/>
                <w:sz w:val="20"/>
                <w:szCs w:val="20"/>
              </w:rPr>
              <w:t>first class</w:t>
            </w:r>
            <w:proofErr w:type="gramEnd"/>
            <w:r w:rsidRPr="00CC3EB6">
              <w:rPr>
                <w:rFonts w:cs="Arial"/>
                <w:iCs/>
                <w:sz w:val="20"/>
                <w:szCs w:val="20"/>
              </w:rPr>
              <w:t xml:space="preserve"> podiatric services for those at high risk. </w:t>
            </w:r>
            <w:bookmarkEnd w:id="73"/>
          </w:p>
        </w:tc>
      </w:tr>
      <w:tr w:rsidR="00CC3EB6" w:rsidRPr="00CC3EB6" w14:paraId="1C198BA1" w14:textId="77777777" w:rsidTr="009232EC">
        <w:tc>
          <w:tcPr>
            <w:tcW w:w="258" w:type="pct"/>
          </w:tcPr>
          <w:p w14:paraId="198D15FD" w14:textId="6C0BC99F" w:rsidR="00CC3EB6" w:rsidRPr="00CC3EB6" w:rsidRDefault="00CC3EB6" w:rsidP="003876D8">
            <w:pPr>
              <w:spacing w:line="276" w:lineRule="auto"/>
              <w:rPr>
                <w:rFonts w:ascii="Arial" w:hAnsi="Arial" w:cs="Arial"/>
                <w:iCs/>
                <w:sz w:val="20"/>
                <w:szCs w:val="20"/>
              </w:rPr>
            </w:pPr>
            <w:r>
              <w:rPr>
                <w:rFonts w:ascii="Arial" w:hAnsi="Arial" w:cs="Arial"/>
                <w:iCs/>
                <w:sz w:val="20"/>
                <w:szCs w:val="20"/>
              </w:rPr>
              <w:t>90</w:t>
            </w:r>
          </w:p>
        </w:tc>
        <w:tc>
          <w:tcPr>
            <w:tcW w:w="671" w:type="pct"/>
          </w:tcPr>
          <w:p w14:paraId="54915BFB" w14:textId="77777777" w:rsidR="00CC3EB6" w:rsidRPr="00CC3EB6" w:rsidRDefault="00CC3EB6" w:rsidP="003876D8">
            <w:pPr>
              <w:pStyle w:val="Paragraphnonumbers"/>
              <w:spacing w:after="0"/>
              <w:rPr>
                <w:rFonts w:cs="Arial"/>
                <w:iCs/>
                <w:sz w:val="20"/>
                <w:szCs w:val="20"/>
              </w:rPr>
            </w:pPr>
            <w:r w:rsidRPr="00CC3EB6">
              <w:rPr>
                <w:rFonts w:cs="Arial"/>
                <w:bCs/>
                <w:iCs/>
                <w:sz w:val="20"/>
                <w:szCs w:val="20"/>
              </w:rPr>
              <w:t>Sheffield Teaching Hospitals NHS Foundation Trust</w:t>
            </w:r>
          </w:p>
        </w:tc>
        <w:tc>
          <w:tcPr>
            <w:tcW w:w="552" w:type="pct"/>
          </w:tcPr>
          <w:p w14:paraId="67829A8D" w14:textId="77777777" w:rsidR="00CC3EB6" w:rsidRPr="00CC3EB6" w:rsidRDefault="00CC3EB6" w:rsidP="003876D8">
            <w:pPr>
              <w:spacing w:line="276" w:lineRule="auto"/>
              <w:rPr>
                <w:rFonts w:ascii="Arial" w:hAnsi="Arial" w:cs="Arial"/>
                <w:iCs/>
                <w:sz w:val="20"/>
                <w:szCs w:val="20"/>
              </w:rPr>
            </w:pPr>
            <w:r w:rsidRPr="00CC3EB6">
              <w:rPr>
                <w:rFonts w:ascii="Arial" w:hAnsi="Arial" w:cs="Arial"/>
                <w:iCs/>
                <w:sz w:val="20"/>
                <w:szCs w:val="20"/>
              </w:rPr>
              <w:t>Statement 5</w:t>
            </w:r>
          </w:p>
        </w:tc>
        <w:tc>
          <w:tcPr>
            <w:tcW w:w="3518" w:type="pct"/>
            <w:vAlign w:val="center"/>
          </w:tcPr>
          <w:p w14:paraId="1870026B" w14:textId="77777777" w:rsidR="00CC3EB6" w:rsidRPr="00CC3EB6" w:rsidRDefault="00CC3EB6" w:rsidP="003876D8">
            <w:pPr>
              <w:pStyle w:val="Paragraphnonumbers"/>
              <w:spacing w:after="0"/>
              <w:rPr>
                <w:rFonts w:cs="Arial"/>
                <w:iCs/>
                <w:sz w:val="20"/>
                <w:szCs w:val="20"/>
              </w:rPr>
            </w:pPr>
            <w:r w:rsidRPr="00CC3EB6">
              <w:rPr>
                <w:rFonts w:cs="Arial"/>
                <w:iCs/>
                <w:sz w:val="20"/>
                <w:szCs w:val="20"/>
              </w:rPr>
              <w:t>A time frame here would be helpful, for example referred the same day, and assessed within 24/48 hours</w:t>
            </w:r>
          </w:p>
        </w:tc>
      </w:tr>
      <w:tr w:rsidR="00CC3EB6" w:rsidRPr="00CC3EB6" w14:paraId="11B6A6B4" w14:textId="77777777" w:rsidTr="003876D8">
        <w:tc>
          <w:tcPr>
            <w:tcW w:w="5000" w:type="pct"/>
            <w:gridSpan w:val="4"/>
            <w:shd w:val="clear" w:color="auto" w:fill="DDD9C3" w:themeFill="background2" w:themeFillShade="E6"/>
          </w:tcPr>
          <w:p w14:paraId="1B0E6147" w14:textId="77777777" w:rsidR="00CC3EB6" w:rsidRPr="00CC3EB6" w:rsidRDefault="00CC3EB6" w:rsidP="003876D8">
            <w:pPr>
              <w:rPr>
                <w:rFonts w:ascii="Arial" w:hAnsi="Arial" w:cs="Arial"/>
                <w:sz w:val="20"/>
                <w:szCs w:val="20"/>
              </w:rPr>
            </w:pPr>
            <w:r w:rsidRPr="00CC3EB6">
              <w:rPr>
                <w:rFonts w:ascii="Arial" w:hAnsi="Arial" w:cs="Arial"/>
                <w:sz w:val="20"/>
                <w:szCs w:val="20"/>
              </w:rPr>
              <w:t>Statement 6</w:t>
            </w:r>
          </w:p>
        </w:tc>
      </w:tr>
      <w:tr w:rsidR="00CC3EB6" w:rsidRPr="00CC3EB6" w14:paraId="6578ECA1" w14:textId="77777777" w:rsidTr="009232EC">
        <w:tc>
          <w:tcPr>
            <w:tcW w:w="258" w:type="pct"/>
          </w:tcPr>
          <w:p w14:paraId="27260CED" w14:textId="04496943" w:rsidR="00CC3EB6" w:rsidRPr="00CC3EB6" w:rsidRDefault="00CC3EB6" w:rsidP="003876D8">
            <w:pPr>
              <w:spacing w:line="276" w:lineRule="auto"/>
              <w:rPr>
                <w:rFonts w:ascii="Arial" w:hAnsi="Arial" w:cs="Arial"/>
                <w:sz w:val="20"/>
                <w:szCs w:val="20"/>
              </w:rPr>
            </w:pPr>
            <w:r>
              <w:rPr>
                <w:rFonts w:ascii="Arial" w:hAnsi="Arial" w:cs="Arial"/>
                <w:sz w:val="20"/>
                <w:szCs w:val="20"/>
              </w:rPr>
              <w:t>91</w:t>
            </w:r>
          </w:p>
        </w:tc>
        <w:tc>
          <w:tcPr>
            <w:tcW w:w="671" w:type="pct"/>
          </w:tcPr>
          <w:p w14:paraId="79CAA926" w14:textId="77777777" w:rsidR="00CC3EB6" w:rsidRPr="00CC3EB6" w:rsidRDefault="00CC3EB6" w:rsidP="003876D8">
            <w:pPr>
              <w:pStyle w:val="Paragraphnonumbers"/>
              <w:spacing w:after="0"/>
              <w:rPr>
                <w:rFonts w:cs="Arial"/>
                <w:bCs/>
                <w:iCs/>
                <w:sz w:val="20"/>
                <w:szCs w:val="20"/>
                <w:lang w:eastAsia="en-US"/>
              </w:rPr>
            </w:pPr>
            <w:r w:rsidRPr="00CC3EB6">
              <w:rPr>
                <w:rFonts w:cs="Arial"/>
                <w:bCs/>
                <w:iCs/>
                <w:sz w:val="20"/>
                <w:szCs w:val="20"/>
                <w:lang w:eastAsia="en-US"/>
              </w:rPr>
              <w:t xml:space="preserve">Addenbrookes Hospital </w:t>
            </w:r>
          </w:p>
          <w:p w14:paraId="6EC81AD3" w14:textId="77777777" w:rsidR="00CC3EB6" w:rsidRPr="00CC3EB6" w:rsidRDefault="00CC3EB6" w:rsidP="003876D8">
            <w:pPr>
              <w:spacing w:line="276" w:lineRule="auto"/>
              <w:rPr>
                <w:rFonts w:ascii="Arial" w:hAnsi="Arial" w:cs="Arial"/>
                <w:bCs/>
                <w:iCs/>
                <w:sz w:val="20"/>
                <w:szCs w:val="20"/>
              </w:rPr>
            </w:pPr>
            <w:r w:rsidRPr="00CC3EB6">
              <w:rPr>
                <w:rFonts w:ascii="Arial" w:hAnsi="Arial" w:cs="Arial"/>
                <w:bCs/>
                <w:iCs/>
                <w:sz w:val="20"/>
                <w:szCs w:val="20"/>
              </w:rPr>
              <w:t>Cambridge University Hospitals NHS FT</w:t>
            </w:r>
          </w:p>
        </w:tc>
        <w:tc>
          <w:tcPr>
            <w:tcW w:w="552" w:type="pct"/>
          </w:tcPr>
          <w:p w14:paraId="0DBA12F5"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Statement 6</w:t>
            </w:r>
          </w:p>
        </w:tc>
        <w:tc>
          <w:tcPr>
            <w:tcW w:w="3518" w:type="pct"/>
            <w:vAlign w:val="center"/>
          </w:tcPr>
          <w:p w14:paraId="3675EFAF"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 xml:space="preserve">Mental health assessment should precede referral – the QS my first need to reflect that assessment/screening is occurring in specialist services. Referral is also restricted by patient choice and access. As currently stated for </w:t>
            </w:r>
            <w:proofErr w:type="gramStart"/>
            <w:r w:rsidRPr="00CC3EB6">
              <w:rPr>
                <w:rFonts w:ascii="Arial" w:hAnsi="Arial" w:cs="Arial"/>
                <w:sz w:val="20"/>
                <w:szCs w:val="20"/>
              </w:rPr>
              <w:t>the this</w:t>
            </w:r>
            <w:proofErr w:type="gramEnd"/>
            <w:r w:rsidRPr="00CC3EB6">
              <w:rPr>
                <w:rFonts w:ascii="Arial" w:hAnsi="Arial" w:cs="Arial"/>
                <w:sz w:val="20"/>
                <w:szCs w:val="20"/>
              </w:rPr>
              <w:t xml:space="preserve"> standard, the quality measure has “number of adults with T1DM who have mental health problems that interfere……” in the denominator. This will make this hard to measure as the denominator in itself is not clear currently till mechanisms for systematic assessment are in place making it hard to measure if appropriate referral has taken place. </w:t>
            </w:r>
          </w:p>
        </w:tc>
      </w:tr>
      <w:tr w:rsidR="00CC3EB6" w:rsidRPr="00CC3EB6" w14:paraId="52EA5F4F" w14:textId="77777777" w:rsidTr="009232EC">
        <w:tc>
          <w:tcPr>
            <w:tcW w:w="258" w:type="pct"/>
          </w:tcPr>
          <w:p w14:paraId="6B1AD771" w14:textId="3712FB37" w:rsidR="00CC3EB6" w:rsidRPr="00CC3EB6" w:rsidRDefault="00CC3EB6" w:rsidP="003876D8">
            <w:pPr>
              <w:spacing w:line="276" w:lineRule="auto"/>
              <w:rPr>
                <w:rFonts w:ascii="Arial" w:hAnsi="Arial" w:cs="Arial"/>
                <w:bCs/>
                <w:iCs/>
                <w:sz w:val="20"/>
                <w:szCs w:val="20"/>
              </w:rPr>
            </w:pPr>
            <w:r>
              <w:rPr>
                <w:rFonts w:ascii="Arial" w:hAnsi="Arial" w:cs="Arial"/>
                <w:bCs/>
                <w:iCs/>
                <w:sz w:val="20"/>
                <w:szCs w:val="20"/>
              </w:rPr>
              <w:t>92</w:t>
            </w:r>
          </w:p>
        </w:tc>
        <w:tc>
          <w:tcPr>
            <w:tcW w:w="671" w:type="pct"/>
          </w:tcPr>
          <w:p w14:paraId="7FC80D06" w14:textId="77777777" w:rsidR="00CC3EB6" w:rsidRPr="00CC3EB6" w:rsidRDefault="00CC3EB6" w:rsidP="003876D8">
            <w:pPr>
              <w:pStyle w:val="Paragraphnonumbers"/>
              <w:spacing w:after="0"/>
              <w:rPr>
                <w:rFonts w:cs="Arial"/>
                <w:bCs/>
                <w:iCs/>
                <w:sz w:val="20"/>
                <w:szCs w:val="20"/>
                <w:lang w:eastAsia="en-US"/>
              </w:rPr>
            </w:pPr>
            <w:r w:rsidRPr="00CC3EB6">
              <w:rPr>
                <w:rFonts w:cs="Arial"/>
                <w:sz w:val="20"/>
                <w:szCs w:val="20"/>
              </w:rPr>
              <w:t xml:space="preserve">Association of </w:t>
            </w:r>
            <w:proofErr w:type="spellStart"/>
            <w:r w:rsidRPr="00CC3EB6">
              <w:rPr>
                <w:rFonts w:cs="Arial"/>
                <w:sz w:val="20"/>
                <w:szCs w:val="20"/>
              </w:rPr>
              <w:t>HealthTech</w:t>
            </w:r>
            <w:proofErr w:type="spellEnd"/>
            <w:r w:rsidRPr="00CC3EB6">
              <w:rPr>
                <w:rFonts w:cs="Arial"/>
                <w:sz w:val="20"/>
                <w:szCs w:val="20"/>
              </w:rPr>
              <w:t xml:space="preserve"> Industries (ABHI)</w:t>
            </w:r>
          </w:p>
        </w:tc>
        <w:tc>
          <w:tcPr>
            <w:tcW w:w="552" w:type="pct"/>
          </w:tcPr>
          <w:p w14:paraId="38A88C80" w14:textId="69FFBF99"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Question 2</w:t>
            </w:r>
            <w:r w:rsidR="00B75EAF">
              <w:rPr>
                <w:rFonts w:ascii="Arial" w:hAnsi="Arial" w:cs="Arial"/>
                <w:sz w:val="20"/>
                <w:szCs w:val="20"/>
              </w:rPr>
              <w:t xml:space="preserve"> – </w:t>
            </w:r>
            <w:r w:rsidR="00B75EAF" w:rsidRPr="00CC3EB6">
              <w:rPr>
                <w:rFonts w:ascii="Arial" w:hAnsi="Arial" w:cs="Arial"/>
                <w:iCs/>
                <w:sz w:val="20"/>
                <w:szCs w:val="20"/>
              </w:rPr>
              <w:t>Statement</w:t>
            </w:r>
            <w:r w:rsidR="00B75EAF">
              <w:rPr>
                <w:rFonts w:ascii="Arial" w:hAnsi="Arial" w:cs="Arial"/>
                <w:iCs/>
                <w:sz w:val="20"/>
                <w:szCs w:val="20"/>
              </w:rPr>
              <w:t xml:space="preserve"> 6</w:t>
            </w:r>
          </w:p>
        </w:tc>
        <w:tc>
          <w:tcPr>
            <w:tcW w:w="3518" w:type="pct"/>
            <w:vAlign w:val="center"/>
          </w:tcPr>
          <w:p w14:paraId="3522E4F0"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The level of information that has been presented within the National Diabetes Audit points to this not being the case currently in both the quality of data in the NDA and the number of </w:t>
            </w:r>
            <w:proofErr w:type="spellStart"/>
            <w:r w:rsidRPr="00CC3EB6">
              <w:rPr>
                <w:rFonts w:cs="Arial"/>
                <w:sz w:val="20"/>
                <w:szCs w:val="20"/>
              </w:rPr>
              <w:t>centers</w:t>
            </w:r>
            <w:proofErr w:type="spellEnd"/>
            <w:r w:rsidRPr="00CC3EB6">
              <w:rPr>
                <w:rFonts w:cs="Arial"/>
                <w:sz w:val="20"/>
                <w:szCs w:val="20"/>
              </w:rPr>
              <w:t xml:space="preserve"> contributing.  </w:t>
            </w:r>
            <w:bookmarkStart w:id="74" w:name="_Hlk118460423"/>
            <w:r w:rsidRPr="00CC3EB6">
              <w:rPr>
                <w:rFonts w:cs="Arial"/>
                <w:sz w:val="20"/>
                <w:szCs w:val="20"/>
              </w:rPr>
              <w:t xml:space="preserve">Therefore, additional resource and guidance regarding collection of data would be welcomed. </w:t>
            </w:r>
          </w:p>
          <w:p w14:paraId="16B5AE3F"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 xml:space="preserve">Statement 6 for example, is ambiguous.  Clarity will be needed to accurately measure the quality statement. What is meant by ‘Interfere significantly’? How would this be identified and measured? As stated, it is too subjective. </w:t>
            </w:r>
            <w:bookmarkEnd w:id="74"/>
          </w:p>
        </w:tc>
      </w:tr>
      <w:tr w:rsidR="00CC3EB6" w:rsidRPr="00CC3EB6" w14:paraId="77CBF585" w14:textId="77777777" w:rsidTr="009232EC">
        <w:tc>
          <w:tcPr>
            <w:tcW w:w="258" w:type="pct"/>
          </w:tcPr>
          <w:p w14:paraId="04572AED" w14:textId="13E172CB" w:rsidR="00CC3EB6" w:rsidRPr="00CC3EB6" w:rsidRDefault="00CC3EB6" w:rsidP="003876D8">
            <w:pPr>
              <w:spacing w:line="276" w:lineRule="auto"/>
              <w:rPr>
                <w:rFonts w:ascii="Arial" w:hAnsi="Arial" w:cs="Arial"/>
                <w:bCs/>
                <w:iCs/>
                <w:sz w:val="20"/>
                <w:szCs w:val="20"/>
              </w:rPr>
            </w:pPr>
            <w:r>
              <w:rPr>
                <w:rFonts w:ascii="Arial" w:hAnsi="Arial" w:cs="Arial"/>
                <w:bCs/>
                <w:iCs/>
                <w:sz w:val="20"/>
                <w:szCs w:val="20"/>
              </w:rPr>
              <w:t>93</w:t>
            </w:r>
          </w:p>
        </w:tc>
        <w:tc>
          <w:tcPr>
            <w:tcW w:w="671" w:type="pct"/>
          </w:tcPr>
          <w:p w14:paraId="1F1675AE" w14:textId="77777777" w:rsidR="00CC3EB6" w:rsidRPr="00CC3EB6" w:rsidRDefault="00CC3EB6" w:rsidP="003876D8">
            <w:pPr>
              <w:pStyle w:val="Paragraphnonumbers"/>
              <w:spacing w:after="0"/>
              <w:rPr>
                <w:rFonts w:cs="Arial"/>
                <w:bCs/>
                <w:iCs/>
                <w:sz w:val="20"/>
                <w:szCs w:val="20"/>
                <w:lang w:eastAsia="en-US"/>
              </w:rPr>
            </w:pPr>
            <w:r w:rsidRPr="00CC3EB6">
              <w:rPr>
                <w:rFonts w:cs="Arial"/>
                <w:sz w:val="20"/>
                <w:szCs w:val="20"/>
              </w:rPr>
              <w:t xml:space="preserve">Association of </w:t>
            </w:r>
            <w:proofErr w:type="spellStart"/>
            <w:r w:rsidRPr="00CC3EB6">
              <w:rPr>
                <w:rFonts w:cs="Arial"/>
                <w:sz w:val="20"/>
                <w:szCs w:val="20"/>
              </w:rPr>
              <w:t>HealthTech</w:t>
            </w:r>
            <w:proofErr w:type="spellEnd"/>
            <w:r w:rsidRPr="00CC3EB6">
              <w:rPr>
                <w:rFonts w:cs="Arial"/>
                <w:sz w:val="20"/>
                <w:szCs w:val="20"/>
              </w:rPr>
              <w:t xml:space="preserve"> Industries (ABHI)</w:t>
            </w:r>
          </w:p>
        </w:tc>
        <w:tc>
          <w:tcPr>
            <w:tcW w:w="552" w:type="pct"/>
          </w:tcPr>
          <w:p w14:paraId="3BAD54CD" w14:textId="6165D9DD"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 xml:space="preserve">Question 3 – </w:t>
            </w:r>
            <w:r w:rsidR="00B75EAF" w:rsidRPr="00CC3EB6">
              <w:rPr>
                <w:rFonts w:ascii="Arial" w:hAnsi="Arial" w:cs="Arial"/>
                <w:iCs/>
                <w:sz w:val="20"/>
                <w:szCs w:val="20"/>
              </w:rPr>
              <w:t>Statement</w:t>
            </w:r>
            <w:r w:rsidR="00B75EAF" w:rsidRPr="00CC3EB6">
              <w:rPr>
                <w:rFonts w:ascii="Arial" w:hAnsi="Arial" w:cs="Arial"/>
                <w:sz w:val="20"/>
                <w:szCs w:val="20"/>
              </w:rPr>
              <w:t xml:space="preserve"> </w:t>
            </w:r>
            <w:r w:rsidRPr="00CC3EB6">
              <w:rPr>
                <w:rFonts w:ascii="Arial" w:hAnsi="Arial" w:cs="Arial"/>
                <w:sz w:val="20"/>
                <w:szCs w:val="20"/>
              </w:rPr>
              <w:t>6</w:t>
            </w:r>
          </w:p>
        </w:tc>
        <w:tc>
          <w:tcPr>
            <w:tcW w:w="3518" w:type="pct"/>
            <w:vAlign w:val="center"/>
          </w:tcPr>
          <w:p w14:paraId="039B05FB" w14:textId="77777777" w:rsidR="00CC3EB6" w:rsidRPr="00CC3EB6" w:rsidRDefault="00CC3EB6" w:rsidP="003876D8">
            <w:pPr>
              <w:pStyle w:val="Paragraphnonumbers"/>
              <w:spacing w:after="0"/>
              <w:rPr>
                <w:rFonts w:cs="Arial"/>
                <w:b/>
                <w:bCs/>
                <w:sz w:val="20"/>
                <w:szCs w:val="20"/>
              </w:rPr>
            </w:pPr>
            <w:r w:rsidRPr="00CC3EB6">
              <w:rPr>
                <w:rFonts w:cs="Arial"/>
                <w:b/>
                <w:bCs/>
                <w:sz w:val="20"/>
                <w:szCs w:val="20"/>
              </w:rPr>
              <w:t>Please describe any resource requirements that you think would be necessary for any statement.</w:t>
            </w:r>
          </w:p>
          <w:p w14:paraId="6D4128ED"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Regarding Statement 6, </w:t>
            </w:r>
            <w:bookmarkStart w:id="75" w:name="_Hlk118460533"/>
            <w:r w:rsidRPr="00CC3EB6">
              <w:rPr>
                <w:rFonts w:cs="Arial"/>
                <w:sz w:val="20"/>
                <w:szCs w:val="20"/>
              </w:rPr>
              <w:t>specialist mental health services with skills in supporting people with diabetes is needed to deliver the quality standards.</w:t>
            </w:r>
            <w:bookmarkEnd w:id="75"/>
          </w:p>
        </w:tc>
      </w:tr>
      <w:tr w:rsidR="00CC3EB6" w:rsidRPr="00CC3EB6" w14:paraId="713BF4E2" w14:textId="77777777" w:rsidTr="009232EC">
        <w:tc>
          <w:tcPr>
            <w:tcW w:w="258" w:type="pct"/>
          </w:tcPr>
          <w:p w14:paraId="6696DF08" w14:textId="7AF0A81A" w:rsidR="00CC3EB6" w:rsidRPr="00CC3EB6" w:rsidRDefault="00CC3EB6" w:rsidP="003876D8">
            <w:pPr>
              <w:spacing w:line="276" w:lineRule="auto"/>
              <w:rPr>
                <w:rFonts w:ascii="Arial" w:hAnsi="Arial" w:cs="Arial"/>
                <w:sz w:val="20"/>
                <w:szCs w:val="20"/>
              </w:rPr>
            </w:pPr>
            <w:r>
              <w:rPr>
                <w:rFonts w:ascii="Arial" w:hAnsi="Arial" w:cs="Arial"/>
                <w:sz w:val="20"/>
                <w:szCs w:val="20"/>
              </w:rPr>
              <w:t>94</w:t>
            </w:r>
          </w:p>
        </w:tc>
        <w:tc>
          <w:tcPr>
            <w:tcW w:w="671" w:type="pct"/>
          </w:tcPr>
          <w:p w14:paraId="44F72F84" w14:textId="77777777" w:rsidR="00CC3EB6" w:rsidRPr="00CC3EB6" w:rsidRDefault="00CC3EB6" w:rsidP="003876D8">
            <w:pPr>
              <w:spacing w:line="276" w:lineRule="auto"/>
              <w:rPr>
                <w:rFonts w:ascii="Arial" w:hAnsi="Arial" w:cs="Arial"/>
                <w:bCs/>
                <w:iCs/>
                <w:sz w:val="20"/>
                <w:szCs w:val="20"/>
              </w:rPr>
            </w:pPr>
            <w:r w:rsidRPr="00CC3EB6">
              <w:rPr>
                <w:rFonts w:ascii="Arial" w:hAnsi="Arial" w:cs="Arial"/>
                <w:bCs/>
                <w:iCs/>
                <w:sz w:val="20"/>
                <w:szCs w:val="20"/>
              </w:rPr>
              <w:t xml:space="preserve">Association of British Clinical </w:t>
            </w:r>
            <w:r w:rsidRPr="00CC3EB6">
              <w:rPr>
                <w:rFonts w:ascii="Arial" w:hAnsi="Arial" w:cs="Arial"/>
                <w:bCs/>
                <w:iCs/>
                <w:sz w:val="20"/>
                <w:szCs w:val="20"/>
              </w:rPr>
              <w:lastRenderedPageBreak/>
              <w:t xml:space="preserve">Diabetologists (ABCD) </w:t>
            </w:r>
          </w:p>
          <w:p w14:paraId="59E6AD39" w14:textId="77777777" w:rsidR="00CC3EB6" w:rsidRPr="00CC3EB6" w:rsidRDefault="00CC3EB6" w:rsidP="003876D8">
            <w:pPr>
              <w:spacing w:line="276" w:lineRule="auto"/>
              <w:rPr>
                <w:rFonts w:ascii="Arial" w:hAnsi="Arial" w:cs="Arial"/>
                <w:bCs/>
                <w:iCs/>
                <w:sz w:val="20"/>
                <w:szCs w:val="20"/>
              </w:rPr>
            </w:pPr>
            <w:r w:rsidRPr="00CC3EB6">
              <w:rPr>
                <w:rFonts w:ascii="Arial" w:hAnsi="Arial" w:cs="Arial"/>
                <w:bCs/>
                <w:iCs/>
                <w:sz w:val="20"/>
                <w:szCs w:val="20"/>
              </w:rPr>
              <w:t>Comments endorsed by Royal College of Physicians</w:t>
            </w:r>
          </w:p>
        </w:tc>
        <w:tc>
          <w:tcPr>
            <w:tcW w:w="552" w:type="pct"/>
          </w:tcPr>
          <w:p w14:paraId="01904E7C"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lastRenderedPageBreak/>
              <w:t>Statement 6</w:t>
            </w:r>
          </w:p>
        </w:tc>
        <w:tc>
          <w:tcPr>
            <w:tcW w:w="3518" w:type="pct"/>
            <w:vAlign w:val="center"/>
          </w:tcPr>
          <w:p w14:paraId="181F984E"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ABCD welcomes the new quality standard for people living with type 1 diabetes but have concerns regarding quality standard 6:</w:t>
            </w:r>
          </w:p>
          <w:p w14:paraId="0F22B717"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lastRenderedPageBreak/>
              <w:t xml:space="preserve">Statement 6 Adults with type 1 diabetes are referred to specialist services if mental health problems interfere significantly with their wellbeing or diabetes </w:t>
            </w:r>
            <w:proofErr w:type="spellStart"/>
            <w:r w:rsidRPr="00CC3EB6">
              <w:rPr>
                <w:rFonts w:ascii="Arial" w:hAnsi="Arial" w:cs="Arial"/>
                <w:sz w:val="20"/>
                <w:szCs w:val="20"/>
              </w:rPr>
              <w:t>self management</w:t>
            </w:r>
            <w:proofErr w:type="spellEnd"/>
            <w:r w:rsidRPr="00CC3EB6">
              <w:rPr>
                <w:rFonts w:ascii="Arial" w:hAnsi="Arial" w:cs="Arial"/>
                <w:sz w:val="20"/>
                <w:szCs w:val="20"/>
              </w:rPr>
              <w:t>. [new 2022]</w:t>
            </w:r>
          </w:p>
          <w:p w14:paraId="41D6A8A9"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 xml:space="preserve">Rationale </w:t>
            </w:r>
          </w:p>
          <w:p w14:paraId="63113F89"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 xml:space="preserve">Some adults with type 1 diabetes may experience distress, depression and anxiety. In addition, adults with type 1 diabetes are at an increased risk of eating disorder behaviours including omitting or under-dosing insulin. Referral to a specialist service if mental health problems interfere significantly with their wellbeing or diabetes self-management will ensure adults with type 1 diabetes are supported to manage these issues. </w:t>
            </w:r>
          </w:p>
          <w:p w14:paraId="27BF4EBA"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 xml:space="preserve">The rational </w:t>
            </w:r>
            <w:bookmarkStart w:id="76" w:name="_Hlk118460607"/>
            <w:r w:rsidRPr="00CC3EB6">
              <w:rPr>
                <w:rFonts w:ascii="Arial" w:hAnsi="Arial" w:cs="Arial"/>
                <w:sz w:val="20"/>
                <w:szCs w:val="20"/>
              </w:rPr>
              <w:t xml:space="preserve">includes a mixture of mental health disorders (depression and anxiety) and circumstances that whilst burdensome for patients, are not recognised mental disorders.  In addition, there is no current evidence base to determine the treatment pathway for patients with these conditions or with the mental disorders mentioned.  The rationale is not clear as to which “specialist service” the person should be referred to.  Is this a diabetes service or a mental health service?  Additionally, in order for services to be utilised most effectively an assessment is required to determine the level of support an individual requires-be this peer support, IAPT, a diabetes-specialist psychologist or CMHT or even in-patient admission.  </w:t>
            </w:r>
            <w:bookmarkEnd w:id="76"/>
          </w:p>
        </w:tc>
      </w:tr>
      <w:tr w:rsidR="00CC3EB6" w:rsidRPr="00CC3EB6" w14:paraId="6671B93D" w14:textId="77777777" w:rsidTr="009232EC">
        <w:tc>
          <w:tcPr>
            <w:tcW w:w="258" w:type="pct"/>
          </w:tcPr>
          <w:p w14:paraId="242E6E9A" w14:textId="7E8BE642" w:rsidR="00CC3EB6" w:rsidRPr="00CC3EB6" w:rsidRDefault="00CC3EB6" w:rsidP="003876D8">
            <w:pPr>
              <w:spacing w:line="276" w:lineRule="auto"/>
              <w:rPr>
                <w:rFonts w:ascii="Arial" w:hAnsi="Arial" w:cs="Arial"/>
                <w:sz w:val="20"/>
                <w:szCs w:val="20"/>
              </w:rPr>
            </w:pPr>
            <w:r>
              <w:rPr>
                <w:rFonts w:ascii="Arial" w:hAnsi="Arial" w:cs="Arial"/>
                <w:sz w:val="20"/>
                <w:szCs w:val="20"/>
              </w:rPr>
              <w:lastRenderedPageBreak/>
              <w:t>95</w:t>
            </w:r>
          </w:p>
        </w:tc>
        <w:tc>
          <w:tcPr>
            <w:tcW w:w="671" w:type="pct"/>
          </w:tcPr>
          <w:p w14:paraId="2455BE06" w14:textId="77777777" w:rsidR="00CC3EB6" w:rsidRPr="00CC3EB6" w:rsidRDefault="00CC3EB6" w:rsidP="003876D8">
            <w:pPr>
              <w:spacing w:line="276" w:lineRule="auto"/>
              <w:rPr>
                <w:rFonts w:ascii="Arial" w:hAnsi="Arial" w:cs="Arial"/>
                <w:bCs/>
                <w:iCs/>
                <w:sz w:val="20"/>
                <w:szCs w:val="20"/>
              </w:rPr>
            </w:pPr>
            <w:r w:rsidRPr="00CC3EB6">
              <w:rPr>
                <w:rFonts w:ascii="Arial" w:hAnsi="Arial" w:cs="Arial"/>
                <w:bCs/>
                <w:iCs/>
                <w:sz w:val="20"/>
                <w:szCs w:val="20"/>
              </w:rPr>
              <w:t>Diabetes UK</w:t>
            </w:r>
          </w:p>
        </w:tc>
        <w:tc>
          <w:tcPr>
            <w:tcW w:w="552" w:type="pct"/>
          </w:tcPr>
          <w:p w14:paraId="0867A8E0"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Statement 6</w:t>
            </w:r>
          </w:p>
        </w:tc>
        <w:tc>
          <w:tcPr>
            <w:tcW w:w="3518" w:type="pct"/>
            <w:vAlign w:val="center"/>
          </w:tcPr>
          <w:p w14:paraId="0BC651CD" w14:textId="77777777" w:rsidR="00CC3EB6" w:rsidRPr="00CC3EB6" w:rsidRDefault="00CC3EB6" w:rsidP="003876D8">
            <w:pPr>
              <w:pStyle w:val="Paragraphnonumbers"/>
              <w:spacing w:after="0"/>
              <w:rPr>
                <w:rFonts w:cs="Arial"/>
                <w:sz w:val="20"/>
                <w:szCs w:val="20"/>
              </w:rPr>
            </w:pPr>
            <w:r w:rsidRPr="00CC3EB6">
              <w:rPr>
                <w:rFonts w:cs="Arial"/>
                <w:sz w:val="20"/>
                <w:szCs w:val="20"/>
              </w:rPr>
              <w:t xml:space="preserve">Diabetes UK agree with the inclusion of this statement addressing referral to specialist mental services for people with diabetes who require it. However, we believe </w:t>
            </w:r>
            <w:bookmarkStart w:id="77" w:name="_Hlk118460797"/>
            <w:r w:rsidRPr="00CC3EB6">
              <w:rPr>
                <w:rFonts w:cs="Arial"/>
                <w:sz w:val="20"/>
                <w:szCs w:val="20"/>
              </w:rPr>
              <w:t>this quality standard should also include more information or an additional statement focused on the emotional and psychological support that can be provided by non-specialist healthcare professionals.</w:t>
            </w:r>
            <w:bookmarkEnd w:id="77"/>
          </w:p>
          <w:p w14:paraId="523CD055" w14:textId="77777777" w:rsidR="00CC3EB6" w:rsidRPr="00CC3EB6" w:rsidRDefault="00CC3EB6" w:rsidP="003876D8">
            <w:pPr>
              <w:spacing w:line="276" w:lineRule="auto"/>
              <w:rPr>
                <w:rFonts w:ascii="Arial" w:eastAsia="Calibri" w:hAnsi="Arial" w:cs="Arial"/>
                <w:sz w:val="20"/>
                <w:szCs w:val="20"/>
              </w:rPr>
            </w:pPr>
            <w:r w:rsidRPr="00CC3EB6">
              <w:rPr>
                <w:rFonts w:ascii="Arial" w:eastAsia="Calibri" w:hAnsi="Arial" w:cs="Arial"/>
                <w:sz w:val="20"/>
                <w:szCs w:val="20"/>
              </w:rPr>
              <w:t xml:space="preserve">We recommend </w:t>
            </w:r>
            <w:bookmarkStart w:id="78" w:name="_Hlk118460853"/>
            <w:r w:rsidRPr="00CC3EB6">
              <w:rPr>
                <w:rFonts w:ascii="Arial" w:eastAsia="Calibri" w:hAnsi="Arial" w:cs="Arial"/>
                <w:sz w:val="20"/>
                <w:szCs w:val="20"/>
              </w:rPr>
              <w:t>everyone is asked how they are feeling as part of every diabetes appointment and a mental health professional with knowledge of diabetes is part of every diabetes care team. People with diabetes who experience psychological problems often prefer to talk about this with their diabetes health professionals or their general practitioner (GP) rather than with a mental health specialist. As diabetes distress is so common and intertwined with diabetes management, it is best addressed by a diabetes health professional (or the GP if they are the main health professional</w:t>
            </w:r>
            <w:bookmarkEnd w:id="78"/>
            <w:r w:rsidRPr="00CC3EB6">
              <w:rPr>
                <w:rFonts w:ascii="Arial" w:eastAsia="Calibri" w:hAnsi="Arial" w:cs="Arial"/>
                <w:sz w:val="20"/>
                <w:szCs w:val="20"/>
              </w:rPr>
              <w:t xml:space="preserve">). </w:t>
            </w:r>
          </w:p>
          <w:p w14:paraId="021122D3" w14:textId="77777777" w:rsidR="00CC3EB6" w:rsidRPr="00CC3EB6" w:rsidRDefault="00CC3EB6" w:rsidP="003876D8">
            <w:pPr>
              <w:spacing w:line="276" w:lineRule="auto"/>
              <w:rPr>
                <w:rFonts w:ascii="Arial" w:eastAsia="Calibri" w:hAnsi="Arial" w:cs="Arial"/>
                <w:color w:val="0000FF"/>
                <w:sz w:val="20"/>
                <w:szCs w:val="20"/>
                <w:u w:val="single"/>
              </w:rPr>
            </w:pPr>
            <w:r w:rsidRPr="00CC3EB6">
              <w:rPr>
                <w:rFonts w:ascii="Arial" w:eastAsia="Calibri" w:hAnsi="Arial" w:cs="Arial"/>
                <w:sz w:val="20"/>
                <w:szCs w:val="20"/>
              </w:rPr>
              <w:t xml:space="preserve">Reference: </w:t>
            </w:r>
            <w:hyperlink r:id="rId25" w:history="1">
              <w:r w:rsidRPr="00CC3EB6">
                <w:rPr>
                  <w:rStyle w:val="Hyperlink"/>
                  <w:rFonts w:ascii="Arial" w:eastAsia="Calibri" w:hAnsi="Arial" w:cs="Arial"/>
                  <w:sz w:val="20"/>
                  <w:szCs w:val="20"/>
                </w:rPr>
                <w:t>https://www.diabetes.org.uk/professionals/resources/shared-practice/psychological-care/emotional-health-professionals-guide</w:t>
              </w:r>
            </w:hyperlink>
            <w:r w:rsidRPr="00CC3EB6">
              <w:rPr>
                <w:rStyle w:val="Hyperlink"/>
                <w:rFonts w:ascii="Arial" w:eastAsia="Calibri" w:hAnsi="Arial" w:cs="Arial"/>
                <w:sz w:val="20"/>
                <w:szCs w:val="20"/>
              </w:rPr>
              <w:t xml:space="preserve"> </w:t>
            </w:r>
          </w:p>
        </w:tc>
      </w:tr>
      <w:tr w:rsidR="00CC3EB6" w:rsidRPr="00CC3EB6" w14:paraId="00DA7670" w14:textId="77777777" w:rsidTr="009232EC">
        <w:tc>
          <w:tcPr>
            <w:tcW w:w="258" w:type="pct"/>
          </w:tcPr>
          <w:p w14:paraId="33DC4908" w14:textId="18D649F5" w:rsidR="00CC3EB6" w:rsidRPr="00CC3EB6" w:rsidRDefault="00CC3EB6" w:rsidP="003876D8">
            <w:pPr>
              <w:spacing w:line="276" w:lineRule="auto"/>
              <w:rPr>
                <w:rFonts w:ascii="Arial" w:hAnsi="Arial" w:cs="Arial"/>
                <w:sz w:val="20"/>
                <w:szCs w:val="20"/>
              </w:rPr>
            </w:pPr>
            <w:r>
              <w:rPr>
                <w:rFonts w:ascii="Arial" w:hAnsi="Arial" w:cs="Arial"/>
                <w:sz w:val="20"/>
                <w:szCs w:val="20"/>
              </w:rPr>
              <w:lastRenderedPageBreak/>
              <w:t>96</w:t>
            </w:r>
          </w:p>
        </w:tc>
        <w:tc>
          <w:tcPr>
            <w:tcW w:w="671" w:type="pct"/>
          </w:tcPr>
          <w:p w14:paraId="24EA89A8" w14:textId="77777777" w:rsidR="00CC3EB6" w:rsidRPr="00CC3EB6" w:rsidRDefault="00CC3EB6" w:rsidP="003876D8">
            <w:pPr>
              <w:spacing w:line="276" w:lineRule="auto"/>
              <w:rPr>
                <w:rFonts w:ascii="Arial" w:hAnsi="Arial" w:cs="Arial"/>
                <w:bCs/>
                <w:iCs/>
                <w:sz w:val="20"/>
                <w:szCs w:val="20"/>
              </w:rPr>
            </w:pPr>
            <w:r w:rsidRPr="00CC3EB6">
              <w:rPr>
                <w:rFonts w:ascii="Arial" w:hAnsi="Arial" w:cs="Arial"/>
                <w:bCs/>
                <w:iCs/>
                <w:sz w:val="20"/>
                <w:szCs w:val="20"/>
              </w:rPr>
              <w:t>Diabetic Foot Network Wales</w:t>
            </w:r>
          </w:p>
        </w:tc>
        <w:tc>
          <w:tcPr>
            <w:tcW w:w="552" w:type="pct"/>
          </w:tcPr>
          <w:p w14:paraId="54AFAC06" w14:textId="77777777" w:rsidR="00CC3EB6" w:rsidRPr="00CC3EB6" w:rsidRDefault="00CC3EB6" w:rsidP="003876D8">
            <w:pPr>
              <w:spacing w:line="276" w:lineRule="auto"/>
              <w:jc w:val="both"/>
              <w:rPr>
                <w:rFonts w:ascii="Arial" w:hAnsi="Arial" w:cs="Arial"/>
                <w:sz w:val="20"/>
                <w:szCs w:val="20"/>
              </w:rPr>
            </w:pPr>
            <w:r w:rsidRPr="00CC3EB6">
              <w:rPr>
                <w:rFonts w:ascii="Arial" w:hAnsi="Arial" w:cs="Arial"/>
                <w:sz w:val="20"/>
                <w:szCs w:val="20"/>
              </w:rPr>
              <w:t>Statement 6</w:t>
            </w:r>
          </w:p>
        </w:tc>
        <w:tc>
          <w:tcPr>
            <w:tcW w:w="3518" w:type="pct"/>
            <w:vAlign w:val="center"/>
          </w:tcPr>
          <w:p w14:paraId="726752A5"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 xml:space="preserve">Very pleased to see this within the Quality Standards </w:t>
            </w:r>
          </w:p>
        </w:tc>
      </w:tr>
      <w:tr w:rsidR="00CC3EB6" w:rsidRPr="00CC3EB6" w14:paraId="7DD4ECA6" w14:textId="77777777" w:rsidTr="009232EC">
        <w:tc>
          <w:tcPr>
            <w:tcW w:w="258" w:type="pct"/>
          </w:tcPr>
          <w:p w14:paraId="57FE48C7" w14:textId="7FB353AB" w:rsidR="00CC3EB6" w:rsidRPr="00CC3EB6" w:rsidRDefault="00CC3EB6" w:rsidP="003876D8">
            <w:pPr>
              <w:spacing w:line="276" w:lineRule="auto"/>
              <w:rPr>
                <w:rFonts w:ascii="Arial" w:hAnsi="Arial" w:cs="Arial"/>
                <w:sz w:val="20"/>
                <w:szCs w:val="20"/>
              </w:rPr>
            </w:pPr>
            <w:r>
              <w:rPr>
                <w:rFonts w:ascii="Arial" w:hAnsi="Arial" w:cs="Arial"/>
                <w:sz w:val="20"/>
                <w:szCs w:val="20"/>
              </w:rPr>
              <w:t>97</w:t>
            </w:r>
          </w:p>
        </w:tc>
        <w:tc>
          <w:tcPr>
            <w:tcW w:w="671" w:type="pct"/>
          </w:tcPr>
          <w:p w14:paraId="513AECEF" w14:textId="77777777" w:rsidR="00CC3EB6" w:rsidRPr="00CC3EB6" w:rsidRDefault="00CC3EB6" w:rsidP="003876D8">
            <w:pPr>
              <w:spacing w:line="276" w:lineRule="auto"/>
              <w:rPr>
                <w:rFonts w:ascii="Arial" w:hAnsi="Arial" w:cs="Arial"/>
                <w:sz w:val="20"/>
                <w:szCs w:val="20"/>
              </w:rPr>
            </w:pPr>
            <w:r w:rsidRPr="00CC3EB6">
              <w:rPr>
                <w:rFonts w:ascii="Arial" w:hAnsi="Arial" w:cs="Arial"/>
                <w:bCs/>
                <w:iCs/>
                <w:sz w:val="20"/>
                <w:szCs w:val="20"/>
              </w:rPr>
              <w:t>National Diabetes Audit (NDA)</w:t>
            </w:r>
          </w:p>
        </w:tc>
        <w:tc>
          <w:tcPr>
            <w:tcW w:w="552" w:type="pct"/>
          </w:tcPr>
          <w:p w14:paraId="5CA06EAE" w14:textId="77777777" w:rsidR="00CC3EB6" w:rsidRPr="00CC3EB6" w:rsidRDefault="00CC3EB6" w:rsidP="003876D8">
            <w:pPr>
              <w:spacing w:line="276" w:lineRule="auto"/>
              <w:jc w:val="both"/>
              <w:rPr>
                <w:rFonts w:ascii="Arial" w:hAnsi="Arial" w:cs="Arial"/>
                <w:sz w:val="20"/>
                <w:szCs w:val="20"/>
              </w:rPr>
            </w:pPr>
            <w:r w:rsidRPr="00CC3EB6">
              <w:rPr>
                <w:rFonts w:ascii="Arial" w:hAnsi="Arial" w:cs="Arial"/>
                <w:sz w:val="20"/>
                <w:szCs w:val="20"/>
              </w:rPr>
              <w:t>Statement 6</w:t>
            </w:r>
          </w:p>
        </w:tc>
        <w:tc>
          <w:tcPr>
            <w:tcW w:w="3518" w:type="pct"/>
            <w:vAlign w:val="center"/>
          </w:tcPr>
          <w:p w14:paraId="11C2EB98" w14:textId="77777777" w:rsidR="00CC3EB6" w:rsidRPr="00CC3EB6" w:rsidRDefault="00CC3EB6" w:rsidP="003876D8">
            <w:pPr>
              <w:pStyle w:val="Paragraphnonumbers"/>
              <w:spacing w:after="0"/>
              <w:rPr>
                <w:rFonts w:cs="Arial"/>
                <w:b/>
                <w:bCs/>
                <w:sz w:val="20"/>
                <w:szCs w:val="20"/>
              </w:rPr>
            </w:pPr>
            <w:r w:rsidRPr="00CC3EB6">
              <w:rPr>
                <w:rFonts w:cs="Arial"/>
                <w:sz w:val="20"/>
                <w:szCs w:val="20"/>
              </w:rPr>
              <w:t>What is meant by ‘specialist services’ - specialist type 1, psychology, psychiatry, social work? N</w:t>
            </w:r>
            <w:bookmarkStart w:id="79" w:name="_Hlk118460987"/>
            <w:r w:rsidRPr="00CC3EB6">
              <w:rPr>
                <w:rFonts w:cs="Arial"/>
                <w:sz w:val="20"/>
                <w:szCs w:val="20"/>
              </w:rPr>
              <w:t>DA does identify and separately report on people with SMI and has started to include data on referrals to psychology services.</w:t>
            </w:r>
            <w:bookmarkEnd w:id="79"/>
          </w:p>
        </w:tc>
      </w:tr>
      <w:tr w:rsidR="00CC3EB6" w:rsidRPr="00CC3EB6" w14:paraId="52E71037" w14:textId="77777777" w:rsidTr="009232EC">
        <w:tc>
          <w:tcPr>
            <w:tcW w:w="258" w:type="pct"/>
          </w:tcPr>
          <w:p w14:paraId="6C87929D" w14:textId="4711A2A0" w:rsidR="00CC3EB6" w:rsidRPr="00CC3EB6" w:rsidRDefault="00CC3EB6" w:rsidP="003876D8">
            <w:pPr>
              <w:spacing w:line="276" w:lineRule="auto"/>
              <w:rPr>
                <w:rFonts w:ascii="Arial" w:hAnsi="Arial" w:cs="Arial"/>
                <w:sz w:val="20"/>
                <w:szCs w:val="20"/>
              </w:rPr>
            </w:pPr>
            <w:r>
              <w:rPr>
                <w:rFonts w:ascii="Arial" w:hAnsi="Arial" w:cs="Arial"/>
                <w:sz w:val="20"/>
                <w:szCs w:val="20"/>
              </w:rPr>
              <w:t>98</w:t>
            </w:r>
          </w:p>
        </w:tc>
        <w:tc>
          <w:tcPr>
            <w:tcW w:w="671" w:type="pct"/>
          </w:tcPr>
          <w:p w14:paraId="28108A0C" w14:textId="3C8AFBCB" w:rsidR="00CC3EB6" w:rsidRPr="00CC3EB6" w:rsidRDefault="00CC3EB6" w:rsidP="003876D8">
            <w:pPr>
              <w:spacing w:line="276" w:lineRule="auto"/>
              <w:rPr>
                <w:rFonts w:ascii="Arial" w:hAnsi="Arial" w:cs="Arial"/>
                <w:bCs/>
                <w:iCs/>
                <w:sz w:val="20"/>
                <w:szCs w:val="20"/>
              </w:rPr>
            </w:pPr>
            <w:r w:rsidRPr="00CC3EB6">
              <w:rPr>
                <w:rFonts w:ascii="Arial" w:hAnsi="Arial" w:cs="Arial"/>
                <w:sz w:val="20"/>
                <w:szCs w:val="20"/>
              </w:rPr>
              <w:t xml:space="preserve">Royal College of Physicians of Edinburgh </w:t>
            </w:r>
          </w:p>
        </w:tc>
        <w:tc>
          <w:tcPr>
            <w:tcW w:w="552" w:type="pct"/>
          </w:tcPr>
          <w:p w14:paraId="1D8CAF53" w14:textId="77777777" w:rsidR="00CC3EB6" w:rsidRPr="00CC3EB6" w:rsidRDefault="00CC3EB6" w:rsidP="003876D8">
            <w:pPr>
              <w:spacing w:line="276" w:lineRule="auto"/>
              <w:jc w:val="both"/>
              <w:rPr>
                <w:rFonts w:ascii="Arial" w:hAnsi="Arial" w:cs="Arial"/>
                <w:sz w:val="20"/>
                <w:szCs w:val="20"/>
              </w:rPr>
            </w:pPr>
            <w:r w:rsidRPr="00CC3EB6">
              <w:rPr>
                <w:rFonts w:ascii="Arial" w:hAnsi="Arial" w:cs="Arial"/>
                <w:sz w:val="20"/>
                <w:szCs w:val="20"/>
              </w:rPr>
              <w:t xml:space="preserve">Statement 6 </w:t>
            </w:r>
          </w:p>
        </w:tc>
        <w:tc>
          <w:tcPr>
            <w:tcW w:w="3518" w:type="pct"/>
            <w:vAlign w:val="center"/>
          </w:tcPr>
          <w:p w14:paraId="392EC923"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 xml:space="preserve">The RCPE considers that the introduction of a quality statement on adults with type 1 diabetes being referred to specialist services if </w:t>
            </w:r>
            <w:bookmarkStart w:id="80" w:name="_Hlk110592267"/>
            <w:r w:rsidRPr="00CC3EB6">
              <w:rPr>
                <w:rFonts w:ascii="Arial" w:hAnsi="Arial" w:cs="Arial"/>
                <w:sz w:val="20"/>
                <w:szCs w:val="20"/>
              </w:rPr>
              <w:t>mental health problems interfere significantly with their wellbeing or diabetes self</w:t>
            </w:r>
            <w:r w:rsidRPr="00CC3EB6">
              <w:rPr>
                <w:rFonts w:ascii="Arial" w:hAnsi="Arial" w:cs="Arial"/>
                <w:sz w:val="20"/>
                <w:szCs w:val="20"/>
              </w:rPr>
              <w:noBreakHyphen/>
              <w:t>management</w:t>
            </w:r>
            <w:bookmarkEnd w:id="80"/>
            <w:r w:rsidRPr="00CC3EB6">
              <w:rPr>
                <w:rFonts w:ascii="Arial" w:hAnsi="Arial" w:cs="Arial"/>
                <w:sz w:val="20"/>
                <w:szCs w:val="20"/>
              </w:rPr>
              <w:t xml:space="preserve"> is appropriate and a positive development. </w:t>
            </w:r>
          </w:p>
        </w:tc>
      </w:tr>
      <w:tr w:rsidR="00CC3EB6" w:rsidRPr="00CC3EB6" w14:paraId="2470141F" w14:textId="77777777" w:rsidTr="009232EC">
        <w:tc>
          <w:tcPr>
            <w:tcW w:w="258" w:type="pct"/>
          </w:tcPr>
          <w:p w14:paraId="0565F948" w14:textId="1F95C00D" w:rsidR="00CC3EB6" w:rsidRPr="00CC3EB6" w:rsidRDefault="00CC3EB6" w:rsidP="003876D8">
            <w:pPr>
              <w:spacing w:line="276" w:lineRule="auto"/>
              <w:rPr>
                <w:rFonts w:ascii="Arial" w:hAnsi="Arial" w:cs="Arial"/>
                <w:sz w:val="20"/>
                <w:szCs w:val="20"/>
              </w:rPr>
            </w:pPr>
            <w:r>
              <w:rPr>
                <w:rFonts w:ascii="Arial" w:hAnsi="Arial" w:cs="Arial"/>
                <w:sz w:val="20"/>
                <w:szCs w:val="20"/>
              </w:rPr>
              <w:t>99</w:t>
            </w:r>
          </w:p>
        </w:tc>
        <w:tc>
          <w:tcPr>
            <w:tcW w:w="671" w:type="pct"/>
          </w:tcPr>
          <w:p w14:paraId="3418F6D4" w14:textId="77777777" w:rsidR="00CC3EB6" w:rsidRPr="00CC3EB6" w:rsidRDefault="00CC3EB6" w:rsidP="003876D8">
            <w:pPr>
              <w:spacing w:line="276" w:lineRule="auto"/>
              <w:rPr>
                <w:rFonts w:ascii="Arial" w:hAnsi="Arial" w:cs="Arial"/>
                <w:sz w:val="20"/>
                <w:szCs w:val="20"/>
              </w:rPr>
            </w:pPr>
            <w:r w:rsidRPr="00CC3EB6">
              <w:rPr>
                <w:rFonts w:ascii="Arial" w:hAnsi="Arial" w:cs="Arial"/>
                <w:bCs/>
                <w:sz w:val="20"/>
                <w:szCs w:val="20"/>
              </w:rPr>
              <w:t xml:space="preserve">Royal College of General Practitioners </w:t>
            </w:r>
          </w:p>
        </w:tc>
        <w:tc>
          <w:tcPr>
            <w:tcW w:w="552" w:type="pct"/>
          </w:tcPr>
          <w:p w14:paraId="3CC1FB48"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Statement 6</w:t>
            </w:r>
          </w:p>
        </w:tc>
        <w:tc>
          <w:tcPr>
            <w:tcW w:w="3518" w:type="pct"/>
            <w:vAlign w:val="center"/>
          </w:tcPr>
          <w:p w14:paraId="78D1D1F1" w14:textId="77777777" w:rsidR="00CC3EB6" w:rsidRPr="00CC3EB6" w:rsidRDefault="00CC3EB6" w:rsidP="003876D8">
            <w:pPr>
              <w:spacing w:line="276" w:lineRule="auto"/>
              <w:rPr>
                <w:rFonts w:ascii="Arial" w:hAnsi="Arial" w:cs="Arial"/>
                <w:sz w:val="20"/>
                <w:szCs w:val="20"/>
              </w:rPr>
            </w:pPr>
            <w:r w:rsidRPr="00CC3EB6">
              <w:rPr>
                <w:rFonts w:ascii="Arial" w:hAnsi="Arial" w:cs="Arial"/>
                <w:sz w:val="20"/>
                <w:szCs w:val="20"/>
              </w:rPr>
              <w:t>We welcome this statement, though we would welcome a timeframe to be included. Additionally, are there any preferred methods of assessment for those patients suspected of experiencing mental health problems as most practitioners who manage patients with diabetes are more experienced in single disease care and may require guidance with this.</w:t>
            </w:r>
          </w:p>
        </w:tc>
      </w:tr>
      <w:tr w:rsidR="00CC3EB6" w:rsidRPr="00CC3EB6" w14:paraId="4D1E2FBE" w14:textId="77777777" w:rsidTr="003876D8">
        <w:tc>
          <w:tcPr>
            <w:tcW w:w="5000" w:type="pct"/>
            <w:gridSpan w:val="4"/>
            <w:shd w:val="clear" w:color="auto" w:fill="DDD9C3" w:themeFill="background2" w:themeFillShade="E6"/>
          </w:tcPr>
          <w:p w14:paraId="7AC0AF9E" w14:textId="77777777" w:rsidR="00CC3EB6" w:rsidRPr="00CC3EB6" w:rsidRDefault="00CC3EB6" w:rsidP="003876D8">
            <w:pPr>
              <w:rPr>
                <w:rFonts w:ascii="Arial" w:hAnsi="Arial" w:cs="Arial"/>
                <w:sz w:val="20"/>
                <w:szCs w:val="20"/>
              </w:rPr>
            </w:pPr>
            <w:r w:rsidRPr="00CC3EB6">
              <w:rPr>
                <w:rFonts w:ascii="Arial" w:hAnsi="Arial" w:cs="Arial"/>
                <w:sz w:val="20"/>
                <w:szCs w:val="20"/>
              </w:rPr>
              <w:t>No comments</w:t>
            </w:r>
          </w:p>
        </w:tc>
      </w:tr>
      <w:tr w:rsidR="00CC3EB6" w:rsidRPr="00CC3EB6" w14:paraId="67DBC7D3" w14:textId="77777777" w:rsidTr="009232EC">
        <w:tc>
          <w:tcPr>
            <w:tcW w:w="258" w:type="pct"/>
          </w:tcPr>
          <w:p w14:paraId="1A1A62DE" w14:textId="25AF694A" w:rsidR="00CC3EB6" w:rsidRPr="00CC3EB6" w:rsidRDefault="00CC3EB6" w:rsidP="003876D8">
            <w:pPr>
              <w:rPr>
                <w:rFonts w:ascii="Arial" w:hAnsi="Arial" w:cs="Arial"/>
                <w:bCs/>
                <w:iCs/>
                <w:sz w:val="20"/>
                <w:szCs w:val="20"/>
              </w:rPr>
            </w:pPr>
            <w:r>
              <w:rPr>
                <w:rFonts w:ascii="Arial" w:hAnsi="Arial" w:cs="Arial"/>
                <w:bCs/>
                <w:iCs/>
                <w:sz w:val="20"/>
                <w:szCs w:val="20"/>
              </w:rPr>
              <w:t>100</w:t>
            </w:r>
          </w:p>
        </w:tc>
        <w:tc>
          <w:tcPr>
            <w:tcW w:w="671" w:type="pct"/>
          </w:tcPr>
          <w:p w14:paraId="014FA622" w14:textId="77777777" w:rsidR="00CC3EB6" w:rsidRPr="00CC3EB6" w:rsidRDefault="00CC3EB6" w:rsidP="00CC3EB6">
            <w:pPr>
              <w:rPr>
                <w:rFonts w:ascii="Arial" w:hAnsi="Arial" w:cs="Arial"/>
                <w:bCs/>
                <w:iCs/>
                <w:sz w:val="20"/>
                <w:szCs w:val="20"/>
              </w:rPr>
            </w:pPr>
            <w:r w:rsidRPr="00CC3EB6">
              <w:rPr>
                <w:rFonts w:ascii="Arial" w:hAnsi="Arial" w:cs="Arial"/>
                <w:bCs/>
                <w:iCs/>
                <w:sz w:val="20"/>
                <w:szCs w:val="20"/>
              </w:rPr>
              <w:t>HQIP</w:t>
            </w:r>
          </w:p>
        </w:tc>
        <w:tc>
          <w:tcPr>
            <w:tcW w:w="552" w:type="pct"/>
          </w:tcPr>
          <w:p w14:paraId="67A524C4" w14:textId="4E0180D0" w:rsidR="00CC3EB6" w:rsidRPr="00CC3EB6" w:rsidRDefault="00B75EAF" w:rsidP="003876D8">
            <w:pPr>
              <w:rPr>
                <w:rFonts w:ascii="Arial" w:hAnsi="Arial" w:cs="Arial"/>
                <w:bCs/>
                <w:iCs/>
                <w:sz w:val="20"/>
                <w:szCs w:val="20"/>
              </w:rPr>
            </w:pPr>
            <w:r>
              <w:rPr>
                <w:rFonts w:ascii="Arial" w:hAnsi="Arial" w:cs="Arial"/>
                <w:bCs/>
                <w:iCs/>
                <w:sz w:val="20"/>
                <w:szCs w:val="20"/>
              </w:rPr>
              <w:t>N/A</w:t>
            </w:r>
          </w:p>
        </w:tc>
        <w:tc>
          <w:tcPr>
            <w:tcW w:w="3518" w:type="pct"/>
            <w:vAlign w:val="center"/>
          </w:tcPr>
          <w:p w14:paraId="458058CF" w14:textId="77777777" w:rsidR="00CC3EB6" w:rsidRPr="00CC3EB6" w:rsidRDefault="00CC3EB6" w:rsidP="003876D8">
            <w:pPr>
              <w:rPr>
                <w:rFonts w:ascii="Arial" w:hAnsi="Arial" w:cs="Arial"/>
                <w:sz w:val="20"/>
                <w:szCs w:val="20"/>
              </w:rPr>
            </w:pPr>
            <w:r w:rsidRPr="00CC3EB6">
              <w:rPr>
                <w:rFonts w:ascii="Arial" w:hAnsi="Arial" w:cs="Arial"/>
                <w:sz w:val="20"/>
                <w:szCs w:val="20"/>
              </w:rPr>
              <w:t>I can confirm that we don’t have any comments.</w:t>
            </w:r>
          </w:p>
        </w:tc>
      </w:tr>
      <w:tr w:rsidR="00CC3EB6" w:rsidRPr="00CC3EB6" w14:paraId="1C0F270A" w14:textId="77777777" w:rsidTr="009232EC">
        <w:tc>
          <w:tcPr>
            <w:tcW w:w="258" w:type="pct"/>
          </w:tcPr>
          <w:p w14:paraId="758DE68E" w14:textId="036CE755" w:rsidR="00CC3EB6" w:rsidRPr="00CC3EB6" w:rsidRDefault="00CC3EB6" w:rsidP="003876D8">
            <w:pPr>
              <w:rPr>
                <w:rFonts w:ascii="Arial" w:hAnsi="Arial" w:cs="Arial"/>
                <w:bCs/>
                <w:iCs/>
                <w:sz w:val="20"/>
                <w:szCs w:val="20"/>
              </w:rPr>
            </w:pPr>
            <w:r>
              <w:rPr>
                <w:rFonts w:ascii="Arial" w:hAnsi="Arial" w:cs="Arial"/>
                <w:bCs/>
                <w:iCs/>
                <w:sz w:val="20"/>
                <w:szCs w:val="20"/>
              </w:rPr>
              <w:t>101</w:t>
            </w:r>
          </w:p>
        </w:tc>
        <w:tc>
          <w:tcPr>
            <w:tcW w:w="671" w:type="pct"/>
          </w:tcPr>
          <w:p w14:paraId="5FD2CDEB" w14:textId="77777777" w:rsidR="00CC3EB6" w:rsidRPr="00CC3EB6" w:rsidRDefault="00CC3EB6" w:rsidP="003876D8">
            <w:pPr>
              <w:rPr>
                <w:rFonts w:ascii="Arial" w:hAnsi="Arial" w:cs="Arial"/>
                <w:bCs/>
                <w:iCs/>
                <w:sz w:val="20"/>
                <w:szCs w:val="20"/>
              </w:rPr>
            </w:pPr>
            <w:proofErr w:type="spellStart"/>
            <w:r w:rsidRPr="00CC3EB6">
              <w:rPr>
                <w:rFonts w:ascii="Arial" w:hAnsi="Arial" w:cs="Arial"/>
                <w:bCs/>
                <w:iCs/>
                <w:sz w:val="20"/>
                <w:szCs w:val="20"/>
              </w:rPr>
              <w:t>InDependent</w:t>
            </w:r>
            <w:proofErr w:type="spellEnd"/>
            <w:r w:rsidRPr="00CC3EB6">
              <w:rPr>
                <w:rFonts w:ascii="Arial" w:hAnsi="Arial" w:cs="Arial"/>
                <w:bCs/>
                <w:iCs/>
                <w:sz w:val="20"/>
                <w:szCs w:val="20"/>
              </w:rPr>
              <w:t xml:space="preserve"> Diabetes Trust</w:t>
            </w:r>
          </w:p>
        </w:tc>
        <w:tc>
          <w:tcPr>
            <w:tcW w:w="552" w:type="pct"/>
          </w:tcPr>
          <w:p w14:paraId="3532A5C9" w14:textId="372195C2" w:rsidR="00CC3EB6" w:rsidRPr="00CC3EB6" w:rsidRDefault="00B75EAF" w:rsidP="003876D8">
            <w:pPr>
              <w:rPr>
                <w:rFonts w:ascii="Arial" w:hAnsi="Arial" w:cs="Arial"/>
                <w:bCs/>
                <w:iCs/>
                <w:sz w:val="20"/>
                <w:szCs w:val="20"/>
              </w:rPr>
            </w:pPr>
            <w:r>
              <w:rPr>
                <w:rFonts w:ascii="Arial" w:hAnsi="Arial" w:cs="Arial"/>
                <w:bCs/>
                <w:iCs/>
                <w:sz w:val="20"/>
                <w:szCs w:val="20"/>
              </w:rPr>
              <w:t>N/A</w:t>
            </w:r>
          </w:p>
        </w:tc>
        <w:tc>
          <w:tcPr>
            <w:tcW w:w="3518" w:type="pct"/>
            <w:vAlign w:val="center"/>
          </w:tcPr>
          <w:p w14:paraId="730EDBB2" w14:textId="77777777" w:rsidR="00CC3EB6" w:rsidRPr="00CC3EB6" w:rsidRDefault="00CC3EB6" w:rsidP="003876D8">
            <w:pPr>
              <w:rPr>
                <w:rFonts w:ascii="Arial" w:hAnsi="Arial" w:cs="Arial"/>
                <w:sz w:val="20"/>
                <w:szCs w:val="20"/>
              </w:rPr>
            </w:pPr>
            <w:r w:rsidRPr="00CC3EB6">
              <w:rPr>
                <w:rFonts w:ascii="Arial" w:hAnsi="Arial" w:cs="Arial"/>
                <w:sz w:val="20"/>
                <w:szCs w:val="20"/>
              </w:rPr>
              <w:t>I confirm that we will not be responding.</w:t>
            </w:r>
          </w:p>
        </w:tc>
      </w:tr>
    </w:tbl>
    <w:p w14:paraId="0C59695A" w14:textId="77777777" w:rsidR="00CC3EB6" w:rsidRPr="00467CEB" w:rsidRDefault="00CC3EB6" w:rsidP="00CC3EB6">
      <w:pPr>
        <w:tabs>
          <w:tab w:val="left" w:pos="1008"/>
        </w:tabs>
        <w:rPr>
          <w:sz w:val="20"/>
        </w:rPr>
      </w:pPr>
    </w:p>
    <w:p w14:paraId="484D3241" w14:textId="77777777" w:rsidR="00003D97" w:rsidRDefault="00003D97" w:rsidP="004A1476">
      <w:pPr>
        <w:pStyle w:val="NICEnormalsinglespacing"/>
      </w:pPr>
      <w:r>
        <w:t xml:space="preserve">Note: </w:t>
      </w:r>
      <w:r w:rsidRPr="0089346D">
        <w:t xml:space="preserve">Comments received in the course of consultations carried out by NICE are published in the interests of openness and transparency, and to promote understanding of how quality standards are developed. The comments are published as a record of the submissions that </w:t>
      </w:r>
      <w:r>
        <w:t>NICE</w:t>
      </w:r>
      <w:r w:rsidRPr="0089346D">
        <w:t xml:space="preserve"> has received, and are not endorsed by NICE, its </w:t>
      </w:r>
      <w:r>
        <w:t>staff</w:t>
      </w:r>
      <w:r w:rsidRPr="0089346D">
        <w:t xml:space="preserve"> or </w:t>
      </w:r>
      <w:r>
        <w:t xml:space="preserve">its </w:t>
      </w:r>
      <w:r w:rsidRPr="0089346D">
        <w:t>advisory committees</w:t>
      </w:r>
      <w:r>
        <w:t>.</w:t>
      </w:r>
    </w:p>
    <w:p w14:paraId="548DC1E7" w14:textId="77777777" w:rsidR="006B4135" w:rsidRDefault="006B4135">
      <w:pPr>
        <w:rPr>
          <w:rFonts w:ascii="Arial" w:hAnsi="Arial" w:cs="Arial"/>
          <w:b/>
          <w:bCs/>
          <w:sz w:val="28"/>
          <w:szCs w:val="28"/>
        </w:rPr>
      </w:pPr>
      <w:r>
        <w:br w:type="page"/>
      </w:r>
    </w:p>
    <w:p w14:paraId="5D549009" w14:textId="77777777" w:rsidR="00DE2054" w:rsidRDefault="004563DF" w:rsidP="00DE2054">
      <w:pPr>
        <w:pStyle w:val="Heading2"/>
      </w:pPr>
      <w:r>
        <w:lastRenderedPageBreak/>
        <w:t>Registered s</w:t>
      </w:r>
      <w:r w:rsidR="00DE2054">
        <w:t>takeholders who submitted comments at consultation</w:t>
      </w:r>
    </w:p>
    <w:p w14:paraId="2F57B400" w14:textId="18DB0631" w:rsidR="00F849AC" w:rsidRDefault="00F849AC" w:rsidP="00863A4C">
      <w:pPr>
        <w:pStyle w:val="Bulletleft1"/>
        <w:rPr>
          <w:lang w:eastAsia="en-GB"/>
        </w:rPr>
      </w:pPr>
      <w:r>
        <w:rPr>
          <w:lang w:eastAsia="en-GB"/>
        </w:rPr>
        <w:t>Addenbrookes Hospital Cambridge University Hospitals NHS Foundation Trust</w:t>
      </w:r>
      <w:r w:rsidRPr="00F849AC">
        <w:rPr>
          <w:lang w:eastAsia="en-GB"/>
        </w:rPr>
        <w:t xml:space="preserve"> </w:t>
      </w:r>
    </w:p>
    <w:p w14:paraId="763FE254" w14:textId="69103F42" w:rsidR="00F849AC" w:rsidRDefault="00F849AC" w:rsidP="00863A4C">
      <w:pPr>
        <w:pStyle w:val="Bulletleft1"/>
        <w:rPr>
          <w:lang w:eastAsia="en-GB"/>
        </w:rPr>
      </w:pPr>
      <w:r w:rsidRPr="00F849AC">
        <w:rPr>
          <w:lang w:eastAsia="en-GB"/>
        </w:rPr>
        <w:t>Association of British Clinical Diabetologists</w:t>
      </w:r>
    </w:p>
    <w:p w14:paraId="6EE390F8" w14:textId="46057234" w:rsidR="00F849AC" w:rsidRDefault="00F849AC" w:rsidP="0089346D">
      <w:pPr>
        <w:pStyle w:val="Bulletleft1"/>
        <w:rPr>
          <w:lang w:eastAsia="en-GB"/>
        </w:rPr>
      </w:pPr>
      <w:r w:rsidRPr="00F849AC">
        <w:rPr>
          <w:lang w:eastAsia="en-GB"/>
        </w:rPr>
        <w:t xml:space="preserve">Association of </w:t>
      </w:r>
      <w:proofErr w:type="spellStart"/>
      <w:r w:rsidRPr="00F849AC">
        <w:rPr>
          <w:lang w:eastAsia="en-GB"/>
        </w:rPr>
        <w:t>HealthTech</w:t>
      </w:r>
      <w:proofErr w:type="spellEnd"/>
      <w:r w:rsidRPr="00F849AC">
        <w:rPr>
          <w:lang w:eastAsia="en-GB"/>
        </w:rPr>
        <w:t xml:space="preserve"> Industries</w:t>
      </w:r>
    </w:p>
    <w:p w14:paraId="46DA975B" w14:textId="5D8D2993" w:rsidR="00F849AC" w:rsidRDefault="00F849AC" w:rsidP="0089346D">
      <w:pPr>
        <w:pStyle w:val="Bulletleft1"/>
        <w:rPr>
          <w:lang w:eastAsia="en-GB"/>
        </w:rPr>
      </w:pPr>
      <w:r w:rsidRPr="00F849AC">
        <w:rPr>
          <w:lang w:eastAsia="en-GB"/>
        </w:rPr>
        <w:t>Diabetes UK</w:t>
      </w:r>
    </w:p>
    <w:p w14:paraId="141A600F" w14:textId="506BD713" w:rsidR="00F849AC" w:rsidRDefault="00F849AC" w:rsidP="0089346D">
      <w:pPr>
        <w:pStyle w:val="Bulletleft1"/>
        <w:rPr>
          <w:lang w:eastAsia="en-GB"/>
        </w:rPr>
      </w:pPr>
      <w:r w:rsidRPr="00F849AC">
        <w:rPr>
          <w:lang w:eastAsia="en-GB"/>
        </w:rPr>
        <w:t xml:space="preserve">Diabetic Foot Network Wales </w:t>
      </w:r>
    </w:p>
    <w:p w14:paraId="5426C9B2" w14:textId="3A6A87FE" w:rsidR="00F849AC" w:rsidRDefault="00F849AC" w:rsidP="0089346D">
      <w:pPr>
        <w:pStyle w:val="Bulletleft1"/>
        <w:rPr>
          <w:lang w:eastAsia="en-GB"/>
        </w:rPr>
      </w:pPr>
      <w:r w:rsidRPr="00F849AC">
        <w:rPr>
          <w:lang w:eastAsia="en-GB"/>
        </w:rPr>
        <w:t>Greater Manchester and Eastern Cheshire Strategic Clinical Networks</w:t>
      </w:r>
    </w:p>
    <w:p w14:paraId="34C80632" w14:textId="62C9BD83" w:rsidR="00F849AC" w:rsidRDefault="00F849AC" w:rsidP="0089346D">
      <w:pPr>
        <w:pStyle w:val="Bulletleft1"/>
        <w:rPr>
          <w:lang w:eastAsia="en-GB"/>
        </w:rPr>
      </w:pPr>
      <w:r w:rsidRPr="00F849AC">
        <w:rPr>
          <w:lang w:eastAsia="en-GB"/>
        </w:rPr>
        <w:t>National Diabetes Audit</w:t>
      </w:r>
    </w:p>
    <w:p w14:paraId="707830CA" w14:textId="33895A67" w:rsidR="00F849AC" w:rsidRDefault="00F849AC" w:rsidP="0089346D">
      <w:pPr>
        <w:pStyle w:val="Bulletleft1"/>
        <w:rPr>
          <w:lang w:eastAsia="en-GB"/>
        </w:rPr>
      </w:pPr>
      <w:r w:rsidRPr="00F849AC">
        <w:rPr>
          <w:lang w:eastAsia="en-GB"/>
        </w:rPr>
        <w:t>NHS England</w:t>
      </w:r>
    </w:p>
    <w:p w14:paraId="30874402" w14:textId="64B025E9" w:rsidR="00F849AC" w:rsidRDefault="00F849AC" w:rsidP="0089346D">
      <w:pPr>
        <w:pStyle w:val="Bulletleft1"/>
        <w:rPr>
          <w:lang w:eastAsia="en-GB"/>
        </w:rPr>
      </w:pPr>
      <w:r w:rsidRPr="00F849AC">
        <w:rPr>
          <w:lang w:eastAsia="en-GB"/>
        </w:rPr>
        <w:t>NHS</w:t>
      </w:r>
      <w:r>
        <w:rPr>
          <w:lang w:eastAsia="en-GB"/>
        </w:rPr>
        <w:t xml:space="preserve"> </w:t>
      </w:r>
      <w:r w:rsidRPr="00F849AC">
        <w:rPr>
          <w:lang w:eastAsia="en-GB"/>
        </w:rPr>
        <w:t>E</w:t>
      </w:r>
      <w:r>
        <w:rPr>
          <w:lang w:eastAsia="en-GB"/>
        </w:rPr>
        <w:t>ngland</w:t>
      </w:r>
      <w:r w:rsidRPr="00F849AC">
        <w:rPr>
          <w:lang w:eastAsia="en-GB"/>
        </w:rPr>
        <w:t xml:space="preserve"> National Diabetes </w:t>
      </w:r>
      <w:r>
        <w:rPr>
          <w:lang w:eastAsia="en-GB"/>
        </w:rPr>
        <w:t>P</w:t>
      </w:r>
      <w:r w:rsidRPr="00F849AC">
        <w:rPr>
          <w:lang w:eastAsia="en-GB"/>
        </w:rPr>
        <w:t>rogramme</w:t>
      </w:r>
    </w:p>
    <w:p w14:paraId="2129F69E" w14:textId="4CB1C798" w:rsidR="00EE685E" w:rsidRPr="00EE685E" w:rsidRDefault="00F849AC" w:rsidP="00EE685E">
      <w:pPr>
        <w:pStyle w:val="Bulletleft1"/>
      </w:pPr>
      <w:r w:rsidRPr="00F849AC">
        <w:t xml:space="preserve">Royal College of General Practitioners </w:t>
      </w:r>
    </w:p>
    <w:p w14:paraId="61E6CED5" w14:textId="2E9572BC" w:rsidR="00EE685E" w:rsidRDefault="00FB4E37" w:rsidP="00EE685E">
      <w:pPr>
        <w:pStyle w:val="Bulletleft1"/>
      </w:pPr>
      <w:r>
        <w:t xml:space="preserve">Royal College of Nursing </w:t>
      </w:r>
    </w:p>
    <w:p w14:paraId="6B23E01A" w14:textId="290EF9E3" w:rsidR="00F849AC" w:rsidRDefault="00F849AC" w:rsidP="00F849AC">
      <w:pPr>
        <w:pStyle w:val="Bulletleft1"/>
        <w:rPr>
          <w:lang w:eastAsia="en-GB"/>
        </w:rPr>
      </w:pPr>
      <w:r w:rsidRPr="00F849AC">
        <w:t>Royal College of Physicians</w:t>
      </w:r>
      <w:r>
        <w:t xml:space="preserve"> (endorsed comments from </w:t>
      </w:r>
      <w:r w:rsidRPr="00F849AC">
        <w:rPr>
          <w:lang w:eastAsia="en-GB"/>
        </w:rPr>
        <w:t>Association of British Clinical Diabetologists</w:t>
      </w:r>
      <w:r>
        <w:rPr>
          <w:lang w:eastAsia="en-GB"/>
        </w:rPr>
        <w:t>)</w:t>
      </w:r>
    </w:p>
    <w:p w14:paraId="72AF2E01" w14:textId="57D2C0D5" w:rsidR="00F849AC" w:rsidRDefault="00F849AC" w:rsidP="00EE685E">
      <w:pPr>
        <w:pStyle w:val="Bulletleft1"/>
      </w:pPr>
      <w:r w:rsidRPr="00F849AC">
        <w:t xml:space="preserve">Royal College of Physicians of Edinburgh </w:t>
      </w:r>
    </w:p>
    <w:p w14:paraId="4B3CA0A4" w14:textId="05309990" w:rsidR="00F849AC" w:rsidRDefault="00F849AC" w:rsidP="00EE685E">
      <w:pPr>
        <w:pStyle w:val="Bulletleft1"/>
      </w:pPr>
      <w:r w:rsidRPr="00F849AC">
        <w:t>Sheffield Teaching Hospitals NHS Foundation Trust</w:t>
      </w:r>
    </w:p>
    <w:p w14:paraId="15ECB151" w14:textId="1C2374D9" w:rsidR="00F849AC" w:rsidRPr="00FC11EC" w:rsidRDefault="00F849AC" w:rsidP="00F849AC">
      <w:pPr>
        <w:pStyle w:val="Heading1"/>
      </w:pPr>
    </w:p>
    <w:sectPr w:rsidR="00F849AC" w:rsidRPr="00FC11EC"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896A9" w14:textId="77777777" w:rsidR="009770FE" w:rsidRDefault="009770FE">
      <w:r>
        <w:separator/>
      </w:r>
    </w:p>
  </w:endnote>
  <w:endnote w:type="continuationSeparator" w:id="0">
    <w:p w14:paraId="17941A0A" w14:textId="77777777" w:rsidR="009770FE" w:rsidRDefault="0097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1982" w14:textId="77777777" w:rsidR="00DE6F78" w:rsidRDefault="00DE6F78">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sidR="002B2D34">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17DA772E" w14:textId="77777777" w:rsidR="00DE6F78" w:rsidRDefault="00DE6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0E1C" w14:textId="77777777" w:rsidR="00DE6F78" w:rsidRPr="00523D57" w:rsidRDefault="00DE6F78">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sidR="002B2D34">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512614D3" w14:textId="77777777" w:rsidR="00DE6F78" w:rsidRDefault="00DE6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654FA" w14:textId="77777777" w:rsidR="009770FE" w:rsidRDefault="009770FE">
      <w:r>
        <w:separator/>
      </w:r>
    </w:p>
  </w:footnote>
  <w:footnote w:type="continuationSeparator" w:id="0">
    <w:p w14:paraId="076FE192" w14:textId="77777777" w:rsidR="009770FE" w:rsidRDefault="00977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F3CF" w14:textId="77777777" w:rsidR="00DE6F78" w:rsidRDefault="00DE6F78" w:rsidP="0037542E">
    <w:pPr>
      <w:pStyle w:val="Header"/>
      <w:tabs>
        <w:tab w:val="center" w:pos="3402"/>
        <w:tab w:val="right" w:pos="9214"/>
      </w:tabs>
    </w:pPr>
    <w:r>
      <w:t>CONFIDENTIAL</w:t>
    </w:r>
  </w:p>
  <w:p w14:paraId="48022AFC" w14:textId="77777777" w:rsidR="00DE6F78" w:rsidRDefault="00DE6F78" w:rsidP="0037542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83D5" w14:textId="77777777" w:rsidR="00DE6F78" w:rsidRDefault="00DE6F78" w:rsidP="0037542E">
    <w:pPr>
      <w:pStyle w:val="Header"/>
      <w:tabs>
        <w:tab w:val="center" w:pos="3402"/>
        <w:tab w:val="right" w:pos="9214"/>
      </w:tabs>
    </w:pPr>
    <w:r>
      <w:t>CONFIDENTIAL</w:t>
    </w:r>
    <w:r w:rsidR="002B2D34">
      <w:t xml:space="preserve"> UNTIL PUBLISHED</w:t>
    </w:r>
    <w:r>
      <w:tab/>
    </w:r>
  </w:p>
  <w:p w14:paraId="46093D33" w14:textId="77777777" w:rsidR="00DE6F78" w:rsidRDefault="00DE6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BF7"/>
    <w:multiLevelType w:val="multilevel"/>
    <w:tmpl w:val="8340B7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53D1B"/>
    <w:multiLevelType w:val="hybridMultilevel"/>
    <w:tmpl w:val="41D86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DF1C7D"/>
    <w:multiLevelType w:val="hybridMultilevel"/>
    <w:tmpl w:val="16D899A6"/>
    <w:lvl w:ilvl="0" w:tplc="8DF457A6">
      <w:numFmt w:val="bullet"/>
      <w:lvlText w:val="-"/>
      <w:lvlJc w:val="left"/>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1E15BFA"/>
    <w:multiLevelType w:val="hybridMultilevel"/>
    <w:tmpl w:val="72A6B972"/>
    <w:lvl w:ilvl="0" w:tplc="FFFFFFFF">
      <w:start w:val="4"/>
      <w:numFmt w:val="bullet"/>
      <w:lvlText w:val=""/>
      <w:lvlJc w:val="left"/>
      <w:pPr>
        <w:tabs>
          <w:tab w:val="num" w:pos="284"/>
        </w:tabs>
        <w:ind w:left="284" w:hanging="284"/>
      </w:pPr>
      <w:rPr>
        <w:rFonts w:ascii="Symbol" w:hAnsi="Symbol" w:hint="default"/>
        <w:sz w:val="24"/>
        <w:szCs w:val="24"/>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3631F8C"/>
    <w:multiLevelType w:val="hybridMultilevel"/>
    <w:tmpl w:val="0AB8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8B81854"/>
    <w:multiLevelType w:val="hybridMultilevel"/>
    <w:tmpl w:val="25C2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21"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2"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3"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D8E1167"/>
    <w:multiLevelType w:val="multilevel"/>
    <w:tmpl w:val="8340B7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5"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446554D"/>
    <w:multiLevelType w:val="hybridMultilevel"/>
    <w:tmpl w:val="1F3C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2" w15:restartNumberingAfterBreak="0">
    <w:nsid w:val="6E5457F6"/>
    <w:multiLevelType w:val="hybridMultilevel"/>
    <w:tmpl w:val="6332FC0E"/>
    <w:lvl w:ilvl="0" w:tplc="FFFFFFFF">
      <w:start w:val="4"/>
      <w:numFmt w:val="bullet"/>
      <w:lvlText w:val=""/>
      <w:lvlJc w:val="left"/>
      <w:pPr>
        <w:tabs>
          <w:tab w:val="num" w:pos="284"/>
        </w:tabs>
        <w:ind w:left="284" w:hanging="284"/>
      </w:pPr>
      <w:rPr>
        <w:rFonts w:ascii="Symbol" w:hAnsi="Symbol" w:hint="default"/>
        <w:sz w:val="24"/>
        <w:szCs w:val="24"/>
      </w:rPr>
    </w:lvl>
    <w:lvl w:ilvl="1" w:tplc="FFFFFFFF">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CF08EC"/>
    <w:multiLevelType w:val="hybridMultilevel"/>
    <w:tmpl w:val="F36C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009385">
    <w:abstractNumId w:val="14"/>
  </w:num>
  <w:num w:numId="2" w16cid:durableId="549341703">
    <w:abstractNumId w:val="4"/>
  </w:num>
  <w:num w:numId="3" w16cid:durableId="733509108">
    <w:abstractNumId w:val="31"/>
  </w:num>
  <w:num w:numId="4" w16cid:durableId="1550652603">
    <w:abstractNumId w:val="21"/>
  </w:num>
  <w:num w:numId="5" w16cid:durableId="654650829">
    <w:abstractNumId w:val="22"/>
  </w:num>
  <w:num w:numId="6" w16cid:durableId="1372730938">
    <w:abstractNumId w:val="5"/>
  </w:num>
  <w:num w:numId="7" w16cid:durableId="1926110910">
    <w:abstractNumId w:val="8"/>
  </w:num>
  <w:num w:numId="8" w16cid:durableId="1847164527">
    <w:abstractNumId w:val="15"/>
  </w:num>
  <w:num w:numId="9" w16cid:durableId="1901287918">
    <w:abstractNumId w:val="18"/>
  </w:num>
  <w:num w:numId="10" w16cid:durableId="2050256">
    <w:abstractNumId w:val="25"/>
  </w:num>
  <w:num w:numId="11" w16cid:durableId="928738150">
    <w:abstractNumId w:val="7"/>
  </w:num>
  <w:num w:numId="12" w16cid:durableId="2033070898">
    <w:abstractNumId w:val="30"/>
  </w:num>
  <w:num w:numId="13" w16cid:durableId="1384520899">
    <w:abstractNumId w:val="13"/>
  </w:num>
  <w:num w:numId="14" w16cid:durableId="2081978137">
    <w:abstractNumId w:val="23"/>
  </w:num>
  <w:num w:numId="15" w16cid:durableId="1244686496">
    <w:abstractNumId w:val="28"/>
  </w:num>
  <w:num w:numId="16" w16cid:durableId="1798908140">
    <w:abstractNumId w:val="10"/>
  </w:num>
  <w:num w:numId="17" w16cid:durableId="2046707100">
    <w:abstractNumId w:val="1"/>
  </w:num>
  <w:num w:numId="18" w16cid:durableId="661086419">
    <w:abstractNumId w:val="3"/>
  </w:num>
  <w:num w:numId="19" w16cid:durableId="1935434552">
    <w:abstractNumId w:val="12"/>
  </w:num>
  <w:num w:numId="20" w16cid:durableId="1610817139">
    <w:abstractNumId w:val="17"/>
  </w:num>
  <w:num w:numId="21" w16cid:durableId="46883445">
    <w:abstractNumId w:val="6"/>
  </w:num>
  <w:num w:numId="22" w16cid:durableId="687177132">
    <w:abstractNumId w:val="20"/>
  </w:num>
  <w:num w:numId="23" w16cid:durableId="1325160731">
    <w:abstractNumId w:val="2"/>
  </w:num>
  <w:num w:numId="24" w16cid:durableId="248269217">
    <w:abstractNumId w:val="14"/>
  </w:num>
  <w:num w:numId="25" w16cid:durableId="319385426">
    <w:abstractNumId w:val="29"/>
  </w:num>
  <w:num w:numId="26" w16cid:durableId="265845462">
    <w:abstractNumId w:val="0"/>
  </w:num>
  <w:num w:numId="27" w16cid:durableId="968247519">
    <w:abstractNumId w:val="24"/>
  </w:num>
  <w:num w:numId="28" w16cid:durableId="1048215354">
    <w:abstractNumId w:val="32"/>
  </w:num>
  <w:num w:numId="29" w16cid:durableId="917978419">
    <w:abstractNumId w:val="19"/>
  </w:num>
  <w:num w:numId="30" w16cid:durableId="2122410130">
    <w:abstractNumId w:val="16"/>
  </w:num>
  <w:num w:numId="31" w16cid:durableId="1099370491">
    <w:abstractNumId w:val="11"/>
  </w:num>
  <w:num w:numId="32" w16cid:durableId="167914132">
    <w:abstractNumId w:val="33"/>
  </w:num>
  <w:num w:numId="33" w16cid:durableId="477112367">
    <w:abstractNumId w:val="27"/>
  </w:num>
  <w:num w:numId="34" w16cid:durableId="1528788981">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FE"/>
    <w:rsid w:val="000002FE"/>
    <w:rsid w:val="00003D97"/>
    <w:rsid w:val="000119FB"/>
    <w:rsid w:val="000229A9"/>
    <w:rsid w:val="00022A45"/>
    <w:rsid w:val="000604B6"/>
    <w:rsid w:val="00071471"/>
    <w:rsid w:val="0009123A"/>
    <w:rsid w:val="000A1EC0"/>
    <w:rsid w:val="000A4307"/>
    <w:rsid w:val="000E08D2"/>
    <w:rsid w:val="000F3A8E"/>
    <w:rsid w:val="00101F34"/>
    <w:rsid w:val="00124118"/>
    <w:rsid w:val="001361CB"/>
    <w:rsid w:val="001529CA"/>
    <w:rsid w:val="00156577"/>
    <w:rsid w:val="00161AA0"/>
    <w:rsid w:val="00163FE0"/>
    <w:rsid w:val="001774F4"/>
    <w:rsid w:val="001B0506"/>
    <w:rsid w:val="001B25B1"/>
    <w:rsid w:val="001C0BC6"/>
    <w:rsid w:val="001C2F99"/>
    <w:rsid w:val="001D2582"/>
    <w:rsid w:val="001E210D"/>
    <w:rsid w:val="002045ED"/>
    <w:rsid w:val="00222C15"/>
    <w:rsid w:val="00235CAB"/>
    <w:rsid w:val="00263F04"/>
    <w:rsid w:val="00296D65"/>
    <w:rsid w:val="002B2D34"/>
    <w:rsid w:val="002B6064"/>
    <w:rsid w:val="003075C5"/>
    <w:rsid w:val="0031664C"/>
    <w:rsid w:val="00316680"/>
    <w:rsid w:val="003330E6"/>
    <w:rsid w:val="00333ABE"/>
    <w:rsid w:val="00342C84"/>
    <w:rsid w:val="003432A9"/>
    <w:rsid w:val="00361E18"/>
    <w:rsid w:val="00362226"/>
    <w:rsid w:val="003625EA"/>
    <w:rsid w:val="00365A10"/>
    <w:rsid w:val="0037542E"/>
    <w:rsid w:val="003806DE"/>
    <w:rsid w:val="003849CC"/>
    <w:rsid w:val="00390D1D"/>
    <w:rsid w:val="00396E27"/>
    <w:rsid w:val="003B3C8F"/>
    <w:rsid w:val="003C36AC"/>
    <w:rsid w:val="003C514C"/>
    <w:rsid w:val="003E60A2"/>
    <w:rsid w:val="00404DCD"/>
    <w:rsid w:val="0040689E"/>
    <w:rsid w:val="0042652F"/>
    <w:rsid w:val="004519B2"/>
    <w:rsid w:val="004563DF"/>
    <w:rsid w:val="00461997"/>
    <w:rsid w:val="004820E9"/>
    <w:rsid w:val="0048361F"/>
    <w:rsid w:val="004A1476"/>
    <w:rsid w:val="004B514C"/>
    <w:rsid w:val="004B519B"/>
    <w:rsid w:val="004B69C3"/>
    <w:rsid w:val="004D3027"/>
    <w:rsid w:val="004D6C70"/>
    <w:rsid w:val="004F0733"/>
    <w:rsid w:val="00526C07"/>
    <w:rsid w:val="0053387C"/>
    <w:rsid w:val="00537FDB"/>
    <w:rsid w:val="005641F9"/>
    <w:rsid w:val="005759BB"/>
    <w:rsid w:val="00577427"/>
    <w:rsid w:val="005860F4"/>
    <w:rsid w:val="00586FB1"/>
    <w:rsid w:val="00593B48"/>
    <w:rsid w:val="00594227"/>
    <w:rsid w:val="005B7567"/>
    <w:rsid w:val="005C051F"/>
    <w:rsid w:val="005C0554"/>
    <w:rsid w:val="005C762E"/>
    <w:rsid w:val="005C7BC0"/>
    <w:rsid w:val="005D098C"/>
    <w:rsid w:val="005D7E50"/>
    <w:rsid w:val="005E6525"/>
    <w:rsid w:val="00603E56"/>
    <w:rsid w:val="0060662A"/>
    <w:rsid w:val="006120E4"/>
    <w:rsid w:val="00614BDA"/>
    <w:rsid w:val="00630FA4"/>
    <w:rsid w:val="00631281"/>
    <w:rsid w:val="006331B4"/>
    <w:rsid w:val="006343F3"/>
    <w:rsid w:val="0063494E"/>
    <w:rsid w:val="00642906"/>
    <w:rsid w:val="00642A5C"/>
    <w:rsid w:val="006477DF"/>
    <w:rsid w:val="00650C9E"/>
    <w:rsid w:val="00674028"/>
    <w:rsid w:val="006A2FCC"/>
    <w:rsid w:val="006A721F"/>
    <w:rsid w:val="006A7CC2"/>
    <w:rsid w:val="006B4135"/>
    <w:rsid w:val="006C55DD"/>
    <w:rsid w:val="006D73F1"/>
    <w:rsid w:val="00732519"/>
    <w:rsid w:val="00762B2E"/>
    <w:rsid w:val="00764A0F"/>
    <w:rsid w:val="0078571B"/>
    <w:rsid w:val="00791B5C"/>
    <w:rsid w:val="007A174B"/>
    <w:rsid w:val="007A4EEE"/>
    <w:rsid w:val="007C451B"/>
    <w:rsid w:val="007D014F"/>
    <w:rsid w:val="007E6039"/>
    <w:rsid w:val="007F073D"/>
    <w:rsid w:val="007F24A0"/>
    <w:rsid w:val="00815D55"/>
    <w:rsid w:val="00824D7E"/>
    <w:rsid w:val="00824E12"/>
    <w:rsid w:val="00831C7D"/>
    <w:rsid w:val="00845AC2"/>
    <w:rsid w:val="008505C3"/>
    <w:rsid w:val="00862C0C"/>
    <w:rsid w:val="00865586"/>
    <w:rsid w:val="008708F7"/>
    <w:rsid w:val="00891697"/>
    <w:rsid w:val="0089346D"/>
    <w:rsid w:val="00896D0F"/>
    <w:rsid w:val="00897098"/>
    <w:rsid w:val="008A23AD"/>
    <w:rsid w:val="008C06DF"/>
    <w:rsid w:val="008C4AF4"/>
    <w:rsid w:val="008D6069"/>
    <w:rsid w:val="008E7585"/>
    <w:rsid w:val="008E76D4"/>
    <w:rsid w:val="00906C22"/>
    <w:rsid w:val="00911CD1"/>
    <w:rsid w:val="009232EC"/>
    <w:rsid w:val="00932CD6"/>
    <w:rsid w:val="0094366C"/>
    <w:rsid w:val="009506F1"/>
    <w:rsid w:val="00953ADF"/>
    <w:rsid w:val="00964B8E"/>
    <w:rsid w:val="009770FE"/>
    <w:rsid w:val="00986702"/>
    <w:rsid w:val="0099566A"/>
    <w:rsid w:val="009A7DBC"/>
    <w:rsid w:val="009B621A"/>
    <w:rsid w:val="009C45D9"/>
    <w:rsid w:val="009D2C1B"/>
    <w:rsid w:val="009D30B1"/>
    <w:rsid w:val="009D62C7"/>
    <w:rsid w:val="009F000A"/>
    <w:rsid w:val="009F3779"/>
    <w:rsid w:val="009F4BDF"/>
    <w:rsid w:val="00A06657"/>
    <w:rsid w:val="00A07F72"/>
    <w:rsid w:val="00A2157E"/>
    <w:rsid w:val="00A23712"/>
    <w:rsid w:val="00A317E5"/>
    <w:rsid w:val="00A320F3"/>
    <w:rsid w:val="00A5536C"/>
    <w:rsid w:val="00A862E4"/>
    <w:rsid w:val="00A86D3D"/>
    <w:rsid w:val="00A91E8A"/>
    <w:rsid w:val="00AB16C5"/>
    <w:rsid w:val="00AB2948"/>
    <w:rsid w:val="00AB39FA"/>
    <w:rsid w:val="00AC13A7"/>
    <w:rsid w:val="00AD6933"/>
    <w:rsid w:val="00AD6B7B"/>
    <w:rsid w:val="00AD7617"/>
    <w:rsid w:val="00AE4165"/>
    <w:rsid w:val="00AE50E6"/>
    <w:rsid w:val="00AE5436"/>
    <w:rsid w:val="00AF0671"/>
    <w:rsid w:val="00B014B3"/>
    <w:rsid w:val="00B36CA5"/>
    <w:rsid w:val="00B40DC9"/>
    <w:rsid w:val="00B41559"/>
    <w:rsid w:val="00B513C3"/>
    <w:rsid w:val="00B60D70"/>
    <w:rsid w:val="00B63ECB"/>
    <w:rsid w:val="00B74AFF"/>
    <w:rsid w:val="00B75EAF"/>
    <w:rsid w:val="00B87A02"/>
    <w:rsid w:val="00BB047B"/>
    <w:rsid w:val="00BB6398"/>
    <w:rsid w:val="00BB7BBA"/>
    <w:rsid w:val="00BC0E86"/>
    <w:rsid w:val="00BD0372"/>
    <w:rsid w:val="00BE094F"/>
    <w:rsid w:val="00BF791F"/>
    <w:rsid w:val="00C139CA"/>
    <w:rsid w:val="00C45E7E"/>
    <w:rsid w:val="00C51429"/>
    <w:rsid w:val="00C6560C"/>
    <w:rsid w:val="00C67CEA"/>
    <w:rsid w:val="00C76218"/>
    <w:rsid w:val="00CA059B"/>
    <w:rsid w:val="00CA3397"/>
    <w:rsid w:val="00CA3D27"/>
    <w:rsid w:val="00CB2EAA"/>
    <w:rsid w:val="00CC3EB6"/>
    <w:rsid w:val="00CC6B50"/>
    <w:rsid w:val="00CE1BFA"/>
    <w:rsid w:val="00CE284E"/>
    <w:rsid w:val="00CE31A4"/>
    <w:rsid w:val="00CF457D"/>
    <w:rsid w:val="00D17173"/>
    <w:rsid w:val="00D2261C"/>
    <w:rsid w:val="00D3612A"/>
    <w:rsid w:val="00D37703"/>
    <w:rsid w:val="00D37F25"/>
    <w:rsid w:val="00D41F7F"/>
    <w:rsid w:val="00D65985"/>
    <w:rsid w:val="00D76420"/>
    <w:rsid w:val="00DB11C5"/>
    <w:rsid w:val="00DB6A35"/>
    <w:rsid w:val="00DC0120"/>
    <w:rsid w:val="00DC27E2"/>
    <w:rsid w:val="00DC3DF1"/>
    <w:rsid w:val="00DD552B"/>
    <w:rsid w:val="00DD5706"/>
    <w:rsid w:val="00DE2054"/>
    <w:rsid w:val="00DE643F"/>
    <w:rsid w:val="00DE6F78"/>
    <w:rsid w:val="00DF6F12"/>
    <w:rsid w:val="00E05BB5"/>
    <w:rsid w:val="00E1248A"/>
    <w:rsid w:val="00E356FB"/>
    <w:rsid w:val="00E458DB"/>
    <w:rsid w:val="00E4622C"/>
    <w:rsid w:val="00E46571"/>
    <w:rsid w:val="00E47CAC"/>
    <w:rsid w:val="00E51FFB"/>
    <w:rsid w:val="00E7441E"/>
    <w:rsid w:val="00E85F0F"/>
    <w:rsid w:val="00E94C63"/>
    <w:rsid w:val="00EB11E0"/>
    <w:rsid w:val="00EB1D58"/>
    <w:rsid w:val="00EB50E7"/>
    <w:rsid w:val="00EC234A"/>
    <w:rsid w:val="00EC35A2"/>
    <w:rsid w:val="00ED434B"/>
    <w:rsid w:val="00EE1D81"/>
    <w:rsid w:val="00EE685E"/>
    <w:rsid w:val="00F10211"/>
    <w:rsid w:val="00F2083A"/>
    <w:rsid w:val="00F21526"/>
    <w:rsid w:val="00F25D0D"/>
    <w:rsid w:val="00F26A9F"/>
    <w:rsid w:val="00F26E68"/>
    <w:rsid w:val="00F3636C"/>
    <w:rsid w:val="00F3767B"/>
    <w:rsid w:val="00F37D53"/>
    <w:rsid w:val="00F41688"/>
    <w:rsid w:val="00F649F2"/>
    <w:rsid w:val="00F7261F"/>
    <w:rsid w:val="00F849AC"/>
    <w:rsid w:val="00F87CAD"/>
    <w:rsid w:val="00F91718"/>
    <w:rsid w:val="00FB4E37"/>
    <w:rsid w:val="00FB4EB9"/>
    <w:rsid w:val="00FB6357"/>
    <w:rsid w:val="00FD0AD0"/>
    <w:rsid w:val="00FE43D7"/>
    <w:rsid w:val="00FF6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1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F24A0"/>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7F24A0"/>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uiPriority w:val="3"/>
    <w:qFormat/>
    <w:rsid w:val="007F24A0"/>
    <w:pPr>
      <w:keepNext/>
      <w:spacing w:before="240" w:after="60" w:line="360" w:lineRule="auto"/>
      <w:outlineLvl w:val="2"/>
    </w:pPr>
    <w:rPr>
      <w:rFonts w:ascii="Arial" w:hAnsi="Arial" w:cs="Arial"/>
      <w:b/>
      <w:bCs/>
      <w:sz w:val="26"/>
    </w:rPr>
  </w:style>
  <w:style w:type="paragraph" w:styleId="Heading4">
    <w:name w:val="heading 4"/>
    <w:basedOn w:val="Normal"/>
    <w:next w:val="NICEnormal"/>
    <w:link w:val="Heading4Char"/>
    <w:qFormat/>
    <w:rsid w:val="007F24A0"/>
    <w:pPr>
      <w:keepNext/>
      <w:spacing w:before="240" w:after="60" w:line="360" w:lineRule="auto"/>
      <w:outlineLvl w:val="3"/>
    </w:pPr>
    <w:rPr>
      <w:rFonts w:ascii="Arial" w:hAnsi="Arial"/>
      <w:b/>
      <w:bCs/>
      <w:iCs/>
      <w:szCs w:val="28"/>
    </w:rPr>
  </w:style>
  <w:style w:type="paragraph" w:styleId="Heading5">
    <w:name w:val="heading 5"/>
    <w:basedOn w:val="Normal"/>
    <w:next w:val="Normal"/>
    <w:link w:val="Heading5Char"/>
    <w:qFormat/>
    <w:rsid w:val="00CC3EB6"/>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3C514C"/>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3C514C"/>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24"/>
      </w:numPr>
    </w:pPr>
    <w:rPr>
      <w:szCs w:val="24"/>
    </w:rPr>
  </w:style>
  <w:style w:type="paragraph" w:customStyle="1" w:styleId="Numberedheading2">
    <w:name w:val="Numbered heading 2"/>
    <w:basedOn w:val="Heading2"/>
    <w:next w:val="NICEnormal"/>
    <w:link w:val="Numberedheading2Char"/>
    <w:rsid w:val="007D014F"/>
    <w:pPr>
      <w:numPr>
        <w:ilvl w:val="1"/>
        <w:numId w:val="24"/>
      </w:numPr>
    </w:pPr>
  </w:style>
  <w:style w:type="paragraph" w:customStyle="1" w:styleId="Numberedheading3">
    <w:name w:val="Numbered heading 3"/>
    <w:basedOn w:val="Heading3"/>
    <w:next w:val="NICEnormal"/>
    <w:qFormat/>
    <w:rsid w:val="00F26E68"/>
  </w:style>
  <w:style w:type="paragraph" w:customStyle="1" w:styleId="Numberedlevel4text">
    <w:name w:val="Numbered level 4 text"/>
    <w:basedOn w:val="NICEnormal"/>
    <w:next w:val="NICEnormal"/>
    <w:rsid w:val="00F26E68"/>
    <w:pPr>
      <w:numPr>
        <w:ilvl w:val="3"/>
        <w:numId w:val="24"/>
      </w:numPr>
    </w:pPr>
  </w:style>
  <w:style w:type="paragraph" w:customStyle="1" w:styleId="Numberedlevel3text">
    <w:name w:val="Numbered level 3 text"/>
    <w:basedOn w:val="Numberedheading3"/>
    <w:rsid w:val="00DE643F"/>
    <w:pPr>
      <w:numPr>
        <w:ilvl w:val="2"/>
        <w:numId w:val="24"/>
      </w:num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3C514C"/>
    <w:pPr>
      <w:jc w:val="left"/>
    </w:p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8"/>
      </w:numPr>
      <w:spacing w:after="0"/>
    </w:pPr>
  </w:style>
  <w:style w:type="character" w:customStyle="1" w:styleId="Heading1Char">
    <w:name w:val="Heading 1 Char"/>
    <w:link w:val="Heading1"/>
    <w:rsid w:val="007F24A0"/>
    <w:rPr>
      <w:rFonts w:ascii="Arial" w:hAnsi="Arial" w:cs="Arial"/>
      <w:b/>
      <w:bCs/>
      <w:kern w:val="32"/>
      <w:sz w:val="32"/>
      <w:szCs w:val="32"/>
      <w:lang w:eastAsia="en-US"/>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sz w:val="24"/>
    </w:rPr>
  </w:style>
  <w:style w:type="paragraph" w:customStyle="1" w:styleId="Bulletleft1last">
    <w:name w:val="Bullet left 1 last"/>
    <w:basedOn w:val="NICEnormal"/>
    <w:link w:val="Bulletleft1lastChar"/>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19"/>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0"/>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rsid w:val="007F24A0"/>
    <w:rPr>
      <w:rFonts w:ascii="Arial" w:hAnsi="Arial" w:cs="Arial"/>
      <w:b/>
      <w:bCs/>
      <w:sz w:val="28"/>
      <w:szCs w:val="28"/>
      <w:lang w:eastAsia="en-US"/>
    </w:rPr>
  </w:style>
  <w:style w:type="character" w:customStyle="1" w:styleId="Numberedheading2Char">
    <w:name w:val="Numbered heading 2 Char"/>
    <w:basedOn w:val="Heading2Char"/>
    <w:link w:val="Numberedheading2"/>
    <w:rsid w:val="007D014F"/>
    <w:rPr>
      <w:rFonts w:ascii="Arial" w:hAnsi="Arial" w:cs="Arial"/>
      <w:b/>
      <w:bCs/>
      <w:sz w:val="28"/>
      <w:szCs w:val="28"/>
      <w:lang w:eastAsia="en-US"/>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7"/>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1"/>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qFormat/>
    <w:rsid w:val="00DE6F78"/>
    <w:pPr>
      <w:spacing w:before="240" w:after="240" w:line="276" w:lineRule="auto"/>
    </w:pPr>
    <w:rPr>
      <w:rFonts w:ascii="Arial" w:hAnsi="Arial"/>
    </w:rPr>
  </w:style>
  <w:style w:type="character" w:customStyle="1" w:styleId="Heading3Char">
    <w:name w:val="Heading 3 Char"/>
    <w:link w:val="Heading3"/>
    <w:uiPriority w:val="3"/>
    <w:rsid w:val="00DE6F78"/>
    <w:rPr>
      <w:rFonts w:ascii="Arial" w:hAnsi="Arial" w:cs="Arial"/>
      <w:b/>
      <w:bCs/>
      <w:sz w:val="26"/>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uiPriority w:val="99"/>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2"/>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uiPriority w:val="99"/>
    <w:qFormat/>
    <w:rsid w:val="000229A9"/>
    <w:rPr>
      <w:color w:val="0000FF"/>
      <w:u w:val="single"/>
    </w:rPr>
  </w:style>
  <w:style w:type="character" w:styleId="FollowedHyperlink">
    <w:name w:val="FollowedHyperlink"/>
    <w:basedOn w:val="DefaultParagraphFont"/>
    <w:semiHidden/>
    <w:unhideWhenUsed/>
    <w:rsid w:val="00B63ECB"/>
    <w:rPr>
      <w:color w:val="800080" w:themeColor="followedHyperlink"/>
      <w:u w:val="single"/>
    </w:rPr>
  </w:style>
  <w:style w:type="table" w:styleId="TableGrid">
    <w:name w:val="Table Grid"/>
    <w:basedOn w:val="TableNormal"/>
    <w:rsid w:val="00177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nonumbers">
    <w:name w:val="Paragraph no numbers"/>
    <w:basedOn w:val="Normal"/>
    <w:uiPriority w:val="99"/>
    <w:qFormat/>
    <w:rsid w:val="001774F4"/>
    <w:pPr>
      <w:spacing w:after="240" w:line="276" w:lineRule="auto"/>
    </w:pPr>
    <w:rPr>
      <w:rFonts w:ascii="Arial" w:hAnsi="Arial"/>
      <w:lang w:eastAsia="en-GB"/>
    </w:rPr>
  </w:style>
  <w:style w:type="paragraph" w:styleId="Caption">
    <w:name w:val="caption"/>
    <w:basedOn w:val="NICEnormal"/>
    <w:next w:val="NICEnormal"/>
    <w:unhideWhenUsed/>
    <w:qFormat/>
    <w:rsid w:val="007D014F"/>
    <w:pPr>
      <w:keepNext/>
      <w:spacing w:after="200"/>
    </w:pPr>
    <w:rPr>
      <w:b/>
      <w:iCs/>
      <w:szCs w:val="18"/>
    </w:rPr>
  </w:style>
  <w:style w:type="character" w:customStyle="1" w:styleId="Addbold">
    <w:name w:val="Add bold"/>
    <w:basedOn w:val="DefaultParagraphFont"/>
    <w:uiPriority w:val="1"/>
    <w:rsid w:val="003C514C"/>
    <w:rPr>
      <w:b/>
      <w:bCs/>
    </w:rPr>
  </w:style>
  <w:style w:type="paragraph" w:customStyle="1" w:styleId="Title1">
    <w:name w:val="Title 1"/>
    <w:basedOn w:val="Title"/>
    <w:qFormat/>
    <w:rsid w:val="003C514C"/>
  </w:style>
  <w:style w:type="paragraph" w:customStyle="1" w:styleId="Title2">
    <w:name w:val="Title 2"/>
    <w:basedOn w:val="Title"/>
    <w:qFormat/>
    <w:rsid w:val="003C514C"/>
    <w:rPr>
      <w:bCs w:val="0"/>
      <w:sz w:val="32"/>
    </w:rPr>
  </w:style>
  <w:style w:type="paragraph" w:customStyle="1" w:styleId="Panelbullet1">
    <w:name w:val="Panel bullet 1"/>
    <w:basedOn w:val="Normal"/>
    <w:qFormat/>
    <w:rsid w:val="00DB11C5"/>
    <w:pPr>
      <w:numPr>
        <w:numId w:val="25"/>
      </w:numPr>
      <w:tabs>
        <w:tab w:val="num" w:pos="360"/>
        <w:tab w:val="num" w:pos="1134"/>
      </w:tabs>
      <w:contextualSpacing/>
    </w:pPr>
    <w:rPr>
      <w:rFonts w:ascii="Arial" w:hAnsi="Arial"/>
    </w:rPr>
  </w:style>
  <w:style w:type="paragraph" w:styleId="ListParagraph">
    <w:name w:val="List Paragraph"/>
    <w:basedOn w:val="Normal"/>
    <w:uiPriority w:val="34"/>
    <w:qFormat/>
    <w:rsid w:val="00342C84"/>
    <w:pPr>
      <w:ind w:left="720"/>
      <w:contextualSpacing/>
    </w:pPr>
  </w:style>
  <w:style w:type="character" w:customStyle="1" w:styleId="Heading4Char">
    <w:name w:val="Heading 4 Char"/>
    <w:basedOn w:val="DefaultParagraphFont"/>
    <w:link w:val="Heading4"/>
    <w:rsid w:val="00E7441E"/>
    <w:rPr>
      <w:rFonts w:ascii="Arial" w:hAnsi="Arial"/>
      <w:b/>
      <w:bCs/>
      <w:iCs/>
      <w:sz w:val="24"/>
      <w:szCs w:val="28"/>
      <w:lang w:eastAsia="en-US"/>
    </w:rPr>
  </w:style>
  <w:style w:type="character" w:customStyle="1" w:styleId="Bulletleft1lastChar">
    <w:name w:val="Bullet left 1 last Char"/>
    <w:link w:val="Bulletleft1last"/>
    <w:rsid w:val="001529CA"/>
    <w:rPr>
      <w:rFonts w:ascii="Arial" w:hAnsi="Arial" w:cs="Arial"/>
      <w:sz w:val="24"/>
      <w:szCs w:val="24"/>
      <w:lang w:eastAsia="en-US"/>
    </w:rPr>
  </w:style>
  <w:style w:type="character" w:styleId="UnresolvedMention">
    <w:name w:val="Unresolved Mention"/>
    <w:basedOn w:val="DefaultParagraphFont"/>
    <w:uiPriority w:val="99"/>
    <w:semiHidden/>
    <w:unhideWhenUsed/>
    <w:rsid w:val="00263F04"/>
    <w:rPr>
      <w:color w:val="605E5C"/>
      <w:shd w:val="clear" w:color="auto" w:fill="E1DFDD"/>
    </w:rPr>
  </w:style>
  <w:style w:type="character" w:customStyle="1" w:styleId="Heading5Char">
    <w:name w:val="Heading 5 Char"/>
    <w:basedOn w:val="DefaultParagraphFont"/>
    <w:link w:val="Heading5"/>
    <w:rsid w:val="00CC3EB6"/>
    <w:rPr>
      <w:rFonts w:ascii="Arial" w:hAnsi="Arial"/>
      <w:b/>
      <w:bCs/>
      <w:i/>
      <w:iCs/>
      <w:sz w:val="26"/>
      <w:szCs w:val="26"/>
      <w:lang w:eastAsia="en-US"/>
    </w:rPr>
  </w:style>
  <w:style w:type="paragraph" w:styleId="BodyText">
    <w:name w:val="Body Text"/>
    <w:basedOn w:val="Normal"/>
    <w:link w:val="BodyTextChar"/>
    <w:rsid w:val="00CC3EB6"/>
    <w:rPr>
      <w:rFonts w:ascii="Arial" w:hAnsi="Arial"/>
      <w:b/>
      <w:bCs/>
      <w:sz w:val="22"/>
      <w:szCs w:val="20"/>
    </w:rPr>
  </w:style>
  <w:style w:type="character" w:customStyle="1" w:styleId="BodyTextChar">
    <w:name w:val="Body Text Char"/>
    <w:basedOn w:val="DefaultParagraphFont"/>
    <w:link w:val="BodyText"/>
    <w:rsid w:val="00CC3EB6"/>
    <w:rPr>
      <w:rFonts w:ascii="Arial" w:hAnsi="Arial"/>
      <w:b/>
      <w:bCs/>
      <w:sz w:val="22"/>
      <w:lang w:eastAsia="en-US"/>
    </w:rPr>
  </w:style>
  <w:style w:type="paragraph" w:customStyle="1" w:styleId="Default">
    <w:name w:val="Default"/>
    <w:rsid w:val="00CC3EB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C3EB6"/>
    <w:pPr>
      <w:spacing w:before="100" w:beforeAutospacing="1" w:after="100" w:afterAutospacing="1"/>
    </w:pPr>
    <w:rPr>
      <w:rFonts w:eastAsia="Calibri"/>
      <w:lang w:eastAsia="en-GB"/>
    </w:rPr>
  </w:style>
  <w:style w:type="paragraph" w:customStyle="1" w:styleId="xmsonormal">
    <w:name w:val="x_msonormal"/>
    <w:basedOn w:val="Normal"/>
    <w:rsid w:val="00CC3EB6"/>
    <w:rPr>
      <w:rFonts w:ascii="Calibri" w:eastAsia="Calibri" w:hAnsi="Calibri" w:cs="Calibri"/>
      <w:sz w:val="22"/>
      <w:szCs w:val="22"/>
      <w:lang w:eastAsia="en-GB"/>
    </w:rPr>
  </w:style>
  <w:style w:type="paragraph" w:styleId="Revision">
    <w:name w:val="Revision"/>
    <w:hidden/>
    <w:uiPriority w:val="99"/>
    <w:semiHidden/>
    <w:rsid w:val="00365A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7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ervice-framework-diabetes" TargetMode="External"/><Relationship Id="rId13" Type="http://schemas.openxmlformats.org/officeDocument/2006/relationships/hyperlink" Target="https://www.nice.org.uk/terms-and-conditions" TargetMode="External"/><Relationship Id="rId18" Type="http://schemas.openxmlformats.org/officeDocument/2006/relationships/hyperlink" Target="https://www.kcl.ac.uk/ioppn/assets/fans-dept/leder-main-report-hyperlinked.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ngland.nhs.uk/rightcare/wp-content/uploads/sites/40/2017/11/rightcare-pathway-diabetes-reasonable-adjustments-learning-disability-2.pdf" TargetMode="External"/><Relationship Id="rId7" Type="http://schemas.openxmlformats.org/officeDocument/2006/relationships/endnotes" Target="endnotes.xml"/><Relationship Id="rId12" Type="http://schemas.openxmlformats.org/officeDocument/2006/relationships/hyperlink" Target="https://www.gov.uk/guidance/diabetic-eye-screening-programme-overview" TargetMode="External"/><Relationship Id="rId17" Type="http://schemas.openxmlformats.org/officeDocument/2006/relationships/footer" Target="footer2.xml"/><Relationship Id="rId25" Type="http://schemas.openxmlformats.org/officeDocument/2006/relationships/hyperlink" Target="https://www.diabetes.org.uk/professionals/resources/shared-practice/psychological-care/emotional-health-professionals-guide"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onlinelibrary.wiley.com/doi/full/10.1111/bld.123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data-and-information/clinical-audits-and-registries/national-diabetes-audit/core" TargetMode="External"/><Relationship Id="rId24" Type="http://schemas.openxmlformats.org/officeDocument/2006/relationships/hyperlink" Target="https://www.thelancet.com/journals/landia/article/PIIS2213-8587(22)00131-0/fulltext"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diabetes.org.uk/resources-s3/2018-02/Improving%20care%20for%20peeople%20with%20diabetes%20and%20a%20learning%20disability%20-%20Fact%20sheet%201.pdf" TargetMode="External"/><Relationship Id="rId10" Type="http://schemas.openxmlformats.org/officeDocument/2006/relationships/hyperlink" Target="https://digital.nhs.uk/data-and-information/clinical-audits-and-registries/national-diabetes-audit/core" TargetMode="External"/><Relationship Id="rId19" Type="http://schemas.openxmlformats.org/officeDocument/2006/relationships/hyperlink" Target="https://onlinelibrary.wiley.com/doi/full/10.1111/bld.12393" TargetMode="External"/><Relationship Id="rId4" Type="http://schemas.openxmlformats.org/officeDocument/2006/relationships/settings" Target="settings.xml"/><Relationship Id="rId9" Type="http://schemas.openxmlformats.org/officeDocument/2006/relationships/hyperlink" Target="https://www.nice.org.uk/guidance/ng203" TargetMode="External"/><Relationship Id="rId14" Type="http://schemas.openxmlformats.org/officeDocument/2006/relationships/header" Target="header1.xml"/><Relationship Id="rId22" Type="http://schemas.openxmlformats.org/officeDocument/2006/relationships/hyperlink" Target="https://www.diabetes.org.uk/professionals/resources/shared-practice/for-people-with-learning-disabilit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D2A5-E647-42AA-B586-8A80C75F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10227</Words>
  <Characters>57605</Characters>
  <Application>Microsoft Office Word</Application>
  <DocSecurity>0</DocSecurity>
  <Lines>480</Lines>
  <Paragraphs>135</Paragraphs>
  <ScaleCrop>false</ScaleCrop>
  <Company/>
  <LinksUpToDate>false</LinksUpToDate>
  <CharactersWithSpaces>67697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2023-02-27T11:16:00Z</dcterms:created>
  <dcterms:modified xsi:type="dcterms:W3CDTF">2023-02-27T11:21:00Z</dcterms:modified>
</cp:coreProperties>
</file>