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022B" w:rsidR="00593F3D" w:rsidP="00593F3D" w:rsidRDefault="00593F3D" w14:paraId="1B1C7D24" w14:textId="2C4C21B0">
      <w:pPr>
        <w:rPr>
          <w:rStyle w:val="Hyperlink"/>
          <w:rFonts w:ascii="Arial" w:hAnsi="Arial" w:cs="Arial"/>
          <w:color w:val="auto"/>
          <w:sz w:val="20"/>
          <w:szCs w:val="20"/>
          <w:u w:val="none"/>
        </w:rPr>
      </w:pPr>
      <w:r w:rsidRPr="7DFD8E25" w:rsidR="00593F3D">
        <w:rPr>
          <w:rFonts w:ascii="Arial" w:hAnsi="Arial" w:cs="Arial"/>
          <w:sz w:val="20"/>
          <w:szCs w:val="20"/>
        </w:rPr>
        <w:t xml:space="preserve">Sent by e-mail </w:t>
      </w:r>
      <w:r w:rsidRPr="7DFD8E25" w:rsidR="00593F3D">
        <w:rPr>
          <w:rFonts w:ascii="Arial" w:hAnsi="Arial" w:cs="Arial"/>
          <w:sz w:val="20"/>
          <w:szCs w:val="20"/>
        </w:rPr>
        <w:t>only:</w:t>
      </w:r>
      <w:r w:rsidRPr="7DFD8E25" w:rsidR="0C31EE81">
        <w:rPr>
          <w:rFonts w:ascii="Arial" w:hAnsi="Arial" w:cs="Arial"/>
          <w:sz w:val="20"/>
          <w:szCs w:val="20"/>
          <w:highlight w:val="black"/>
        </w:rPr>
        <w:t>xxxxxxxxxxxxxxxxxxxxxxxxxx</w:t>
      </w:r>
      <w:r w:rsidRPr="7DFD8E25" w:rsidR="00665B4F">
        <w:rPr>
          <w:rFonts w:ascii="Arial" w:hAnsi="Arial" w:cs="Arial"/>
          <w:sz w:val="20"/>
          <w:szCs w:val="20"/>
        </w:rPr>
        <w:t xml:space="preserve"> </w:t>
      </w:r>
    </w:p>
    <w:p w:rsidRPr="00BB16DB" w:rsidR="00BB16DB" w:rsidP="00BB16DB" w:rsidRDefault="00BB16DB" w14:paraId="25880837" w14:textId="76BA4B08">
      <w:pPr>
        <w:spacing w:after="0" w:line="240" w:lineRule="auto"/>
        <w:jc w:val="both"/>
        <w:rPr>
          <w:rFonts w:ascii="Arial" w:hAnsi="Arial" w:cs="Arial"/>
          <w:sz w:val="20"/>
          <w:szCs w:val="20"/>
        </w:rPr>
      </w:pPr>
      <w:r w:rsidRPr="7DFD8E25" w:rsidR="00BB16DB">
        <w:rPr>
          <w:rFonts w:ascii="Arial" w:hAnsi="Arial" w:cs="Arial"/>
          <w:sz w:val="20"/>
          <w:szCs w:val="20"/>
        </w:rPr>
        <w:t xml:space="preserve">FAO </w:t>
      </w:r>
      <w:r w:rsidRPr="7DFD8E25" w:rsidR="1972715B">
        <w:rPr>
          <w:rFonts w:ascii="Arial" w:hAnsi="Arial" w:cs="Arial"/>
          <w:sz w:val="20"/>
          <w:szCs w:val="20"/>
          <w:highlight w:val="black"/>
        </w:rPr>
        <w:t>xxxxxxxxxxxxxxxxxxxxxxxxxxx</w:t>
      </w:r>
    </w:p>
    <w:p w:rsidRPr="00BB16DB" w:rsidR="00BB16DB" w:rsidP="00BB16DB" w:rsidRDefault="00BB16DB" w14:paraId="6EAFF8C6" w14:textId="77777777">
      <w:pPr>
        <w:spacing w:after="0" w:line="240" w:lineRule="auto"/>
        <w:jc w:val="both"/>
        <w:rPr>
          <w:rFonts w:ascii="Arial" w:hAnsi="Arial" w:cs="Arial"/>
          <w:sz w:val="20"/>
          <w:szCs w:val="20"/>
        </w:rPr>
      </w:pPr>
      <w:r w:rsidRPr="00BB16DB">
        <w:rPr>
          <w:rFonts w:ascii="Arial" w:hAnsi="Arial" w:cs="Arial"/>
          <w:sz w:val="20"/>
          <w:szCs w:val="20"/>
        </w:rPr>
        <w:t>Cardiothoracic Transplant Patient Group</w:t>
      </w:r>
    </w:p>
    <w:p w:rsidRPr="00BB16DB" w:rsidR="00BB16DB" w:rsidP="00BB16DB" w:rsidRDefault="00BB16DB" w14:paraId="6FE7B91D" w14:textId="77777777">
      <w:pPr>
        <w:rPr>
          <w:rFonts w:ascii="Arial" w:hAnsi="Arial" w:cs="Arial"/>
          <w:sz w:val="20"/>
          <w:szCs w:val="20"/>
        </w:rPr>
      </w:pPr>
      <w:r w:rsidRPr="00BB16DB">
        <w:rPr>
          <w:rFonts w:ascii="Arial" w:hAnsi="Arial" w:cs="Arial"/>
          <w:sz w:val="20"/>
          <w:szCs w:val="20"/>
        </w:rPr>
        <w:t>NHS Blood and Transplant</w:t>
      </w:r>
    </w:p>
    <w:p w:rsidRPr="0043022B" w:rsidR="00F24B1D" w:rsidRDefault="00F24B1D" w14:paraId="799D8680" w14:textId="77777777">
      <w:pPr>
        <w:rPr>
          <w:rFonts w:ascii="Arial" w:hAnsi="Arial" w:cs="Arial"/>
          <w:sz w:val="20"/>
          <w:szCs w:val="20"/>
        </w:rPr>
      </w:pPr>
    </w:p>
    <w:p w:rsidRPr="0043022B" w:rsidR="00F24B1D" w:rsidRDefault="00F24B1D" w14:paraId="1F256B99" w14:textId="77777777">
      <w:pPr>
        <w:rPr>
          <w:rFonts w:ascii="Arial" w:hAnsi="Arial" w:cs="Arial"/>
          <w:sz w:val="20"/>
          <w:szCs w:val="20"/>
        </w:rPr>
      </w:pPr>
    </w:p>
    <w:p w:rsidRPr="0043022B" w:rsidR="00B737D4" w:rsidP="00B737D4" w:rsidRDefault="00B31622" w14:paraId="04E6623B" w14:textId="0B3D8106">
      <w:pPr>
        <w:rPr>
          <w:rFonts w:ascii="Arial" w:hAnsi="Arial" w:cs="Arial"/>
          <w:sz w:val="20"/>
          <w:szCs w:val="20"/>
        </w:rPr>
      </w:pPr>
      <w:r>
        <w:rPr>
          <w:rFonts w:ascii="Arial" w:hAnsi="Arial" w:cs="Arial"/>
          <w:sz w:val="20"/>
          <w:szCs w:val="20"/>
        </w:rPr>
        <w:t>22 February 2024</w:t>
      </w:r>
    </w:p>
    <w:p w:rsidRPr="0043022B" w:rsidR="00B737D4" w:rsidP="00B737D4" w:rsidRDefault="00B737D4" w14:paraId="15532A62" w14:textId="77777777">
      <w:pPr>
        <w:rPr>
          <w:rStyle w:val="Hyperlink"/>
          <w:rFonts w:ascii="Arial" w:hAnsi="Arial" w:cs="Arial"/>
          <w:sz w:val="20"/>
          <w:szCs w:val="20"/>
        </w:rPr>
      </w:pPr>
    </w:p>
    <w:p w:rsidRPr="0043022B" w:rsidR="00F24B1D" w:rsidP="7DFD8E25" w:rsidRDefault="00F24B1D" w14:paraId="47BE397A" w14:textId="4399D2B1">
      <w:pPr>
        <w:ind w:left="426" w:right="468" w:hanging="426"/>
        <w:jc w:val="both"/>
        <w:rPr>
          <w:rFonts w:ascii="Arial" w:hAnsi="Arial" w:cs="Arial"/>
          <w:noProof/>
          <w:spacing w:val="-3"/>
          <w:sz w:val="20"/>
          <w:szCs w:val="20"/>
          <w:lang w:eastAsia="en-GB"/>
        </w:rPr>
      </w:pPr>
      <w:bookmarkStart w:name="deartext" w:id="0"/>
      <w:r w:rsidRPr="7DFD8E25" w:rsidR="00F24B1D">
        <w:rPr>
          <w:rFonts w:ascii="Arial" w:hAnsi="Arial" w:cs="Arial"/>
          <w:sz w:val="20"/>
          <w:szCs w:val="20"/>
        </w:rPr>
        <w:t>Dear</w:t>
      </w:r>
      <w:bookmarkEnd w:id="0"/>
      <w:r w:rsidRPr="7DFD8E25" w:rsidR="00F24B1D">
        <w:rPr>
          <w:rFonts w:ascii="Arial" w:hAnsi="Arial" w:cs="Arial"/>
          <w:sz w:val="20"/>
          <w:szCs w:val="20"/>
        </w:rPr>
        <w:t xml:space="preserve"> </w:t>
      </w:r>
      <w:r w:rsidRPr="7DFD8E25" w:rsidR="14E65304">
        <w:rPr>
          <w:rFonts w:ascii="Arial" w:hAnsi="Arial" w:cs="Arial"/>
          <w:sz w:val="20"/>
          <w:szCs w:val="20"/>
          <w:highlight w:val="black"/>
        </w:rPr>
        <w:t>xxxxxxxx</w:t>
      </w:r>
      <w:bookmarkStart w:name="Sal" w:id="1"/>
      <w:bookmarkEnd w:id="1"/>
      <w:r w:rsidRPr="7DFD8E25" w:rsidR="00BB16DB">
        <w:rPr>
          <w:rFonts w:ascii="Arial" w:hAnsi="Arial" w:cs="Arial"/>
          <w:sz w:val="20"/>
          <w:szCs w:val="20"/>
        </w:rPr>
        <w:t xml:space="preserve"> and </w:t>
      </w:r>
      <w:r w:rsidRPr="7DFD8E25" w:rsidR="49A362B7">
        <w:rPr>
          <w:rFonts w:ascii="Arial" w:hAnsi="Arial" w:cs="Arial"/>
          <w:sz w:val="20"/>
          <w:szCs w:val="20"/>
          <w:highlight w:val="black"/>
        </w:rPr>
        <w:t>xxxxxxxxxx</w:t>
      </w:r>
    </w:p>
    <w:p w:rsidRPr="0043022B" w:rsidR="00F24B1D" w:rsidP="00F24B1D" w:rsidRDefault="00F24B1D" w14:paraId="67AFD44F" w14:textId="0DE1C34D">
      <w:pPr>
        <w:ind w:left="426" w:right="468" w:hanging="426"/>
        <w:jc w:val="both"/>
        <w:rPr>
          <w:rFonts w:ascii="Arial" w:hAnsi="Arial" w:cs="Arial"/>
          <w:b/>
          <w:sz w:val="20"/>
          <w:szCs w:val="20"/>
        </w:rPr>
      </w:pPr>
      <w:r w:rsidRPr="0043022B">
        <w:rPr>
          <w:rFonts w:ascii="Arial" w:hAnsi="Arial" w:cs="Arial"/>
          <w:noProof/>
          <w:color w:val="333333"/>
          <w:sz w:val="20"/>
          <w:szCs w:val="20"/>
          <w:lang w:eastAsia="en-GB"/>
        </w:rPr>
        <mc:AlternateContent>
          <mc:Choice Requires="wps">
            <w:drawing>
              <wp:anchor distT="4294967294" distB="4294967294" distL="114300" distR="114300" simplePos="0" relativeHeight="251658240" behindDoc="0" locked="0" layoutInCell="1" allowOverlap="1" wp14:anchorId="0D351047" wp14:editId="64D85384">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7540ABEC">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432FF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BLpbv8oBAACBAwAADgAA&#10;AAAAAAAAAAAAAAAuAgAAZHJzL2Uyb0RvYy54bWxQSwECLQAUAAYACAAAACEA2X1V2eAAAAALAQAA&#10;DwAAAAAAAAAAAAAAAAAkBAAAZHJzL2Rvd25yZXYueG1sUEsFBgAAAAAEAAQA8wAAADEFAAAAAA==&#10;">
                <o:lock v:ext="edit" shapetype="f"/>
              </v:line>
            </w:pict>
          </mc:Fallback>
        </mc:AlternateContent>
      </w:r>
      <w:r w:rsidRPr="0043022B">
        <w:rPr>
          <w:rFonts w:ascii="Arial" w:hAnsi="Arial" w:cs="Arial"/>
          <w:b/>
          <w:spacing w:val="-3"/>
          <w:sz w:val="20"/>
          <w:szCs w:val="20"/>
        </w:rPr>
        <w:t xml:space="preserve">Re: </w:t>
      </w:r>
      <w:r w:rsidRPr="0043022B">
        <w:rPr>
          <w:rFonts w:ascii="Arial" w:hAnsi="Arial" w:cs="Arial"/>
          <w:b/>
          <w:sz w:val="20"/>
          <w:szCs w:val="20"/>
        </w:rPr>
        <w:t xml:space="preserve">Final Appraisal Document — </w:t>
      </w:r>
      <w:r w:rsidRPr="00BB16DB" w:rsidR="00BB16DB">
        <w:rPr>
          <w:rFonts w:ascii="Arial" w:hAnsi="Arial" w:cs="Arial"/>
          <w:b/>
          <w:sz w:val="20"/>
          <w:szCs w:val="20"/>
        </w:rPr>
        <w:t>Nirmatrelvir plus ritonavir for treating COVID-19 (Partial Rapid Review of TA878) [ID6262]</w:t>
      </w:r>
    </w:p>
    <w:p w:rsidRPr="00DB178D" w:rsidR="00DB178D" w:rsidP="00DB178D" w:rsidRDefault="00DB178D" w14:paraId="645F333C" w14:textId="27E48DF9">
      <w:pPr>
        <w:spacing w:before="240" w:after="240"/>
        <w:jc w:val="both"/>
        <w:rPr>
          <w:rFonts w:ascii="Arial" w:hAnsi="Arial" w:eastAsia="Times New Roman" w:cs="Arial"/>
          <w:sz w:val="20"/>
          <w:szCs w:val="20"/>
        </w:rPr>
      </w:pPr>
      <w:r w:rsidRPr="00DB178D">
        <w:rPr>
          <w:rFonts w:ascii="Arial" w:hAnsi="Arial" w:eastAsia="Times New Roman" w:cs="Arial"/>
          <w:sz w:val="20"/>
          <w:szCs w:val="20"/>
        </w:rPr>
        <w:t xml:space="preserve">Thank you for your letter of </w:t>
      </w:r>
      <w:r w:rsidR="00BB16DB">
        <w:rPr>
          <w:rFonts w:ascii="Arial" w:hAnsi="Arial" w:eastAsia="Times New Roman" w:cs="Arial"/>
          <w:sz w:val="20"/>
          <w:szCs w:val="20"/>
        </w:rPr>
        <w:t>13 February 2024</w:t>
      </w:r>
      <w:r w:rsidRPr="00DB178D">
        <w:rPr>
          <w:rFonts w:ascii="Arial" w:hAnsi="Arial" w:eastAsia="Times New Roman" w:cs="Arial"/>
          <w:sz w:val="20"/>
          <w:szCs w:val="20"/>
        </w:rPr>
        <w:t xml:space="preserve"> responding to my initial scrutiny views.  This is my final decision on initial scrutiny.</w:t>
      </w:r>
    </w:p>
    <w:p w:rsidRPr="00DB178D" w:rsidR="00DB178D" w:rsidP="00DB178D" w:rsidRDefault="00DB178D" w14:paraId="55B1D5E2" w14:textId="7322E38A">
      <w:pPr>
        <w:spacing w:before="240" w:after="240"/>
        <w:jc w:val="both"/>
        <w:rPr>
          <w:rFonts w:ascii="Arial" w:hAnsi="Arial" w:eastAsia="Times New Roman" w:cs="Arial"/>
          <w:sz w:val="20"/>
          <w:szCs w:val="20"/>
        </w:rPr>
      </w:pPr>
      <w:r w:rsidRPr="00DB178D">
        <w:rPr>
          <w:rFonts w:ascii="Arial" w:hAnsi="Arial" w:eastAsia="Times New Roman" w:cs="Arial"/>
          <w:sz w:val="20"/>
          <w:szCs w:val="20"/>
        </w:rPr>
        <w:t xml:space="preserve">I </w:t>
      </w:r>
      <w:r w:rsidR="00BB16DB">
        <w:rPr>
          <w:rFonts w:ascii="Arial" w:hAnsi="Arial" w:eastAsia="Times New Roman" w:cs="Arial"/>
          <w:sz w:val="20"/>
          <w:szCs w:val="20"/>
        </w:rPr>
        <w:t>assess each of your points in turn.</w:t>
      </w:r>
      <w:r w:rsidR="00656DA7">
        <w:rPr>
          <w:rFonts w:ascii="Arial" w:hAnsi="Arial" w:eastAsia="Times New Roman" w:cs="Arial"/>
          <w:sz w:val="20"/>
          <w:szCs w:val="20"/>
        </w:rPr>
        <w:t xml:space="preserve"> Before doing so I would like to acknowledge your position and the concerns you share at the start of your letter. Thank you for explaining your experience and perspective.</w:t>
      </w:r>
      <w:r w:rsidR="004A27F7">
        <w:rPr>
          <w:rFonts w:ascii="Arial" w:hAnsi="Arial" w:eastAsia="Times New Roman" w:cs="Arial"/>
          <w:sz w:val="20"/>
          <w:szCs w:val="20"/>
        </w:rPr>
        <w:t xml:space="preserve"> Your engagement in the appeal process is sincerely appreciated.</w:t>
      </w:r>
    </w:p>
    <w:p w:rsidRPr="00243EF5" w:rsidR="00DB178D" w:rsidP="00DB178D" w:rsidRDefault="00DB178D" w14:paraId="4710A553" w14:textId="308FE8CA">
      <w:pPr>
        <w:pStyle w:val="Paragraph"/>
        <w:numPr>
          <w:ilvl w:val="0"/>
          <w:numId w:val="0"/>
        </w:numPr>
        <w:spacing w:before="120"/>
        <w:jc w:val="both"/>
        <w:rPr>
          <w:rFonts w:cs="Arial"/>
          <w:b/>
          <w:i/>
          <w:sz w:val="20"/>
          <w:szCs w:val="20"/>
        </w:rPr>
      </w:pPr>
      <w:r w:rsidRPr="00243EF5">
        <w:rPr>
          <w:rFonts w:cs="Arial"/>
          <w:b/>
          <w:i/>
          <w:sz w:val="20"/>
          <w:szCs w:val="20"/>
        </w:rPr>
        <w:t>Ground 2:</w:t>
      </w:r>
      <w:r w:rsidRPr="00243EF5">
        <w:rPr>
          <w:rFonts w:cs="Arial"/>
          <w:i/>
          <w:sz w:val="20"/>
          <w:szCs w:val="20"/>
        </w:rPr>
        <w:t xml:space="preserve"> </w:t>
      </w:r>
      <w:r w:rsidRPr="00243EF5">
        <w:rPr>
          <w:rFonts w:cs="Arial"/>
          <w:b/>
          <w:i/>
          <w:sz w:val="20"/>
          <w:szCs w:val="20"/>
        </w:rPr>
        <w:t xml:space="preserve">the recommendation is unreasonable in the light of the evidence submitted to </w:t>
      </w:r>
      <w:proofErr w:type="gramStart"/>
      <w:r w:rsidRPr="00243EF5">
        <w:rPr>
          <w:rFonts w:cs="Arial"/>
          <w:b/>
          <w:i/>
          <w:sz w:val="20"/>
          <w:szCs w:val="20"/>
        </w:rPr>
        <w:t>NICE</w:t>
      </w:r>
      <w:proofErr w:type="gramEnd"/>
    </w:p>
    <w:p w:rsidR="00BB16DB" w:rsidP="00D770E0" w:rsidRDefault="00BB16DB" w14:paraId="41760CE2" w14:textId="03ECBB20">
      <w:pPr>
        <w:spacing w:before="120" w:after="240"/>
        <w:rPr>
          <w:rFonts w:ascii="Arial" w:hAnsi="Arial" w:cs="Arial"/>
          <w:b/>
          <w:sz w:val="20"/>
          <w:szCs w:val="20"/>
          <w:highlight w:val="yellow"/>
          <w:u w:val="single"/>
        </w:rPr>
      </w:pPr>
      <w:r w:rsidRPr="00BB16DB">
        <w:rPr>
          <w:rFonts w:ascii="Arial" w:hAnsi="Arial" w:cs="Arial"/>
          <w:b/>
          <w:sz w:val="20"/>
          <w:szCs w:val="20"/>
          <w:u w:val="single"/>
        </w:rPr>
        <w:t xml:space="preserve">Appeal </w:t>
      </w:r>
      <w:proofErr w:type="gramStart"/>
      <w:r w:rsidRPr="00BB16DB">
        <w:rPr>
          <w:rFonts w:ascii="Arial" w:hAnsi="Arial" w:cs="Arial"/>
          <w:b/>
          <w:sz w:val="20"/>
          <w:szCs w:val="20"/>
          <w:u w:val="single"/>
        </w:rPr>
        <w:t>point</w:t>
      </w:r>
      <w:proofErr w:type="gramEnd"/>
      <w:r w:rsidRPr="00BB16DB">
        <w:rPr>
          <w:rFonts w:ascii="Arial" w:hAnsi="Arial" w:cs="Arial"/>
          <w:b/>
          <w:sz w:val="20"/>
          <w:szCs w:val="20"/>
          <w:u w:val="single"/>
        </w:rPr>
        <w:t xml:space="preserve"> 2.1: "Expand</w:t>
      </w:r>
      <w:r w:rsidR="004A27F7">
        <w:rPr>
          <w:rFonts w:ascii="Arial" w:hAnsi="Arial" w:cs="Arial"/>
          <w:b/>
          <w:sz w:val="20"/>
          <w:szCs w:val="20"/>
          <w:u w:val="single"/>
        </w:rPr>
        <w:t>ing</w:t>
      </w:r>
      <w:r w:rsidRPr="00BB16DB">
        <w:rPr>
          <w:rFonts w:ascii="Arial" w:hAnsi="Arial" w:cs="Arial"/>
          <w:b/>
          <w:sz w:val="20"/>
          <w:szCs w:val="20"/>
          <w:u w:val="single"/>
        </w:rPr>
        <w:t xml:space="preserve"> the cohort of patients who would benefit from Nirmatrelvir plus ritonavir for treating COVID-19 was entirely predictable and should have been appropriately planned for."</w:t>
      </w:r>
      <w:r w:rsidRPr="00BB16DB">
        <w:rPr>
          <w:rFonts w:ascii="Arial" w:hAnsi="Arial" w:cs="Arial"/>
          <w:b/>
          <w:sz w:val="20"/>
          <w:szCs w:val="20"/>
          <w:highlight w:val="yellow"/>
          <w:u w:val="single"/>
        </w:rPr>
        <w:t xml:space="preserve"> </w:t>
      </w:r>
    </w:p>
    <w:p w:rsidR="00AE670F" w:rsidP="00D770E0" w:rsidRDefault="004A27F7" w14:paraId="2D83E36E" w14:textId="2BD35C1F">
      <w:pPr>
        <w:spacing w:before="120" w:after="240"/>
        <w:rPr>
          <w:rFonts w:ascii="Arial" w:hAnsi="Arial" w:eastAsia="Times New Roman"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In</w:t>
      </w:r>
      <w:r w:rsidR="00AE670F">
        <w:rPr>
          <w:rFonts w:ascii="Arial" w:hAnsi="Arial" w:eastAsia="Times New Roman" w:cs="Arial"/>
          <w:color w:val="0D0D0D" w:themeColor="text1" w:themeTint="F2"/>
          <w:sz w:val="20"/>
          <w:szCs w:val="20"/>
          <w:lang w:eastAsia="en-GB"/>
        </w:rPr>
        <w:t xml:space="preserve"> my</w:t>
      </w:r>
      <w:r w:rsidR="00656DA7">
        <w:rPr>
          <w:rFonts w:ascii="Arial" w:hAnsi="Arial" w:eastAsia="Times New Roman" w:cs="Arial"/>
          <w:color w:val="0D0D0D" w:themeColor="text1" w:themeTint="F2"/>
          <w:sz w:val="20"/>
          <w:szCs w:val="20"/>
          <w:lang w:eastAsia="en-GB"/>
        </w:rPr>
        <w:t xml:space="preserve"> initial scrutiny</w:t>
      </w:r>
      <w:r w:rsidR="00AE670F">
        <w:rPr>
          <w:rFonts w:ascii="Arial" w:hAnsi="Arial" w:eastAsia="Times New Roman" w:cs="Arial"/>
          <w:color w:val="0D0D0D" w:themeColor="text1" w:themeTint="F2"/>
          <w:sz w:val="20"/>
          <w:szCs w:val="20"/>
          <w:lang w:eastAsia="en-GB"/>
        </w:rPr>
        <w:t xml:space="preserve"> letter of </w:t>
      </w:r>
      <w:proofErr w:type="gramStart"/>
      <w:r w:rsidR="00AE670F">
        <w:rPr>
          <w:rFonts w:ascii="Arial" w:hAnsi="Arial" w:eastAsia="Times New Roman" w:cs="Arial"/>
          <w:color w:val="0D0D0D" w:themeColor="text1" w:themeTint="F2"/>
          <w:sz w:val="20"/>
          <w:szCs w:val="20"/>
          <w:lang w:eastAsia="en-GB"/>
        </w:rPr>
        <w:t>1 February 2024</w:t>
      </w:r>
      <w:proofErr w:type="gramEnd"/>
      <w:r>
        <w:rPr>
          <w:rFonts w:ascii="Arial" w:hAnsi="Arial" w:eastAsia="Times New Roman" w:cs="Arial"/>
          <w:color w:val="0D0D0D" w:themeColor="text1" w:themeTint="F2"/>
          <w:sz w:val="20"/>
          <w:szCs w:val="20"/>
          <w:lang w:eastAsia="en-GB"/>
        </w:rPr>
        <w:t xml:space="preserve"> I explained</w:t>
      </w:r>
      <w:r w:rsidR="00AE670F">
        <w:rPr>
          <w:rFonts w:ascii="Arial" w:hAnsi="Arial" w:eastAsia="Times New Roman" w:cs="Arial"/>
          <w:color w:val="0D0D0D" w:themeColor="text1" w:themeTint="F2"/>
          <w:sz w:val="20"/>
          <w:szCs w:val="20"/>
          <w:lang w:eastAsia="en-GB"/>
        </w:rPr>
        <w:t xml:space="preserve"> why I </w:t>
      </w:r>
      <w:r w:rsidR="00656DA7">
        <w:rPr>
          <w:rFonts w:ascii="Arial" w:hAnsi="Arial" w:eastAsia="Times New Roman" w:cs="Arial"/>
          <w:color w:val="0D0D0D" w:themeColor="text1" w:themeTint="F2"/>
          <w:sz w:val="20"/>
          <w:szCs w:val="20"/>
          <w:lang w:eastAsia="en-GB"/>
        </w:rPr>
        <w:t>was</w:t>
      </w:r>
      <w:r w:rsidR="00AE670F">
        <w:rPr>
          <w:rFonts w:ascii="Arial" w:hAnsi="Arial" w:eastAsia="Times New Roman" w:cs="Arial"/>
          <w:color w:val="0D0D0D" w:themeColor="text1" w:themeTint="F2"/>
          <w:sz w:val="20"/>
          <w:szCs w:val="20"/>
          <w:lang w:eastAsia="en-GB"/>
        </w:rPr>
        <w:t xml:space="preserve"> not minded to refer this point to the Panel.  In your letter you </w:t>
      </w:r>
      <w:r w:rsidR="00AD7658">
        <w:rPr>
          <w:rFonts w:ascii="Arial" w:hAnsi="Arial" w:eastAsia="Times New Roman" w:cs="Arial"/>
          <w:color w:val="0D0D0D" w:themeColor="text1" w:themeTint="F2"/>
          <w:sz w:val="20"/>
          <w:szCs w:val="20"/>
          <w:lang w:eastAsia="en-GB"/>
        </w:rPr>
        <w:t>acknowledge</w:t>
      </w:r>
      <w:r w:rsidR="00AE670F">
        <w:rPr>
          <w:rFonts w:ascii="Arial" w:hAnsi="Arial" w:eastAsia="Times New Roman" w:cs="Arial"/>
          <w:color w:val="0D0D0D" w:themeColor="text1" w:themeTint="F2"/>
          <w:sz w:val="20"/>
          <w:szCs w:val="20"/>
          <w:lang w:eastAsia="en-GB"/>
        </w:rPr>
        <w:t xml:space="preserve"> </w:t>
      </w:r>
      <w:r w:rsidR="00AD7658">
        <w:rPr>
          <w:rFonts w:ascii="Arial" w:hAnsi="Arial" w:eastAsia="Times New Roman" w:cs="Arial"/>
          <w:color w:val="0D0D0D" w:themeColor="text1" w:themeTint="F2"/>
          <w:sz w:val="20"/>
          <w:szCs w:val="20"/>
          <w:lang w:eastAsia="en-GB"/>
        </w:rPr>
        <w:t xml:space="preserve">my </w:t>
      </w:r>
      <w:r w:rsidR="00AE670F">
        <w:rPr>
          <w:rFonts w:ascii="Arial" w:hAnsi="Arial" w:eastAsia="Times New Roman" w:cs="Arial"/>
          <w:color w:val="0D0D0D" w:themeColor="text1" w:themeTint="F2"/>
          <w:sz w:val="20"/>
          <w:szCs w:val="20"/>
          <w:lang w:eastAsia="en-GB"/>
        </w:rPr>
        <w:t>reasons why this is not a valid appeal point and do not seek to make any additional arguments</w:t>
      </w:r>
      <w:r w:rsidR="00AD7658">
        <w:rPr>
          <w:rFonts w:ascii="Arial" w:hAnsi="Arial" w:eastAsia="Times New Roman" w:cs="Arial"/>
          <w:color w:val="0D0D0D" w:themeColor="text1" w:themeTint="F2"/>
          <w:sz w:val="20"/>
          <w:szCs w:val="20"/>
          <w:lang w:eastAsia="en-GB"/>
        </w:rPr>
        <w:t>.</w:t>
      </w:r>
      <w:r w:rsidR="00AE670F">
        <w:rPr>
          <w:rFonts w:ascii="Arial" w:hAnsi="Arial" w:eastAsia="Times New Roman" w:cs="Arial"/>
          <w:color w:val="0D0D0D" w:themeColor="text1" w:themeTint="F2"/>
          <w:sz w:val="20"/>
          <w:szCs w:val="20"/>
          <w:lang w:eastAsia="en-GB"/>
        </w:rPr>
        <w:t xml:space="preserve"> </w:t>
      </w:r>
      <w:r w:rsidR="00AD7658">
        <w:rPr>
          <w:rFonts w:ascii="Arial" w:hAnsi="Arial" w:eastAsia="Times New Roman" w:cs="Arial"/>
          <w:color w:val="0D0D0D" w:themeColor="text1" w:themeTint="F2"/>
          <w:sz w:val="20"/>
          <w:szCs w:val="20"/>
          <w:lang w:eastAsia="en-GB"/>
        </w:rPr>
        <w:t xml:space="preserve"> </w:t>
      </w:r>
      <w:r w:rsidR="00AE670F">
        <w:rPr>
          <w:rFonts w:ascii="Arial" w:hAnsi="Arial" w:eastAsia="Times New Roman" w:cs="Arial"/>
          <w:color w:val="0D0D0D" w:themeColor="text1" w:themeTint="F2"/>
          <w:sz w:val="20"/>
          <w:szCs w:val="20"/>
          <w:lang w:eastAsia="en-GB"/>
        </w:rPr>
        <w:t xml:space="preserve"> I therefore confirm this point will not be referred.</w:t>
      </w:r>
    </w:p>
    <w:p w:rsidR="00AE670F" w:rsidP="00D770E0" w:rsidRDefault="00AD7658" w14:paraId="102E1327" w14:textId="42B3FEAF">
      <w:pPr>
        <w:spacing w:before="120" w:after="240"/>
        <w:rPr>
          <w:rFonts w:ascii="Arial" w:hAnsi="Arial" w:eastAsia="Times New Roman"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You have requested that I ask NHS</w:t>
      </w:r>
      <w:r w:rsidR="005944E0">
        <w:rPr>
          <w:rFonts w:ascii="Arial" w:hAnsi="Arial" w:eastAsia="Times New Roman" w:cs="Arial"/>
          <w:color w:val="0D0D0D" w:themeColor="text1" w:themeTint="F2"/>
          <w:sz w:val="20"/>
          <w:szCs w:val="20"/>
          <w:lang w:eastAsia="en-GB"/>
        </w:rPr>
        <w:t xml:space="preserve"> </w:t>
      </w:r>
      <w:r>
        <w:rPr>
          <w:rFonts w:ascii="Arial" w:hAnsi="Arial" w:eastAsia="Times New Roman" w:cs="Arial"/>
          <w:color w:val="0D0D0D" w:themeColor="text1" w:themeTint="F2"/>
          <w:sz w:val="20"/>
          <w:szCs w:val="20"/>
          <w:lang w:eastAsia="en-GB"/>
        </w:rPr>
        <w:t>E</w:t>
      </w:r>
      <w:r w:rsidR="005944E0">
        <w:rPr>
          <w:rFonts w:ascii="Arial" w:hAnsi="Arial" w:eastAsia="Times New Roman" w:cs="Arial"/>
          <w:color w:val="0D0D0D" w:themeColor="text1" w:themeTint="F2"/>
          <w:sz w:val="20"/>
          <w:szCs w:val="20"/>
          <w:lang w:eastAsia="en-GB"/>
        </w:rPr>
        <w:t>ngland</w:t>
      </w:r>
      <w:r>
        <w:rPr>
          <w:rFonts w:ascii="Arial" w:hAnsi="Arial" w:eastAsia="Times New Roman" w:cs="Arial"/>
          <w:color w:val="0D0D0D" w:themeColor="text1" w:themeTint="F2"/>
          <w:sz w:val="20"/>
          <w:szCs w:val="20"/>
          <w:lang w:eastAsia="en-GB"/>
        </w:rPr>
        <w:t xml:space="preserve"> to outline what actions they took to prepare the wider NHS for further rollout of Nirmatrelvir plus ritonavir </w:t>
      </w:r>
      <w:proofErr w:type="gramStart"/>
      <w:r>
        <w:rPr>
          <w:rFonts w:ascii="Arial" w:hAnsi="Arial" w:eastAsia="Times New Roman" w:cs="Arial"/>
          <w:color w:val="0D0D0D" w:themeColor="text1" w:themeTint="F2"/>
          <w:sz w:val="20"/>
          <w:szCs w:val="20"/>
          <w:lang w:eastAsia="en-GB"/>
        </w:rPr>
        <w:t>taking into account</w:t>
      </w:r>
      <w:proofErr w:type="gramEnd"/>
      <w:r>
        <w:rPr>
          <w:rFonts w:ascii="Arial" w:hAnsi="Arial" w:eastAsia="Times New Roman" w:cs="Arial"/>
          <w:color w:val="0D0D0D" w:themeColor="text1" w:themeTint="F2"/>
          <w:sz w:val="20"/>
          <w:szCs w:val="20"/>
          <w:lang w:eastAsia="en-GB"/>
        </w:rPr>
        <w:t xml:space="preserve"> </w:t>
      </w:r>
      <w:r w:rsidR="00656DA7">
        <w:rPr>
          <w:rFonts w:ascii="Arial" w:hAnsi="Arial" w:eastAsia="Times New Roman" w:cs="Arial"/>
          <w:color w:val="0D0D0D" w:themeColor="text1" w:themeTint="F2"/>
          <w:sz w:val="20"/>
          <w:szCs w:val="20"/>
          <w:lang w:eastAsia="en-GB"/>
        </w:rPr>
        <w:t>certain</w:t>
      </w:r>
      <w:r>
        <w:rPr>
          <w:rFonts w:ascii="Arial" w:hAnsi="Arial" w:eastAsia="Times New Roman" w:cs="Arial"/>
          <w:color w:val="0D0D0D" w:themeColor="text1" w:themeTint="F2"/>
          <w:sz w:val="20"/>
          <w:szCs w:val="20"/>
          <w:lang w:eastAsia="en-GB"/>
        </w:rPr>
        <w:t xml:space="preserve"> clinical evidence.  </w:t>
      </w:r>
      <w:r w:rsidR="004A27F7">
        <w:rPr>
          <w:rFonts w:ascii="Arial" w:hAnsi="Arial" w:eastAsia="Times New Roman" w:cs="Arial"/>
          <w:color w:val="0D0D0D" w:themeColor="text1" w:themeTint="F2"/>
          <w:sz w:val="20"/>
          <w:szCs w:val="20"/>
          <w:lang w:eastAsia="en-GB"/>
        </w:rPr>
        <w:t>Whilst</w:t>
      </w:r>
      <w:r>
        <w:rPr>
          <w:rFonts w:ascii="Arial" w:hAnsi="Arial" w:eastAsia="Times New Roman" w:cs="Arial"/>
          <w:color w:val="0D0D0D" w:themeColor="text1" w:themeTint="F2"/>
          <w:sz w:val="20"/>
          <w:szCs w:val="20"/>
          <w:lang w:eastAsia="en-GB"/>
        </w:rPr>
        <w:t xml:space="preserve"> I understand your concerns and the reasons for your request</w:t>
      </w:r>
      <w:r w:rsidR="004A27F7">
        <w:rPr>
          <w:rFonts w:ascii="Arial" w:hAnsi="Arial" w:eastAsia="Times New Roman" w:cs="Arial"/>
          <w:color w:val="0D0D0D" w:themeColor="text1" w:themeTint="F2"/>
          <w:sz w:val="20"/>
          <w:szCs w:val="20"/>
          <w:lang w:eastAsia="en-GB"/>
        </w:rPr>
        <w:t xml:space="preserve">, </w:t>
      </w:r>
      <w:r>
        <w:rPr>
          <w:rFonts w:ascii="Arial" w:hAnsi="Arial" w:eastAsia="Times New Roman" w:cs="Arial"/>
          <w:color w:val="0D0D0D" w:themeColor="text1" w:themeTint="F2"/>
          <w:sz w:val="20"/>
          <w:szCs w:val="20"/>
          <w:lang w:eastAsia="en-GB"/>
        </w:rPr>
        <w:t>it is not within</w:t>
      </w:r>
      <w:r w:rsidR="00656DA7">
        <w:rPr>
          <w:rFonts w:ascii="Arial" w:hAnsi="Arial" w:eastAsia="Times New Roman" w:cs="Arial"/>
          <w:color w:val="0D0D0D" w:themeColor="text1" w:themeTint="F2"/>
          <w:sz w:val="20"/>
          <w:szCs w:val="20"/>
          <w:lang w:eastAsia="en-GB"/>
        </w:rPr>
        <w:t xml:space="preserve"> my remit or that of the NICE</w:t>
      </w:r>
      <w:r w:rsidR="004A27F7">
        <w:rPr>
          <w:rFonts w:ascii="Arial" w:hAnsi="Arial" w:eastAsia="Times New Roman" w:cs="Arial"/>
          <w:color w:val="0D0D0D" w:themeColor="text1" w:themeTint="F2"/>
          <w:sz w:val="20"/>
          <w:szCs w:val="20"/>
          <w:lang w:eastAsia="en-GB"/>
        </w:rPr>
        <w:t>’s</w:t>
      </w:r>
      <w:r w:rsidR="00656DA7">
        <w:rPr>
          <w:rFonts w:ascii="Arial" w:hAnsi="Arial" w:eastAsia="Times New Roman" w:cs="Arial"/>
          <w:color w:val="0D0D0D" w:themeColor="text1" w:themeTint="F2"/>
          <w:sz w:val="20"/>
          <w:szCs w:val="20"/>
          <w:lang w:eastAsia="en-GB"/>
        </w:rPr>
        <w:t xml:space="preserve"> internal </w:t>
      </w:r>
      <w:r>
        <w:rPr>
          <w:rFonts w:ascii="Arial" w:hAnsi="Arial" w:eastAsia="Times New Roman" w:cs="Arial"/>
          <w:color w:val="0D0D0D" w:themeColor="text1" w:themeTint="F2"/>
          <w:sz w:val="20"/>
          <w:szCs w:val="20"/>
          <w:lang w:eastAsia="en-GB"/>
        </w:rPr>
        <w:t xml:space="preserve">appeals process to </w:t>
      </w:r>
      <w:r w:rsidR="00656DA7">
        <w:rPr>
          <w:rFonts w:ascii="Arial" w:hAnsi="Arial" w:eastAsia="Times New Roman" w:cs="Arial"/>
          <w:color w:val="0D0D0D" w:themeColor="text1" w:themeTint="F2"/>
          <w:sz w:val="20"/>
          <w:szCs w:val="20"/>
          <w:lang w:eastAsia="en-GB"/>
        </w:rPr>
        <w:t>put</w:t>
      </w:r>
      <w:r>
        <w:rPr>
          <w:rFonts w:ascii="Arial" w:hAnsi="Arial" w:eastAsia="Times New Roman" w:cs="Arial"/>
          <w:color w:val="0D0D0D" w:themeColor="text1" w:themeTint="F2"/>
          <w:sz w:val="20"/>
          <w:szCs w:val="20"/>
          <w:lang w:eastAsia="en-GB"/>
        </w:rPr>
        <w:t xml:space="preserve"> questions </w:t>
      </w:r>
      <w:r w:rsidR="00656DA7">
        <w:rPr>
          <w:rFonts w:ascii="Arial" w:hAnsi="Arial" w:eastAsia="Times New Roman" w:cs="Arial"/>
          <w:color w:val="0D0D0D" w:themeColor="text1" w:themeTint="F2"/>
          <w:sz w:val="20"/>
          <w:szCs w:val="20"/>
          <w:lang w:eastAsia="en-GB"/>
        </w:rPr>
        <w:t>to</w:t>
      </w:r>
      <w:r>
        <w:rPr>
          <w:rFonts w:ascii="Arial" w:hAnsi="Arial" w:eastAsia="Times New Roman" w:cs="Arial"/>
          <w:color w:val="0D0D0D" w:themeColor="text1" w:themeTint="F2"/>
          <w:sz w:val="20"/>
          <w:szCs w:val="20"/>
          <w:lang w:eastAsia="en-GB"/>
        </w:rPr>
        <w:t xml:space="preserve"> NHS</w:t>
      </w:r>
      <w:r w:rsidR="005944E0">
        <w:rPr>
          <w:rFonts w:ascii="Arial" w:hAnsi="Arial" w:eastAsia="Times New Roman" w:cs="Arial"/>
          <w:color w:val="0D0D0D" w:themeColor="text1" w:themeTint="F2"/>
          <w:sz w:val="20"/>
          <w:szCs w:val="20"/>
          <w:lang w:eastAsia="en-GB"/>
        </w:rPr>
        <w:t xml:space="preserve"> </w:t>
      </w:r>
      <w:r>
        <w:rPr>
          <w:rFonts w:ascii="Arial" w:hAnsi="Arial" w:eastAsia="Times New Roman" w:cs="Arial"/>
          <w:color w:val="0D0D0D" w:themeColor="text1" w:themeTint="F2"/>
          <w:sz w:val="20"/>
          <w:szCs w:val="20"/>
          <w:lang w:eastAsia="en-GB"/>
        </w:rPr>
        <w:t>E</w:t>
      </w:r>
      <w:r w:rsidR="005944E0">
        <w:rPr>
          <w:rFonts w:ascii="Arial" w:hAnsi="Arial" w:eastAsia="Times New Roman" w:cs="Arial"/>
          <w:color w:val="0D0D0D" w:themeColor="text1" w:themeTint="F2"/>
          <w:sz w:val="20"/>
          <w:szCs w:val="20"/>
          <w:lang w:eastAsia="en-GB"/>
        </w:rPr>
        <w:t>ngland</w:t>
      </w:r>
      <w:r>
        <w:rPr>
          <w:rFonts w:ascii="Arial" w:hAnsi="Arial" w:eastAsia="Times New Roman" w:cs="Arial"/>
          <w:color w:val="0D0D0D" w:themeColor="text1" w:themeTint="F2"/>
          <w:sz w:val="20"/>
          <w:szCs w:val="20"/>
          <w:lang w:eastAsia="en-GB"/>
        </w:rPr>
        <w:t xml:space="preserve">.  I </w:t>
      </w:r>
      <w:r w:rsidR="00656DA7">
        <w:rPr>
          <w:rFonts w:ascii="Arial" w:hAnsi="Arial" w:eastAsia="Times New Roman" w:cs="Arial"/>
          <w:color w:val="0D0D0D" w:themeColor="text1" w:themeTint="F2"/>
          <w:sz w:val="20"/>
          <w:szCs w:val="20"/>
          <w:lang w:eastAsia="en-GB"/>
        </w:rPr>
        <w:t xml:space="preserve">therefore cannot </w:t>
      </w:r>
      <w:r w:rsidR="00677D8E">
        <w:rPr>
          <w:rFonts w:ascii="Arial" w:hAnsi="Arial" w:eastAsia="Times New Roman" w:cs="Arial"/>
          <w:color w:val="0D0D0D" w:themeColor="text1" w:themeTint="F2"/>
          <w:sz w:val="20"/>
          <w:szCs w:val="20"/>
          <w:lang w:eastAsia="en-GB"/>
        </w:rPr>
        <w:t>fulfil</w:t>
      </w:r>
      <w:r w:rsidR="00656DA7">
        <w:rPr>
          <w:rFonts w:ascii="Arial" w:hAnsi="Arial" w:eastAsia="Times New Roman" w:cs="Arial"/>
          <w:color w:val="0D0D0D" w:themeColor="text1" w:themeTint="F2"/>
          <w:sz w:val="20"/>
          <w:szCs w:val="20"/>
          <w:lang w:eastAsia="en-GB"/>
        </w:rPr>
        <w:t xml:space="preserve"> your </w:t>
      </w:r>
      <w:proofErr w:type="gramStart"/>
      <w:r w:rsidR="00656DA7">
        <w:rPr>
          <w:rFonts w:ascii="Arial" w:hAnsi="Arial" w:eastAsia="Times New Roman" w:cs="Arial"/>
          <w:color w:val="0D0D0D" w:themeColor="text1" w:themeTint="F2"/>
          <w:sz w:val="20"/>
          <w:szCs w:val="20"/>
          <w:lang w:eastAsia="en-GB"/>
        </w:rPr>
        <w:t>request,</w:t>
      </w:r>
      <w:proofErr w:type="gramEnd"/>
      <w:r w:rsidR="00656DA7">
        <w:rPr>
          <w:rFonts w:ascii="Arial" w:hAnsi="Arial" w:eastAsia="Times New Roman" w:cs="Arial"/>
          <w:color w:val="0D0D0D" w:themeColor="text1" w:themeTint="F2"/>
          <w:sz w:val="20"/>
          <w:szCs w:val="20"/>
          <w:lang w:eastAsia="en-GB"/>
        </w:rPr>
        <w:t xml:space="preserve"> </w:t>
      </w:r>
      <w:r w:rsidR="004A27F7">
        <w:rPr>
          <w:rFonts w:ascii="Arial" w:hAnsi="Arial" w:eastAsia="Times New Roman" w:cs="Arial"/>
          <w:color w:val="0D0D0D" w:themeColor="text1" w:themeTint="F2"/>
          <w:sz w:val="20"/>
          <w:szCs w:val="20"/>
          <w:lang w:eastAsia="en-GB"/>
        </w:rPr>
        <w:t xml:space="preserve">however </w:t>
      </w:r>
      <w:r w:rsidR="00656DA7">
        <w:rPr>
          <w:rFonts w:ascii="Arial" w:hAnsi="Arial" w:eastAsia="Times New Roman" w:cs="Arial"/>
          <w:color w:val="0D0D0D" w:themeColor="text1" w:themeTint="F2"/>
          <w:sz w:val="20"/>
          <w:szCs w:val="20"/>
          <w:lang w:eastAsia="en-GB"/>
        </w:rPr>
        <w:t xml:space="preserve">I </w:t>
      </w:r>
      <w:r>
        <w:rPr>
          <w:rFonts w:ascii="Arial" w:hAnsi="Arial" w:eastAsia="Times New Roman" w:cs="Arial"/>
          <w:color w:val="0D0D0D" w:themeColor="text1" w:themeTint="F2"/>
          <w:sz w:val="20"/>
          <w:szCs w:val="20"/>
          <w:lang w:eastAsia="en-GB"/>
        </w:rPr>
        <w:t xml:space="preserve">will </w:t>
      </w:r>
      <w:r w:rsidR="00656DA7">
        <w:rPr>
          <w:rFonts w:ascii="Arial" w:hAnsi="Arial" w:eastAsia="Times New Roman" w:cs="Arial"/>
          <w:color w:val="0D0D0D" w:themeColor="text1" w:themeTint="F2"/>
          <w:sz w:val="20"/>
          <w:szCs w:val="20"/>
          <w:lang w:eastAsia="en-GB"/>
        </w:rPr>
        <w:t>share a full copy of your letter with</w:t>
      </w:r>
      <w:r>
        <w:rPr>
          <w:rFonts w:ascii="Arial" w:hAnsi="Arial" w:eastAsia="Times New Roman" w:cs="Arial"/>
          <w:color w:val="0D0D0D" w:themeColor="text1" w:themeTint="F2"/>
          <w:sz w:val="20"/>
          <w:szCs w:val="20"/>
          <w:lang w:eastAsia="en-GB"/>
        </w:rPr>
        <w:t xml:space="preserve"> NIC</w:t>
      </w:r>
      <w:r w:rsidR="005944E0">
        <w:rPr>
          <w:rFonts w:ascii="Arial" w:hAnsi="Arial" w:eastAsia="Times New Roman" w:cs="Arial"/>
          <w:color w:val="0D0D0D" w:themeColor="text1" w:themeTint="F2"/>
          <w:sz w:val="20"/>
          <w:szCs w:val="20"/>
          <w:lang w:eastAsia="en-GB"/>
        </w:rPr>
        <w:t>E</w:t>
      </w:r>
      <w:r w:rsidR="00656DA7">
        <w:rPr>
          <w:rFonts w:ascii="Arial" w:hAnsi="Arial" w:eastAsia="Times New Roman" w:cs="Arial"/>
          <w:color w:val="0D0D0D" w:themeColor="text1" w:themeTint="F2"/>
          <w:sz w:val="20"/>
          <w:szCs w:val="20"/>
          <w:lang w:eastAsia="en-GB"/>
        </w:rPr>
        <w:t>'s executive leadership to consider any appropriate actions that NICE may wish to take</w:t>
      </w:r>
      <w:r>
        <w:rPr>
          <w:rFonts w:ascii="Arial" w:hAnsi="Arial" w:eastAsia="Times New Roman" w:cs="Arial"/>
          <w:color w:val="0D0D0D" w:themeColor="text1" w:themeTint="F2"/>
          <w:sz w:val="20"/>
          <w:szCs w:val="20"/>
          <w:lang w:eastAsia="en-GB"/>
        </w:rPr>
        <w:t>.</w:t>
      </w:r>
    </w:p>
    <w:p w:rsidR="00BB16DB" w:rsidP="00BB16DB" w:rsidRDefault="00BB16DB" w14:paraId="54ADF3C0" w14:textId="7E00DB25">
      <w:pPr>
        <w:spacing w:before="120" w:after="240"/>
        <w:rPr>
          <w:rFonts w:ascii="Arial" w:hAnsi="Arial" w:cs="Arial"/>
          <w:b/>
          <w:sz w:val="20"/>
          <w:szCs w:val="20"/>
          <w:highlight w:val="yellow"/>
          <w:u w:val="single"/>
        </w:rPr>
      </w:pPr>
      <w:r w:rsidRPr="00BB16DB">
        <w:rPr>
          <w:rFonts w:ascii="Arial" w:hAnsi="Arial" w:cs="Arial"/>
          <w:b/>
          <w:sz w:val="20"/>
          <w:szCs w:val="20"/>
          <w:u w:val="single"/>
        </w:rPr>
        <w:t xml:space="preserve">Appeal </w:t>
      </w:r>
      <w:proofErr w:type="gramStart"/>
      <w:r w:rsidRPr="00BB16DB">
        <w:rPr>
          <w:rFonts w:ascii="Arial" w:hAnsi="Arial" w:cs="Arial"/>
          <w:b/>
          <w:sz w:val="20"/>
          <w:szCs w:val="20"/>
          <w:u w:val="single"/>
        </w:rPr>
        <w:t>point</w:t>
      </w:r>
      <w:proofErr w:type="gramEnd"/>
      <w:r w:rsidRPr="00BB16DB">
        <w:rPr>
          <w:rFonts w:ascii="Arial" w:hAnsi="Arial" w:cs="Arial"/>
          <w:b/>
          <w:sz w:val="20"/>
          <w:szCs w:val="20"/>
          <w:u w:val="single"/>
        </w:rPr>
        <w:t xml:space="preserve"> 2.</w:t>
      </w:r>
      <w:r>
        <w:rPr>
          <w:rFonts w:ascii="Arial" w:hAnsi="Arial" w:cs="Arial"/>
          <w:b/>
          <w:sz w:val="20"/>
          <w:szCs w:val="20"/>
          <w:u w:val="single"/>
        </w:rPr>
        <w:t>2</w:t>
      </w:r>
      <w:r w:rsidRPr="00BB16DB">
        <w:rPr>
          <w:rFonts w:ascii="Arial" w:hAnsi="Arial" w:cs="Arial"/>
          <w:b/>
          <w:sz w:val="20"/>
          <w:szCs w:val="20"/>
          <w:u w:val="single"/>
        </w:rPr>
        <w:t>: "Delaying the rollout will lead to considerable waste of expired doses of Nirmatrelvir plus ritonavir</w:t>
      </w:r>
      <w:r>
        <w:rPr>
          <w:rFonts w:ascii="Arial" w:hAnsi="Arial" w:cs="Arial"/>
          <w:b/>
          <w:sz w:val="20"/>
          <w:szCs w:val="20"/>
          <w:u w:val="single"/>
        </w:rPr>
        <w:t>.</w:t>
      </w:r>
      <w:r w:rsidRPr="00BB16DB">
        <w:rPr>
          <w:rFonts w:ascii="Arial" w:hAnsi="Arial" w:cs="Arial"/>
          <w:b/>
          <w:sz w:val="20"/>
          <w:szCs w:val="20"/>
          <w:u w:val="single"/>
        </w:rPr>
        <w:t>"</w:t>
      </w:r>
    </w:p>
    <w:p w:rsidR="00BB16DB" w:rsidP="00BB16DB" w:rsidRDefault="00BB16DB" w14:paraId="306CF0B5" w14:textId="4561D5C3">
      <w:pPr>
        <w:spacing w:before="120" w:after="240"/>
        <w:rPr>
          <w:rFonts w:ascii="Arial" w:hAnsi="Arial"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 xml:space="preserve">I </w:t>
      </w:r>
      <w:r w:rsidR="00AE670F">
        <w:rPr>
          <w:rFonts w:ascii="Arial" w:hAnsi="Arial" w:eastAsia="Times New Roman" w:cs="Arial"/>
          <w:color w:val="0D0D0D" w:themeColor="text1" w:themeTint="F2"/>
          <w:sz w:val="20"/>
          <w:szCs w:val="20"/>
          <w:lang w:eastAsia="en-GB"/>
        </w:rPr>
        <w:t xml:space="preserve">explained in my letter of 1 February 2024 why I am not minded </w:t>
      </w:r>
      <w:proofErr w:type="gramStart"/>
      <w:r w:rsidR="00AE670F">
        <w:rPr>
          <w:rFonts w:ascii="Arial" w:hAnsi="Arial" w:eastAsia="Times New Roman" w:cs="Arial"/>
          <w:color w:val="0D0D0D" w:themeColor="text1" w:themeTint="F2"/>
          <w:sz w:val="20"/>
          <w:szCs w:val="20"/>
          <w:lang w:eastAsia="en-GB"/>
        </w:rPr>
        <w:t>to refer</w:t>
      </w:r>
      <w:proofErr w:type="gramEnd"/>
      <w:r w:rsidR="00AE670F">
        <w:rPr>
          <w:rFonts w:ascii="Arial" w:hAnsi="Arial" w:eastAsia="Times New Roman" w:cs="Arial"/>
          <w:color w:val="0D0D0D" w:themeColor="text1" w:themeTint="F2"/>
          <w:sz w:val="20"/>
          <w:szCs w:val="20"/>
          <w:lang w:eastAsia="en-GB"/>
        </w:rPr>
        <w:t xml:space="preserve"> this point to the Panel.   I note you have provided no further </w:t>
      </w:r>
      <w:r w:rsidR="005944E0">
        <w:rPr>
          <w:rFonts w:ascii="Arial" w:hAnsi="Arial" w:eastAsia="Times New Roman" w:cs="Arial"/>
          <w:color w:val="0D0D0D" w:themeColor="text1" w:themeTint="F2"/>
          <w:sz w:val="20"/>
          <w:szCs w:val="20"/>
          <w:lang w:eastAsia="en-GB"/>
        </w:rPr>
        <w:t xml:space="preserve">arguments in support of this appeal point </w:t>
      </w:r>
      <w:r w:rsidR="00AE670F">
        <w:rPr>
          <w:rFonts w:ascii="Arial" w:hAnsi="Arial" w:eastAsia="Times New Roman" w:cs="Arial"/>
          <w:color w:val="0D0D0D" w:themeColor="text1" w:themeTint="F2"/>
          <w:sz w:val="20"/>
          <w:szCs w:val="20"/>
          <w:lang w:eastAsia="en-GB"/>
        </w:rPr>
        <w:t xml:space="preserve">and I therefore confirm </w:t>
      </w:r>
      <w:r w:rsidR="005944E0">
        <w:rPr>
          <w:rFonts w:ascii="Arial" w:hAnsi="Arial" w:eastAsia="Times New Roman" w:cs="Arial"/>
          <w:color w:val="0D0D0D" w:themeColor="text1" w:themeTint="F2"/>
          <w:sz w:val="20"/>
          <w:szCs w:val="20"/>
          <w:lang w:eastAsia="en-GB"/>
        </w:rPr>
        <w:t>it will</w:t>
      </w:r>
      <w:r w:rsidR="00AE670F">
        <w:rPr>
          <w:rFonts w:ascii="Arial" w:hAnsi="Arial" w:eastAsia="Times New Roman" w:cs="Arial"/>
          <w:color w:val="0D0D0D" w:themeColor="text1" w:themeTint="F2"/>
          <w:sz w:val="20"/>
          <w:szCs w:val="20"/>
          <w:lang w:eastAsia="en-GB"/>
        </w:rPr>
        <w:t xml:space="preserve"> not be referred</w:t>
      </w:r>
      <w:r w:rsidR="005944E0">
        <w:rPr>
          <w:rFonts w:ascii="Arial" w:hAnsi="Arial" w:eastAsia="Times New Roman" w:cs="Arial"/>
          <w:color w:val="0D0D0D" w:themeColor="text1" w:themeTint="F2"/>
          <w:sz w:val="20"/>
          <w:szCs w:val="20"/>
          <w:lang w:eastAsia="en-GB"/>
        </w:rPr>
        <w:t xml:space="preserve"> to the Panel.</w:t>
      </w:r>
    </w:p>
    <w:p w:rsidR="00BB16DB" w:rsidP="00BB16DB" w:rsidRDefault="00BB16DB" w14:paraId="5E5B0F11" w14:textId="74DA83D8">
      <w:pPr>
        <w:spacing w:before="120" w:after="240"/>
        <w:rPr>
          <w:rFonts w:ascii="Arial" w:hAnsi="Arial" w:cs="Arial"/>
          <w:b/>
          <w:sz w:val="20"/>
          <w:szCs w:val="20"/>
          <w:highlight w:val="yellow"/>
          <w:u w:val="single"/>
        </w:rPr>
      </w:pPr>
      <w:r w:rsidRPr="00BB16DB">
        <w:rPr>
          <w:rFonts w:ascii="Arial" w:hAnsi="Arial" w:cs="Arial"/>
          <w:b/>
          <w:sz w:val="20"/>
          <w:szCs w:val="20"/>
          <w:u w:val="single"/>
        </w:rPr>
        <w:t xml:space="preserve">Appeal </w:t>
      </w:r>
      <w:proofErr w:type="gramStart"/>
      <w:r w:rsidRPr="00BB16DB">
        <w:rPr>
          <w:rFonts w:ascii="Arial" w:hAnsi="Arial" w:cs="Arial"/>
          <w:b/>
          <w:sz w:val="20"/>
          <w:szCs w:val="20"/>
          <w:u w:val="single"/>
        </w:rPr>
        <w:t>point</w:t>
      </w:r>
      <w:proofErr w:type="gramEnd"/>
      <w:r w:rsidRPr="00BB16DB">
        <w:rPr>
          <w:rFonts w:ascii="Arial" w:hAnsi="Arial" w:cs="Arial"/>
          <w:b/>
          <w:sz w:val="20"/>
          <w:szCs w:val="20"/>
          <w:u w:val="single"/>
        </w:rPr>
        <w:t xml:space="preserve"> 2.</w:t>
      </w:r>
      <w:r>
        <w:rPr>
          <w:rFonts w:ascii="Arial" w:hAnsi="Arial" w:cs="Arial"/>
          <w:b/>
          <w:sz w:val="20"/>
          <w:szCs w:val="20"/>
          <w:u w:val="single"/>
        </w:rPr>
        <w:t>3</w:t>
      </w:r>
      <w:r w:rsidRPr="00BB16DB">
        <w:rPr>
          <w:rFonts w:ascii="Arial" w:hAnsi="Arial" w:cs="Arial"/>
          <w:b/>
          <w:sz w:val="20"/>
          <w:szCs w:val="20"/>
          <w:u w:val="single"/>
        </w:rPr>
        <w:t>: "NHSE estimate on the number of patients requesting test kits, reporting positive tests, and requiring treatment is likely to be an extreme overestimate</w:t>
      </w:r>
      <w:r>
        <w:rPr>
          <w:rFonts w:ascii="Arial" w:hAnsi="Arial" w:cs="Arial"/>
          <w:b/>
          <w:sz w:val="20"/>
          <w:szCs w:val="20"/>
          <w:u w:val="single"/>
        </w:rPr>
        <w:t>.</w:t>
      </w:r>
      <w:r w:rsidRPr="00BB16DB">
        <w:rPr>
          <w:rFonts w:ascii="Arial" w:hAnsi="Arial" w:cs="Arial"/>
          <w:b/>
          <w:sz w:val="20"/>
          <w:szCs w:val="20"/>
          <w:u w:val="single"/>
        </w:rPr>
        <w:t>"</w:t>
      </w:r>
    </w:p>
    <w:p w:rsidR="00BB16DB" w:rsidP="00BB16DB" w:rsidRDefault="00C1175B" w14:paraId="665DEBAC" w14:textId="0607EB11">
      <w:pPr>
        <w:spacing w:before="120" w:after="240"/>
        <w:rPr>
          <w:rFonts w:ascii="Arial" w:hAnsi="Arial"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 xml:space="preserve">Thank you for your further comments in respect of this point </w:t>
      </w:r>
      <w:r w:rsidRPr="00545445">
        <w:rPr>
          <w:rFonts w:ascii="Arial" w:hAnsi="Arial" w:eastAsia="Times New Roman" w:cs="Arial"/>
          <w:color w:val="0D0D0D" w:themeColor="text1" w:themeTint="F2"/>
          <w:sz w:val="20"/>
          <w:szCs w:val="20"/>
          <w:lang w:eastAsia="en-GB"/>
        </w:rPr>
        <w:t xml:space="preserve">in your letter of </w:t>
      </w:r>
      <w:r w:rsidRPr="00545445">
        <w:rPr>
          <w:rFonts w:ascii="Arial" w:hAnsi="Arial" w:cs="Arial"/>
          <w:color w:val="0D0D0D" w:themeColor="text1" w:themeTint="F2"/>
          <w:sz w:val="20"/>
          <w:szCs w:val="20"/>
          <w:lang w:eastAsia="en-GB"/>
        </w:rPr>
        <w:t>13 February 2024</w:t>
      </w:r>
      <w:r>
        <w:rPr>
          <w:rFonts w:ascii="Arial" w:hAnsi="Arial" w:eastAsia="Times New Roman" w:cs="Arial"/>
          <w:color w:val="0D0D0D" w:themeColor="text1" w:themeTint="F2"/>
          <w:sz w:val="20"/>
          <w:szCs w:val="20"/>
          <w:lang w:eastAsia="en-GB"/>
        </w:rPr>
        <w:t xml:space="preserve">. </w:t>
      </w:r>
      <w:r w:rsidRPr="00545445" w:rsidR="00BB16DB">
        <w:rPr>
          <w:rFonts w:ascii="Arial" w:hAnsi="Arial" w:eastAsia="Times New Roman" w:cs="Arial"/>
          <w:color w:val="0D0D0D" w:themeColor="text1" w:themeTint="F2"/>
          <w:sz w:val="20"/>
          <w:szCs w:val="20"/>
          <w:lang w:eastAsia="en-GB"/>
        </w:rPr>
        <w:t xml:space="preserve">Having considered </w:t>
      </w:r>
      <w:r>
        <w:rPr>
          <w:rFonts w:ascii="Arial" w:hAnsi="Arial" w:eastAsia="Times New Roman" w:cs="Arial"/>
          <w:color w:val="0D0D0D" w:themeColor="text1" w:themeTint="F2"/>
          <w:sz w:val="20"/>
          <w:szCs w:val="20"/>
          <w:lang w:eastAsia="en-GB"/>
        </w:rPr>
        <w:t>your</w:t>
      </w:r>
      <w:r w:rsidRPr="00545445" w:rsidR="00BB16DB">
        <w:rPr>
          <w:rFonts w:ascii="Arial" w:hAnsi="Arial" w:eastAsia="Times New Roman" w:cs="Arial"/>
          <w:color w:val="0D0D0D" w:themeColor="text1" w:themeTint="F2"/>
          <w:sz w:val="20"/>
          <w:szCs w:val="20"/>
          <w:lang w:eastAsia="en-GB"/>
        </w:rPr>
        <w:t xml:space="preserve"> additional arguments </w:t>
      </w:r>
      <w:r w:rsidRPr="00545445" w:rsidR="00BB16DB">
        <w:rPr>
          <w:rFonts w:ascii="Arial" w:hAnsi="Arial" w:cs="Arial"/>
          <w:color w:val="0D0D0D" w:themeColor="text1" w:themeTint="F2"/>
          <w:sz w:val="20"/>
          <w:szCs w:val="20"/>
          <w:lang w:eastAsia="en-GB"/>
        </w:rPr>
        <w:t xml:space="preserve">I remain of the view that this </w:t>
      </w:r>
      <w:r>
        <w:rPr>
          <w:rFonts w:ascii="Arial" w:hAnsi="Arial" w:cs="Arial"/>
          <w:color w:val="0D0D0D" w:themeColor="text1" w:themeTint="F2"/>
          <w:sz w:val="20"/>
          <w:szCs w:val="20"/>
          <w:lang w:eastAsia="en-GB"/>
        </w:rPr>
        <w:t xml:space="preserve">is not a valid </w:t>
      </w:r>
      <w:r w:rsidRPr="00545445" w:rsidR="00BB16DB">
        <w:rPr>
          <w:rFonts w:ascii="Arial" w:hAnsi="Arial" w:cs="Arial"/>
          <w:color w:val="0D0D0D" w:themeColor="text1" w:themeTint="F2"/>
          <w:sz w:val="20"/>
          <w:szCs w:val="20"/>
          <w:lang w:eastAsia="en-GB"/>
        </w:rPr>
        <w:t>appeal point s</w:t>
      </w:r>
      <w:r>
        <w:rPr>
          <w:rFonts w:ascii="Arial" w:hAnsi="Arial" w:cs="Arial"/>
          <w:color w:val="0D0D0D" w:themeColor="text1" w:themeTint="F2"/>
          <w:sz w:val="20"/>
          <w:szCs w:val="20"/>
          <w:lang w:eastAsia="en-GB"/>
        </w:rPr>
        <w:t>o s</w:t>
      </w:r>
      <w:r w:rsidRPr="00545445" w:rsidR="00BB16DB">
        <w:rPr>
          <w:rFonts w:ascii="Arial" w:hAnsi="Arial" w:cs="Arial"/>
          <w:color w:val="0D0D0D" w:themeColor="text1" w:themeTint="F2"/>
          <w:sz w:val="20"/>
          <w:szCs w:val="20"/>
          <w:lang w:eastAsia="en-GB"/>
        </w:rPr>
        <w:t xml:space="preserve">hould not proceed to </w:t>
      </w:r>
      <w:r w:rsidR="004A27F7">
        <w:rPr>
          <w:rFonts w:ascii="Arial" w:hAnsi="Arial" w:cs="Arial"/>
          <w:color w:val="0D0D0D" w:themeColor="text1" w:themeTint="F2"/>
          <w:sz w:val="20"/>
          <w:szCs w:val="20"/>
          <w:lang w:eastAsia="en-GB"/>
        </w:rPr>
        <w:t>appeal</w:t>
      </w:r>
      <w:r w:rsidRPr="00545445" w:rsidR="00BB16DB">
        <w:rPr>
          <w:rFonts w:ascii="Arial" w:hAnsi="Arial" w:cs="Arial"/>
          <w:color w:val="0D0D0D" w:themeColor="text1" w:themeTint="F2"/>
          <w:sz w:val="20"/>
          <w:szCs w:val="20"/>
          <w:lang w:eastAsia="en-GB"/>
        </w:rPr>
        <w:t xml:space="preserve">. </w:t>
      </w:r>
    </w:p>
    <w:p w:rsidR="00557EA3" w:rsidP="00BB16DB" w:rsidRDefault="005944E0" w14:paraId="4F95FD1F" w14:textId="3354911E">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I explained at initial scrutiny</w:t>
      </w:r>
      <w:r w:rsidR="00C1175B">
        <w:rPr>
          <w:rFonts w:ascii="Arial" w:hAnsi="Arial" w:cs="Arial"/>
          <w:color w:val="0D0D0D" w:themeColor="text1" w:themeTint="F2"/>
          <w:sz w:val="20"/>
          <w:szCs w:val="20"/>
          <w:lang w:eastAsia="en-GB"/>
        </w:rPr>
        <w:t xml:space="preserve"> that I did not consider</w:t>
      </w:r>
      <w:r w:rsidR="00AD3112">
        <w:rPr>
          <w:rFonts w:ascii="Arial" w:hAnsi="Arial" w:cs="Arial"/>
          <w:color w:val="0D0D0D" w:themeColor="text1" w:themeTint="F2"/>
          <w:sz w:val="20"/>
          <w:szCs w:val="20"/>
          <w:lang w:eastAsia="en-GB"/>
        </w:rPr>
        <w:t xml:space="preserve"> </w:t>
      </w:r>
      <w:r w:rsidR="00490CDB">
        <w:rPr>
          <w:rFonts w:ascii="Arial" w:hAnsi="Arial" w:cs="Arial"/>
          <w:color w:val="0D0D0D" w:themeColor="text1" w:themeTint="F2"/>
          <w:sz w:val="20"/>
          <w:szCs w:val="20"/>
          <w:lang w:eastAsia="en-GB"/>
        </w:rPr>
        <w:t xml:space="preserve">your </w:t>
      </w:r>
      <w:r w:rsidR="00C1175B">
        <w:rPr>
          <w:rFonts w:ascii="Arial" w:hAnsi="Arial" w:cs="Arial"/>
          <w:color w:val="0D0D0D" w:themeColor="text1" w:themeTint="F2"/>
          <w:sz w:val="20"/>
          <w:szCs w:val="20"/>
          <w:lang w:eastAsia="en-GB"/>
        </w:rPr>
        <w:t xml:space="preserve">original </w:t>
      </w:r>
      <w:r w:rsidR="00490CDB">
        <w:rPr>
          <w:rFonts w:ascii="Arial" w:hAnsi="Arial" w:cs="Arial"/>
          <w:color w:val="0D0D0D" w:themeColor="text1" w:themeTint="F2"/>
          <w:sz w:val="20"/>
          <w:szCs w:val="20"/>
          <w:lang w:eastAsia="en-GB"/>
        </w:rPr>
        <w:t xml:space="preserve">appeal </w:t>
      </w:r>
      <w:r w:rsidR="00C1175B">
        <w:rPr>
          <w:rFonts w:ascii="Arial" w:hAnsi="Arial" w:cs="Arial"/>
          <w:color w:val="0D0D0D" w:themeColor="text1" w:themeTint="F2"/>
          <w:sz w:val="20"/>
          <w:szCs w:val="20"/>
          <w:lang w:eastAsia="en-GB"/>
        </w:rPr>
        <w:t>to</w:t>
      </w:r>
      <w:r w:rsidR="00490CDB">
        <w:rPr>
          <w:rFonts w:ascii="Arial" w:hAnsi="Arial" w:cs="Arial"/>
          <w:color w:val="0D0D0D" w:themeColor="text1" w:themeTint="F2"/>
          <w:sz w:val="20"/>
          <w:szCs w:val="20"/>
          <w:lang w:eastAsia="en-GB"/>
        </w:rPr>
        <w:t xml:space="preserve"> present an arguable case</w:t>
      </w:r>
      <w:r w:rsidR="00677D8E">
        <w:rPr>
          <w:rFonts w:ascii="Arial" w:hAnsi="Arial" w:cs="Arial"/>
          <w:color w:val="0D0D0D" w:themeColor="text1" w:themeTint="F2"/>
          <w:sz w:val="20"/>
          <w:szCs w:val="20"/>
          <w:lang w:eastAsia="en-GB"/>
        </w:rPr>
        <w:t xml:space="preserve"> under appeal ground 2 </w:t>
      </w:r>
      <w:r w:rsidR="00490CDB">
        <w:rPr>
          <w:rFonts w:ascii="Arial" w:hAnsi="Arial" w:cs="Arial"/>
          <w:color w:val="0D0D0D" w:themeColor="text1" w:themeTint="F2"/>
          <w:sz w:val="20"/>
          <w:szCs w:val="20"/>
          <w:lang w:eastAsia="en-GB"/>
        </w:rPr>
        <w:t xml:space="preserve">that NICE's decision as set out in the FDG was unreasonable </w:t>
      </w:r>
      <w:proofErr w:type="gramStart"/>
      <w:r w:rsidR="00677D8E">
        <w:rPr>
          <w:rFonts w:ascii="Arial" w:hAnsi="Arial" w:cs="Arial"/>
          <w:color w:val="0D0D0D" w:themeColor="text1" w:themeTint="F2"/>
          <w:sz w:val="20"/>
          <w:szCs w:val="20"/>
          <w:lang w:eastAsia="en-GB"/>
        </w:rPr>
        <w:t>in light of</w:t>
      </w:r>
      <w:proofErr w:type="gramEnd"/>
      <w:r>
        <w:rPr>
          <w:rFonts w:ascii="Arial" w:hAnsi="Arial" w:cs="Arial"/>
          <w:color w:val="0D0D0D" w:themeColor="text1" w:themeTint="F2"/>
          <w:sz w:val="20"/>
          <w:szCs w:val="20"/>
          <w:lang w:eastAsia="en-GB"/>
        </w:rPr>
        <w:t xml:space="preserve"> the</w:t>
      </w:r>
      <w:r w:rsidR="00490CDB">
        <w:rPr>
          <w:rFonts w:ascii="Arial" w:hAnsi="Arial" w:cs="Arial"/>
          <w:color w:val="0D0D0D" w:themeColor="text1" w:themeTint="F2"/>
          <w:sz w:val="20"/>
          <w:szCs w:val="20"/>
          <w:lang w:eastAsia="en-GB"/>
        </w:rPr>
        <w:t xml:space="preserve"> totality of the evidence </w:t>
      </w:r>
      <w:r w:rsidR="00677D8E">
        <w:rPr>
          <w:rFonts w:ascii="Arial" w:hAnsi="Arial" w:cs="Arial"/>
          <w:color w:val="0D0D0D" w:themeColor="text1" w:themeTint="F2"/>
          <w:sz w:val="20"/>
          <w:szCs w:val="20"/>
          <w:lang w:eastAsia="en-GB"/>
        </w:rPr>
        <w:t>submitted</w:t>
      </w:r>
      <w:r w:rsidR="00BE6AB4">
        <w:rPr>
          <w:rFonts w:ascii="Arial" w:hAnsi="Arial" w:cs="Arial"/>
          <w:color w:val="0D0D0D" w:themeColor="text1" w:themeTint="F2"/>
          <w:sz w:val="20"/>
          <w:szCs w:val="20"/>
          <w:lang w:eastAsia="en-GB"/>
        </w:rPr>
        <w:t xml:space="preserve"> to</w:t>
      </w:r>
      <w:r w:rsidR="00490CDB">
        <w:rPr>
          <w:rFonts w:ascii="Arial" w:hAnsi="Arial" w:cs="Arial"/>
          <w:color w:val="0D0D0D" w:themeColor="text1" w:themeTint="F2"/>
          <w:sz w:val="20"/>
          <w:szCs w:val="20"/>
          <w:lang w:eastAsia="en-GB"/>
        </w:rPr>
        <w:t xml:space="preserve"> NICE</w:t>
      </w:r>
      <w:r w:rsidRPr="00C1175B" w:rsidR="00490CDB">
        <w:rPr>
          <w:rFonts w:ascii="Arial" w:hAnsi="Arial" w:cs="Arial"/>
          <w:color w:val="0D0D0D" w:themeColor="text1" w:themeTint="F2"/>
          <w:sz w:val="20"/>
          <w:szCs w:val="20"/>
          <w:lang w:eastAsia="en-GB"/>
        </w:rPr>
        <w:t>.</w:t>
      </w:r>
      <w:r w:rsidR="00490CDB">
        <w:rPr>
          <w:rFonts w:ascii="Arial" w:hAnsi="Arial" w:cs="Arial"/>
          <w:color w:val="0D0D0D" w:themeColor="text1" w:themeTint="F2"/>
          <w:sz w:val="20"/>
          <w:szCs w:val="20"/>
          <w:lang w:eastAsia="en-GB"/>
        </w:rPr>
        <w:t xml:space="preserve">   </w:t>
      </w:r>
    </w:p>
    <w:p w:rsidR="00557EA3" w:rsidP="00557EA3" w:rsidRDefault="00557EA3" w14:paraId="7D819751" w14:textId="6B3320C8">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In your letter of </w:t>
      </w:r>
      <w:r w:rsidR="00BD1994">
        <w:rPr>
          <w:rFonts w:ascii="Arial" w:hAnsi="Arial" w:cs="Arial"/>
          <w:color w:val="0D0D0D" w:themeColor="text1" w:themeTint="F2"/>
          <w:sz w:val="20"/>
          <w:szCs w:val="20"/>
          <w:lang w:eastAsia="en-GB"/>
        </w:rPr>
        <w:t>13 February 2024,</w:t>
      </w:r>
      <w:r>
        <w:rPr>
          <w:rFonts w:ascii="Arial" w:hAnsi="Arial" w:cs="Arial"/>
          <w:color w:val="0D0D0D" w:themeColor="text1" w:themeTint="F2"/>
          <w:sz w:val="20"/>
          <w:szCs w:val="20"/>
          <w:lang w:eastAsia="en-GB"/>
        </w:rPr>
        <w:t xml:space="preserve"> you </w:t>
      </w:r>
      <w:r w:rsidR="00C1175B">
        <w:rPr>
          <w:rFonts w:ascii="Arial" w:hAnsi="Arial" w:cs="Arial"/>
          <w:color w:val="0D0D0D" w:themeColor="text1" w:themeTint="F2"/>
          <w:sz w:val="20"/>
          <w:szCs w:val="20"/>
          <w:lang w:eastAsia="en-GB"/>
        </w:rPr>
        <w:t>point</w:t>
      </w:r>
      <w:r>
        <w:rPr>
          <w:rFonts w:ascii="Arial" w:hAnsi="Arial" w:cs="Arial"/>
          <w:color w:val="0D0D0D" w:themeColor="text1" w:themeTint="F2"/>
          <w:sz w:val="20"/>
          <w:szCs w:val="20"/>
          <w:lang w:eastAsia="en-GB"/>
        </w:rPr>
        <w:t xml:space="preserve"> to information </w:t>
      </w:r>
      <w:r w:rsidR="00C1175B">
        <w:rPr>
          <w:rFonts w:ascii="Arial" w:hAnsi="Arial" w:cs="Arial"/>
          <w:color w:val="0D0D0D" w:themeColor="text1" w:themeTint="F2"/>
          <w:sz w:val="20"/>
          <w:szCs w:val="20"/>
          <w:lang w:eastAsia="en-GB"/>
        </w:rPr>
        <w:t>that</w:t>
      </w:r>
      <w:r>
        <w:rPr>
          <w:rFonts w:ascii="Arial" w:hAnsi="Arial" w:cs="Arial"/>
          <w:color w:val="0D0D0D" w:themeColor="text1" w:themeTint="F2"/>
          <w:sz w:val="20"/>
          <w:szCs w:val="20"/>
          <w:lang w:eastAsia="en-GB"/>
        </w:rPr>
        <w:t xml:space="preserve"> NHS England said </w:t>
      </w:r>
      <w:r w:rsidR="00C1175B">
        <w:rPr>
          <w:rFonts w:ascii="Arial" w:hAnsi="Arial" w:cs="Arial"/>
          <w:color w:val="0D0D0D" w:themeColor="text1" w:themeTint="F2"/>
          <w:sz w:val="20"/>
          <w:szCs w:val="20"/>
          <w:lang w:eastAsia="en-GB"/>
        </w:rPr>
        <w:t>would become</w:t>
      </w:r>
      <w:r>
        <w:rPr>
          <w:rFonts w:ascii="Arial" w:hAnsi="Arial" w:cs="Arial"/>
          <w:color w:val="0D0D0D" w:themeColor="text1" w:themeTint="F2"/>
          <w:sz w:val="20"/>
          <w:szCs w:val="20"/>
          <w:lang w:eastAsia="en-GB"/>
        </w:rPr>
        <w:t xml:space="preserve"> available from January 2024 to provide a more reliable demand estimate </w:t>
      </w:r>
      <w:r w:rsidR="00C1175B">
        <w:rPr>
          <w:rFonts w:ascii="Arial" w:hAnsi="Arial" w:cs="Arial"/>
          <w:color w:val="0D0D0D" w:themeColor="text1" w:themeTint="F2"/>
          <w:sz w:val="20"/>
          <w:szCs w:val="20"/>
          <w:lang w:eastAsia="en-GB"/>
        </w:rPr>
        <w:t>than</w:t>
      </w:r>
      <w:r>
        <w:rPr>
          <w:rFonts w:ascii="Arial" w:hAnsi="Arial" w:cs="Arial"/>
          <w:color w:val="0D0D0D" w:themeColor="text1" w:themeTint="F2"/>
          <w:sz w:val="20"/>
          <w:szCs w:val="20"/>
          <w:lang w:eastAsia="en-GB"/>
        </w:rPr>
        <w:t xml:space="preserve"> </w:t>
      </w:r>
      <w:r w:rsidR="00C1175B">
        <w:rPr>
          <w:rFonts w:ascii="Arial" w:hAnsi="Arial" w:cs="Arial"/>
          <w:color w:val="0D0D0D" w:themeColor="text1" w:themeTint="F2"/>
          <w:sz w:val="20"/>
          <w:szCs w:val="20"/>
          <w:lang w:eastAsia="en-GB"/>
        </w:rPr>
        <w:t>evidence</w:t>
      </w:r>
      <w:r>
        <w:rPr>
          <w:rFonts w:ascii="Arial" w:hAnsi="Arial" w:cs="Arial"/>
          <w:color w:val="0D0D0D" w:themeColor="text1" w:themeTint="F2"/>
          <w:sz w:val="20"/>
          <w:szCs w:val="20"/>
          <w:lang w:eastAsia="en-GB"/>
        </w:rPr>
        <w:t xml:space="preserve"> </w:t>
      </w:r>
      <w:r w:rsidR="00C1175B">
        <w:rPr>
          <w:rFonts w:ascii="Arial" w:hAnsi="Arial" w:cs="Arial"/>
          <w:color w:val="0D0D0D" w:themeColor="text1" w:themeTint="F2"/>
          <w:sz w:val="20"/>
          <w:szCs w:val="20"/>
          <w:lang w:eastAsia="en-GB"/>
        </w:rPr>
        <w:t>from</w:t>
      </w:r>
      <w:r>
        <w:rPr>
          <w:rFonts w:ascii="Arial" w:hAnsi="Arial" w:cs="Arial"/>
          <w:color w:val="0D0D0D" w:themeColor="text1" w:themeTint="F2"/>
          <w:sz w:val="20"/>
          <w:szCs w:val="20"/>
          <w:lang w:eastAsia="en-GB"/>
        </w:rPr>
        <w:t xml:space="preserve"> 2022/23 activity.  </w:t>
      </w:r>
      <w:r w:rsidR="004E132D">
        <w:rPr>
          <w:rFonts w:ascii="Arial" w:hAnsi="Arial" w:cs="Arial"/>
          <w:color w:val="0D0D0D" w:themeColor="text1" w:themeTint="F2"/>
          <w:sz w:val="20"/>
          <w:szCs w:val="20"/>
          <w:lang w:eastAsia="en-GB"/>
        </w:rPr>
        <w:t>However, a</w:t>
      </w:r>
      <w:r w:rsidR="002C2A39">
        <w:rPr>
          <w:rFonts w:ascii="Arial" w:hAnsi="Arial" w:cs="Arial"/>
          <w:color w:val="0D0D0D" w:themeColor="text1" w:themeTint="F2"/>
          <w:sz w:val="20"/>
          <w:szCs w:val="20"/>
          <w:lang w:eastAsia="en-GB"/>
        </w:rPr>
        <w:t>s</w:t>
      </w:r>
      <w:r w:rsidR="003E7B0A">
        <w:rPr>
          <w:rFonts w:ascii="Arial" w:hAnsi="Arial" w:cs="Arial"/>
          <w:color w:val="0D0D0D" w:themeColor="text1" w:themeTint="F2"/>
          <w:sz w:val="20"/>
          <w:szCs w:val="20"/>
          <w:lang w:eastAsia="en-GB"/>
        </w:rPr>
        <w:t xml:space="preserve"> this information was </w:t>
      </w:r>
      <w:r w:rsidR="002B2965">
        <w:rPr>
          <w:rFonts w:ascii="Arial" w:hAnsi="Arial" w:cs="Arial"/>
          <w:color w:val="0D0D0D" w:themeColor="text1" w:themeTint="F2"/>
          <w:sz w:val="20"/>
          <w:szCs w:val="20"/>
          <w:lang w:eastAsia="en-GB"/>
        </w:rPr>
        <w:t xml:space="preserve">neither </w:t>
      </w:r>
      <w:r w:rsidR="002C2A39">
        <w:rPr>
          <w:rFonts w:ascii="Arial" w:hAnsi="Arial" w:cs="Arial"/>
          <w:color w:val="0D0D0D" w:themeColor="text1" w:themeTint="F2"/>
          <w:sz w:val="20"/>
          <w:szCs w:val="20"/>
          <w:lang w:eastAsia="en-GB"/>
        </w:rPr>
        <w:t xml:space="preserve">available </w:t>
      </w:r>
      <w:r w:rsidR="002B2965">
        <w:rPr>
          <w:rFonts w:ascii="Arial" w:hAnsi="Arial" w:cs="Arial"/>
          <w:color w:val="0D0D0D" w:themeColor="text1" w:themeTint="F2"/>
          <w:sz w:val="20"/>
          <w:szCs w:val="20"/>
          <w:lang w:eastAsia="en-GB"/>
        </w:rPr>
        <w:t xml:space="preserve">nor </w:t>
      </w:r>
      <w:r w:rsidR="002C2A39">
        <w:rPr>
          <w:rFonts w:ascii="Arial" w:hAnsi="Arial" w:cs="Arial"/>
          <w:color w:val="0D0D0D" w:themeColor="text1" w:themeTint="F2"/>
          <w:sz w:val="20"/>
          <w:szCs w:val="20"/>
          <w:lang w:eastAsia="en-GB"/>
        </w:rPr>
        <w:t>provided</w:t>
      </w:r>
      <w:r w:rsidR="003E7B0A">
        <w:rPr>
          <w:rFonts w:ascii="Arial" w:hAnsi="Arial" w:cs="Arial"/>
          <w:color w:val="0D0D0D" w:themeColor="text1" w:themeTint="F2"/>
          <w:sz w:val="20"/>
          <w:szCs w:val="20"/>
          <w:lang w:eastAsia="en-GB"/>
        </w:rPr>
        <w:t xml:space="preserve"> to NICE at the time of the </w:t>
      </w:r>
      <w:r w:rsidR="002C2A39">
        <w:rPr>
          <w:rFonts w:ascii="Arial" w:hAnsi="Arial" w:cs="Arial"/>
          <w:color w:val="0D0D0D" w:themeColor="text1" w:themeTint="F2"/>
          <w:sz w:val="20"/>
          <w:szCs w:val="20"/>
          <w:lang w:eastAsia="en-GB"/>
        </w:rPr>
        <w:t>funding decision</w:t>
      </w:r>
      <w:r w:rsidR="003E7B0A">
        <w:rPr>
          <w:rFonts w:ascii="Arial" w:hAnsi="Arial" w:cs="Arial"/>
          <w:color w:val="0D0D0D" w:themeColor="text1" w:themeTint="F2"/>
          <w:sz w:val="20"/>
          <w:szCs w:val="20"/>
          <w:lang w:eastAsia="en-GB"/>
        </w:rPr>
        <w:t xml:space="preserve"> </w:t>
      </w:r>
      <w:r w:rsidR="002C2A39">
        <w:rPr>
          <w:rFonts w:ascii="Arial" w:hAnsi="Arial" w:cs="Arial"/>
          <w:color w:val="0D0D0D" w:themeColor="text1" w:themeTint="F2"/>
          <w:sz w:val="20"/>
          <w:szCs w:val="20"/>
          <w:lang w:eastAsia="en-GB"/>
        </w:rPr>
        <w:t>it</w:t>
      </w:r>
      <w:r w:rsidR="003E7B0A">
        <w:rPr>
          <w:rFonts w:ascii="Arial" w:hAnsi="Arial" w:cs="Arial"/>
          <w:color w:val="0D0D0D" w:themeColor="text1" w:themeTint="F2"/>
          <w:sz w:val="20"/>
          <w:szCs w:val="20"/>
          <w:lang w:eastAsia="en-GB"/>
        </w:rPr>
        <w:t xml:space="preserve"> could not be </w:t>
      </w:r>
      <w:proofErr w:type="gramStart"/>
      <w:r w:rsidR="003E7B0A">
        <w:rPr>
          <w:rFonts w:ascii="Arial" w:hAnsi="Arial" w:cs="Arial"/>
          <w:color w:val="0D0D0D" w:themeColor="text1" w:themeTint="F2"/>
          <w:sz w:val="20"/>
          <w:szCs w:val="20"/>
          <w:lang w:eastAsia="en-GB"/>
        </w:rPr>
        <w:t>taken into account</w:t>
      </w:r>
      <w:proofErr w:type="gramEnd"/>
      <w:r w:rsidR="003E7B0A">
        <w:rPr>
          <w:rFonts w:ascii="Arial" w:hAnsi="Arial" w:cs="Arial"/>
          <w:color w:val="0D0D0D" w:themeColor="text1" w:themeTint="F2"/>
          <w:sz w:val="20"/>
          <w:szCs w:val="20"/>
          <w:lang w:eastAsia="en-GB"/>
        </w:rPr>
        <w:t xml:space="preserve">.  </w:t>
      </w:r>
      <w:r w:rsidR="00EB2F89">
        <w:rPr>
          <w:rFonts w:ascii="Arial" w:hAnsi="Arial" w:cs="Arial"/>
          <w:color w:val="0D0D0D" w:themeColor="text1" w:themeTint="F2"/>
          <w:sz w:val="20"/>
          <w:szCs w:val="20"/>
          <w:lang w:eastAsia="en-GB"/>
        </w:rPr>
        <w:t xml:space="preserve">NICE could only consider evidence submitted to it at the relevant time. </w:t>
      </w:r>
      <w:r w:rsidR="003E7B0A">
        <w:rPr>
          <w:rFonts w:ascii="Arial" w:hAnsi="Arial" w:cs="Arial"/>
          <w:color w:val="0D0D0D" w:themeColor="text1" w:themeTint="F2"/>
          <w:sz w:val="20"/>
          <w:szCs w:val="20"/>
          <w:lang w:eastAsia="en-GB"/>
        </w:rPr>
        <w:t xml:space="preserve">On this basis I cannot see an arguable </w:t>
      </w:r>
      <w:r w:rsidR="002C2A39">
        <w:rPr>
          <w:rFonts w:ascii="Arial" w:hAnsi="Arial" w:cs="Arial"/>
          <w:color w:val="0D0D0D" w:themeColor="text1" w:themeTint="F2"/>
          <w:sz w:val="20"/>
          <w:szCs w:val="20"/>
          <w:lang w:eastAsia="en-GB"/>
        </w:rPr>
        <w:t>point</w:t>
      </w:r>
      <w:r w:rsidR="003E7B0A">
        <w:rPr>
          <w:rFonts w:ascii="Arial" w:hAnsi="Arial" w:cs="Arial"/>
          <w:color w:val="0D0D0D" w:themeColor="text1" w:themeTint="F2"/>
          <w:sz w:val="20"/>
          <w:szCs w:val="20"/>
          <w:lang w:eastAsia="en-GB"/>
        </w:rPr>
        <w:t xml:space="preserve"> </w:t>
      </w:r>
      <w:proofErr w:type="spellStart"/>
      <w:r w:rsidR="002C2A39">
        <w:rPr>
          <w:rFonts w:ascii="Arial" w:hAnsi="Arial" w:cs="Arial"/>
          <w:color w:val="0D0D0D" w:themeColor="text1" w:themeTint="F2"/>
          <w:sz w:val="20"/>
          <w:szCs w:val="20"/>
          <w:lang w:eastAsia="en-GB"/>
        </w:rPr>
        <w:t>under ground</w:t>
      </w:r>
      <w:proofErr w:type="spellEnd"/>
      <w:r w:rsidR="002C2A39">
        <w:rPr>
          <w:rFonts w:ascii="Arial" w:hAnsi="Arial" w:cs="Arial"/>
          <w:color w:val="0D0D0D" w:themeColor="text1" w:themeTint="F2"/>
          <w:sz w:val="20"/>
          <w:szCs w:val="20"/>
          <w:lang w:eastAsia="en-GB"/>
        </w:rPr>
        <w:t xml:space="preserve"> 2</w:t>
      </w:r>
      <w:r w:rsidR="003E7B0A">
        <w:rPr>
          <w:rFonts w:ascii="Arial" w:hAnsi="Arial" w:cs="Arial"/>
          <w:color w:val="0D0D0D" w:themeColor="text1" w:themeTint="F2"/>
          <w:sz w:val="20"/>
          <w:szCs w:val="20"/>
          <w:lang w:eastAsia="en-GB"/>
        </w:rPr>
        <w:t xml:space="preserve">.   </w:t>
      </w:r>
    </w:p>
    <w:p w:rsidRPr="002C2A39" w:rsidR="00FC0EF1" w:rsidP="00BB16DB" w:rsidRDefault="002C2A39" w14:paraId="1DE48CEE" w14:textId="24D6BC3D">
      <w:pPr>
        <w:spacing w:before="120" w:after="240"/>
        <w:rPr>
          <w:rFonts w:ascii="Arial" w:hAnsi="Arial" w:eastAsia="Times New Roman"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You have requested that NICE ask</w:t>
      </w:r>
      <w:r w:rsidR="00BE6AB4">
        <w:rPr>
          <w:rFonts w:ascii="Arial" w:hAnsi="Arial" w:cs="Arial"/>
          <w:color w:val="0D0D0D" w:themeColor="text1" w:themeTint="F2"/>
          <w:sz w:val="20"/>
          <w:szCs w:val="20"/>
          <w:lang w:eastAsia="en-GB"/>
        </w:rPr>
        <w:t xml:space="preserve"> </w:t>
      </w:r>
      <w:r w:rsidR="00FC0EF1">
        <w:rPr>
          <w:rFonts w:ascii="Arial" w:hAnsi="Arial" w:cs="Arial"/>
          <w:color w:val="0D0D0D" w:themeColor="text1" w:themeTint="F2"/>
          <w:sz w:val="20"/>
          <w:szCs w:val="20"/>
          <w:lang w:eastAsia="en-GB"/>
        </w:rPr>
        <w:t>NHS</w:t>
      </w:r>
      <w:r w:rsidR="003E7B0A">
        <w:rPr>
          <w:rFonts w:ascii="Arial" w:hAnsi="Arial" w:cs="Arial"/>
          <w:color w:val="0D0D0D" w:themeColor="text1" w:themeTint="F2"/>
          <w:sz w:val="20"/>
          <w:szCs w:val="20"/>
          <w:lang w:eastAsia="en-GB"/>
        </w:rPr>
        <w:t xml:space="preserve"> </w:t>
      </w:r>
      <w:r w:rsidR="00FC0EF1">
        <w:rPr>
          <w:rFonts w:ascii="Arial" w:hAnsi="Arial" w:cs="Arial"/>
          <w:color w:val="0D0D0D" w:themeColor="text1" w:themeTint="F2"/>
          <w:sz w:val="20"/>
          <w:szCs w:val="20"/>
          <w:lang w:eastAsia="en-GB"/>
        </w:rPr>
        <w:t>E</w:t>
      </w:r>
      <w:r w:rsidR="003E7B0A">
        <w:rPr>
          <w:rFonts w:ascii="Arial" w:hAnsi="Arial" w:cs="Arial"/>
          <w:color w:val="0D0D0D" w:themeColor="text1" w:themeTint="F2"/>
          <w:sz w:val="20"/>
          <w:szCs w:val="20"/>
          <w:lang w:eastAsia="en-GB"/>
        </w:rPr>
        <w:t>ngland</w:t>
      </w:r>
      <w:r w:rsidR="00FC0EF1">
        <w:rPr>
          <w:rFonts w:ascii="Arial" w:hAnsi="Arial" w:cs="Arial"/>
          <w:color w:val="0D0D0D" w:themeColor="text1" w:themeTint="F2"/>
          <w:sz w:val="20"/>
          <w:szCs w:val="20"/>
          <w:lang w:eastAsia="en-GB"/>
        </w:rPr>
        <w:t xml:space="preserve"> </w:t>
      </w:r>
      <w:r w:rsidR="00BE6AB4">
        <w:rPr>
          <w:rFonts w:ascii="Arial" w:hAnsi="Arial" w:cs="Arial"/>
          <w:color w:val="0D0D0D" w:themeColor="text1" w:themeTint="F2"/>
          <w:sz w:val="20"/>
          <w:szCs w:val="20"/>
          <w:lang w:eastAsia="en-GB"/>
        </w:rPr>
        <w:t xml:space="preserve">to </w:t>
      </w:r>
      <w:r w:rsidR="00FC0EF1">
        <w:rPr>
          <w:rFonts w:ascii="Arial" w:hAnsi="Arial" w:cs="Arial"/>
          <w:color w:val="0D0D0D" w:themeColor="text1" w:themeTint="F2"/>
          <w:sz w:val="20"/>
          <w:szCs w:val="20"/>
          <w:lang w:eastAsia="en-GB"/>
        </w:rPr>
        <w:t xml:space="preserve">provide </w:t>
      </w:r>
      <w:r w:rsidRPr="002C2A39">
        <w:rPr>
          <w:rFonts w:ascii="Arial" w:hAnsi="Arial" w:cs="Arial"/>
          <w:color w:val="0D0D0D" w:themeColor="text1" w:themeTint="F2"/>
          <w:sz w:val="20"/>
          <w:szCs w:val="20"/>
          <w:lang w:eastAsia="en-GB"/>
        </w:rPr>
        <w:t>recent information on Covid 19 assessment and treatment numbers (since the devolution to ICBs in June 2023) and test kit requirements (since the move to community pharmacy provision in Nov 2023).</w:t>
      </w:r>
      <w:r w:rsidR="00FC0EF1">
        <w:rPr>
          <w:rFonts w:ascii="Arial" w:hAnsi="Arial" w:cs="Arial"/>
          <w:color w:val="0D0D0D" w:themeColor="text1" w:themeTint="F2"/>
          <w:sz w:val="20"/>
          <w:szCs w:val="20"/>
          <w:lang w:eastAsia="en-GB"/>
        </w:rPr>
        <w:t xml:space="preserve"> </w:t>
      </w:r>
      <w:r w:rsidR="00EA5B12">
        <w:rPr>
          <w:rFonts w:ascii="Arial" w:hAnsi="Arial" w:cs="Arial"/>
          <w:color w:val="0D0D0D" w:themeColor="text1" w:themeTint="F2"/>
          <w:sz w:val="20"/>
          <w:szCs w:val="20"/>
          <w:lang w:eastAsia="en-GB"/>
        </w:rPr>
        <w:t>Whilst again it</w:t>
      </w:r>
      <w:r w:rsidR="00BE6AB4">
        <w:rPr>
          <w:rFonts w:ascii="Arial" w:hAnsi="Arial" w:cs="Arial"/>
          <w:color w:val="0D0D0D" w:themeColor="text1" w:themeTint="F2"/>
          <w:sz w:val="20"/>
          <w:szCs w:val="20"/>
          <w:lang w:eastAsia="en-GB"/>
        </w:rPr>
        <w:t xml:space="preserve"> </w:t>
      </w:r>
      <w:r w:rsidR="00FC0EF1">
        <w:rPr>
          <w:rFonts w:ascii="Arial" w:hAnsi="Arial" w:cs="Arial"/>
          <w:color w:val="0D0D0D" w:themeColor="text1" w:themeTint="F2"/>
          <w:sz w:val="20"/>
          <w:szCs w:val="20"/>
          <w:lang w:eastAsia="en-GB"/>
        </w:rPr>
        <w:t xml:space="preserve">is not within </w:t>
      </w:r>
      <w:r w:rsidR="004E132D">
        <w:rPr>
          <w:rFonts w:ascii="Arial" w:hAnsi="Arial" w:cs="Arial"/>
          <w:color w:val="0D0D0D" w:themeColor="text1" w:themeTint="F2"/>
          <w:sz w:val="20"/>
          <w:szCs w:val="20"/>
          <w:lang w:eastAsia="en-GB"/>
        </w:rPr>
        <w:t>my remit or that of the NICE</w:t>
      </w:r>
      <w:r w:rsidR="0072259F">
        <w:rPr>
          <w:rFonts w:ascii="Arial" w:hAnsi="Arial" w:cs="Arial"/>
          <w:color w:val="0D0D0D" w:themeColor="text1" w:themeTint="F2"/>
          <w:sz w:val="20"/>
          <w:szCs w:val="20"/>
          <w:lang w:eastAsia="en-GB"/>
        </w:rPr>
        <w:t>’s</w:t>
      </w:r>
      <w:r w:rsidR="004E132D">
        <w:rPr>
          <w:rFonts w:ascii="Arial" w:hAnsi="Arial" w:cs="Arial"/>
          <w:color w:val="0D0D0D" w:themeColor="text1" w:themeTint="F2"/>
          <w:sz w:val="20"/>
          <w:szCs w:val="20"/>
          <w:lang w:eastAsia="en-GB"/>
        </w:rPr>
        <w:t xml:space="preserve"> </w:t>
      </w:r>
      <w:r w:rsidR="00FC0EF1">
        <w:rPr>
          <w:rFonts w:ascii="Arial" w:hAnsi="Arial" w:cs="Arial"/>
          <w:color w:val="0D0D0D" w:themeColor="text1" w:themeTint="F2"/>
          <w:sz w:val="20"/>
          <w:szCs w:val="20"/>
          <w:lang w:eastAsia="en-GB"/>
        </w:rPr>
        <w:t xml:space="preserve">appeal process </w:t>
      </w:r>
      <w:r w:rsidR="00BE6AB4">
        <w:rPr>
          <w:rFonts w:ascii="Arial" w:hAnsi="Arial" w:cs="Arial"/>
          <w:color w:val="0D0D0D" w:themeColor="text1" w:themeTint="F2"/>
          <w:sz w:val="20"/>
          <w:szCs w:val="20"/>
          <w:lang w:eastAsia="en-GB"/>
        </w:rPr>
        <w:t>to make requests of stakeholders</w:t>
      </w:r>
      <w:r w:rsidR="004E132D">
        <w:rPr>
          <w:rFonts w:ascii="Arial" w:hAnsi="Arial" w:cs="Arial"/>
          <w:color w:val="0D0D0D" w:themeColor="text1" w:themeTint="F2"/>
          <w:sz w:val="20"/>
          <w:szCs w:val="20"/>
          <w:lang w:eastAsia="en-GB"/>
        </w:rPr>
        <w:t xml:space="preserve">, </w:t>
      </w:r>
      <w:r w:rsidR="00FC0EF1">
        <w:rPr>
          <w:rFonts w:ascii="Arial" w:hAnsi="Arial" w:cs="Arial"/>
          <w:color w:val="0D0D0D" w:themeColor="text1" w:themeTint="F2"/>
          <w:sz w:val="20"/>
          <w:szCs w:val="20"/>
          <w:lang w:eastAsia="en-GB"/>
        </w:rPr>
        <w:t xml:space="preserve">I will </w:t>
      </w:r>
      <w:r w:rsidR="004E132D">
        <w:rPr>
          <w:rFonts w:ascii="Arial" w:hAnsi="Arial" w:cs="Arial"/>
          <w:color w:val="0D0D0D" w:themeColor="text1" w:themeTint="F2"/>
          <w:sz w:val="20"/>
          <w:szCs w:val="20"/>
          <w:lang w:eastAsia="en-GB"/>
        </w:rPr>
        <w:t>share a copy of your letter with</w:t>
      </w:r>
      <w:r w:rsidR="00FC0EF1">
        <w:rPr>
          <w:rFonts w:ascii="Arial" w:hAnsi="Arial" w:cs="Arial"/>
          <w:color w:val="0D0D0D" w:themeColor="text1" w:themeTint="F2"/>
          <w:sz w:val="20"/>
          <w:szCs w:val="20"/>
          <w:lang w:eastAsia="en-GB"/>
        </w:rPr>
        <w:t xml:space="preserve"> NICE</w:t>
      </w:r>
      <w:r w:rsidR="0072259F">
        <w:rPr>
          <w:rFonts w:ascii="Arial" w:hAnsi="Arial" w:cs="Arial"/>
          <w:color w:val="0D0D0D" w:themeColor="text1" w:themeTint="F2"/>
          <w:sz w:val="20"/>
          <w:szCs w:val="20"/>
          <w:lang w:eastAsia="en-GB"/>
        </w:rPr>
        <w:t>’s executive leadership</w:t>
      </w:r>
      <w:r w:rsidR="00FC0EF1">
        <w:rPr>
          <w:rFonts w:ascii="Arial" w:hAnsi="Arial" w:cs="Arial"/>
          <w:color w:val="0D0D0D" w:themeColor="text1" w:themeTint="F2"/>
          <w:sz w:val="20"/>
          <w:szCs w:val="20"/>
          <w:lang w:eastAsia="en-GB"/>
        </w:rPr>
        <w:t xml:space="preserve"> </w:t>
      </w:r>
      <w:r w:rsidR="004E132D">
        <w:rPr>
          <w:rFonts w:ascii="Arial" w:hAnsi="Arial" w:cs="Arial"/>
          <w:color w:val="0D0D0D" w:themeColor="text1" w:themeTint="F2"/>
          <w:sz w:val="20"/>
          <w:szCs w:val="20"/>
          <w:lang w:eastAsia="en-GB"/>
        </w:rPr>
        <w:t xml:space="preserve">for </w:t>
      </w:r>
      <w:r w:rsidR="00FC0EF1">
        <w:rPr>
          <w:rFonts w:ascii="Arial" w:hAnsi="Arial" w:cs="Arial"/>
          <w:color w:val="0D0D0D" w:themeColor="text1" w:themeTint="F2"/>
          <w:sz w:val="20"/>
          <w:szCs w:val="20"/>
          <w:lang w:eastAsia="en-GB"/>
        </w:rPr>
        <w:t>conside</w:t>
      </w:r>
      <w:r w:rsidR="004E132D">
        <w:rPr>
          <w:rFonts w:ascii="Arial" w:hAnsi="Arial" w:cs="Arial"/>
          <w:color w:val="0D0D0D" w:themeColor="text1" w:themeTint="F2"/>
          <w:sz w:val="20"/>
          <w:szCs w:val="20"/>
          <w:lang w:eastAsia="en-GB"/>
        </w:rPr>
        <w:t>ration</w:t>
      </w:r>
      <w:r w:rsidR="00FC0EF1">
        <w:rPr>
          <w:rFonts w:ascii="Arial" w:hAnsi="Arial" w:cs="Arial"/>
          <w:color w:val="0D0D0D" w:themeColor="text1" w:themeTint="F2"/>
          <w:sz w:val="20"/>
          <w:szCs w:val="20"/>
          <w:lang w:eastAsia="en-GB"/>
        </w:rPr>
        <w:t>.</w:t>
      </w:r>
    </w:p>
    <w:p w:rsidR="00BB16DB" w:rsidP="00BB16DB" w:rsidRDefault="00BB16DB" w14:paraId="3C26FFEC" w14:textId="586650C7">
      <w:pPr>
        <w:spacing w:before="120" w:after="240"/>
        <w:rPr>
          <w:rFonts w:ascii="Arial" w:hAnsi="Arial" w:cs="Arial"/>
          <w:b/>
          <w:sz w:val="20"/>
          <w:szCs w:val="20"/>
          <w:highlight w:val="yellow"/>
          <w:u w:val="single"/>
        </w:rPr>
      </w:pPr>
      <w:r w:rsidRPr="00BB16DB">
        <w:rPr>
          <w:rFonts w:ascii="Arial" w:hAnsi="Arial" w:cs="Arial"/>
          <w:b/>
          <w:sz w:val="20"/>
          <w:szCs w:val="20"/>
          <w:u w:val="single"/>
        </w:rPr>
        <w:t xml:space="preserve">Appeal </w:t>
      </w:r>
      <w:proofErr w:type="gramStart"/>
      <w:r w:rsidRPr="00BB16DB">
        <w:rPr>
          <w:rFonts w:ascii="Arial" w:hAnsi="Arial" w:cs="Arial"/>
          <w:b/>
          <w:sz w:val="20"/>
          <w:szCs w:val="20"/>
          <w:u w:val="single"/>
        </w:rPr>
        <w:t>point</w:t>
      </w:r>
      <w:proofErr w:type="gramEnd"/>
      <w:r w:rsidRPr="00BB16DB">
        <w:rPr>
          <w:rFonts w:ascii="Arial" w:hAnsi="Arial" w:cs="Arial"/>
          <w:b/>
          <w:sz w:val="20"/>
          <w:szCs w:val="20"/>
          <w:u w:val="single"/>
        </w:rPr>
        <w:t xml:space="preserve"> 2.</w:t>
      </w:r>
      <w:r>
        <w:rPr>
          <w:rFonts w:ascii="Arial" w:hAnsi="Arial" w:cs="Arial"/>
          <w:b/>
          <w:sz w:val="20"/>
          <w:szCs w:val="20"/>
          <w:u w:val="single"/>
        </w:rPr>
        <w:t>4</w:t>
      </w:r>
      <w:r w:rsidRPr="00BB16DB">
        <w:rPr>
          <w:rFonts w:ascii="Arial" w:hAnsi="Arial" w:cs="Arial"/>
          <w:b/>
          <w:sz w:val="20"/>
          <w:szCs w:val="20"/>
          <w:u w:val="single"/>
        </w:rPr>
        <w:t>: "</w:t>
      </w:r>
      <w:r w:rsidRPr="00BB16DB">
        <w:t xml:space="preserve"> </w:t>
      </w:r>
      <w:r w:rsidRPr="00BB16DB">
        <w:rPr>
          <w:rFonts w:ascii="Arial" w:hAnsi="Arial" w:cs="Arial"/>
          <w:b/>
          <w:sz w:val="20"/>
          <w:szCs w:val="20"/>
          <w:u w:val="single"/>
        </w:rPr>
        <w:t>Failure of NICE and NHSE to compare the overall NHS resource implications of delaying the roll out of Nirmatrelvir plus ritonavir for the heart failure population</w:t>
      </w:r>
      <w:r>
        <w:rPr>
          <w:rFonts w:ascii="Arial" w:hAnsi="Arial" w:cs="Arial"/>
          <w:b/>
          <w:sz w:val="20"/>
          <w:szCs w:val="20"/>
          <w:u w:val="single"/>
        </w:rPr>
        <w:t>."</w:t>
      </w:r>
    </w:p>
    <w:p w:rsidR="005944E0" w:rsidP="005944E0" w:rsidRDefault="005944E0" w14:paraId="417ECBEF" w14:textId="77777777">
      <w:pPr>
        <w:spacing w:before="120" w:after="240"/>
        <w:rPr>
          <w:rFonts w:ascii="Arial" w:hAnsi="Arial"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 xml:space="preserve">I explained in my letter of 1 February 2024 why I am not minded </w:t>
      </w:r>
      <w:proofErr w:type="gramStart"/>
      <w:r>
        <w:rPr>
          <w:rFonts w:ascii="Arial" w:hAnsi="Arial" w:eastAsia="Times New Roman" w:cs="Arial"/>
          <w:color w:val="0D0D0D" w:themeColor="text1" w:themeTint="F2"/>
          <w:sz w:val="20"/>
          <w:szCs w:val="20"/>
          <w:lang w:eastAsia="en-GB"/>
        </w:rPr>
        <w:t>to refer</w:t>
      </w:r>
      <w:proofErr w:type="gramEnd"/>
      <w:r>
        <w:rPr>
          <w:rFonts w:ascii="Arial" w:hAnsi="Arial" w:eastAsia="Times New Roman" w:cs="Arial"/>
          <w:color w:val="0D0D0D" w:themeColor="text1" w:themeTint="F2"/>
          <w:sz w:val="20"/>
          <w:szCs w:val="20"/>
          <w:lang w:eastAsia="en-GB"/>
        </w:rPr>
        <w:t xml:space="preserve"> this point to the Panel.   I note you have provided no further arguments in support of this appeal point and I therefore confirm it will not be referred to the Panel.</w:t>
      </w:r>
    </w:p>
    <w:p w:rsidR="00BB16DB" w:rsidP="00BB16DB" w:rsidRDefault="00BB16DB" w14:paraId="6B139B2A" w14:textId="015AD25D">
      <w:pPr>
        <w:spacing w:before="120" w:after="240"/>
        <w:rPr>
          <w:rFonts w:ascii="Arial" w:hAnsi="Arial" w:cs="Arial"/>
          <w:b/>
          <w:sz w:val="20"/>
          <w:szCs w:val="20"/>
          <w:highlight w:val="yellow"/>
          <w:u w:val="single"/>
        </w:rPr>
      </w:pPr>
      <w:r w:rsidRPr="00BB16DB">
        <w:rPr>
          <w:rFonts w:ascii="Arial" w:hAnsi="Arial" w:cs="Arial"/>
          <w:b/>
          <w:sz w:val="20"/>
          <w:szCs w:val="20"/>
          <w:u w:val="single"/>
        </w:rPr>
        <w:t xml:space="preserve">Appeal </w:t>
      </w:r>
      <w:proofErr w:type="gramStart"/>
      <w:r w:rsidRPr="00BB16DB">
        <w:rPr>
          <w:rFonts w:ascii="Arial" w:hAnsi="Arial" w:cs="Arial"/>
          <w:b/>
          <w:sz w:val="20"/>
          <w:szCs w:val="20"/>
          <w:u w:val="single"/>
        </w:rPr>
        <w:t>point</w:t>
      </w:r>
      <w:proofErr w:type="gramEnd"/>
      <w:r w:rsidRPr="00BB16DB">
        <w:rPr>
          <w:rFonts w:ascii="Arial" w:hAnsi="Arial" w:cs="Arial"/>
          <w:b/>
          <w:sz w:val="20"/>
          <w:szCs w:val="20"/>
          <w:u w:val="single"/>
        </w:rPr>
        <w:t xml:space="preserve"> 2.</w:t>
      </w:r>
      <w:r>
        <w:rPr>
          <w:rFonts w:ascii="Arial" w:hAnsi="Arial" w:cs="Arial"/>
          <w:b/>
          <w:sz w:val="20"/>
          <w:szCs w:val="20"/>
          <w:u w:val="single"/>
        </w:rPr>
        <w:t>5</w:t>
      </w:r>
      <w:r w:rsidRPr="00BB16DB">
        <w:rPr>
          <w:rFonts w:ascii="Arial" w:hAnsi="Arial" w:cs="Arial"/>
          <w:b/>
          <w:sz w:val="20"/>
          <w:szCs w:val="20"/>
          <w:u w:val="single"/>
        </w:rPr>
        <w:t>: "Lack of consideration by NICE and NHSE for alternative variation period phasing</w:t>
      </w:r>
      <w:r>
        <w:rPr>
          <w:rFonts w:ascii="Arial" w:hAnsi="Arial" w:cs="Arial"/>
          <w:b/>
          <w:sz w:val="20"/>
          <w:szCs w:val="20"/>
          <w:u w:val="single"/>
        </w:rPr>
        <w:t>."</w:t>
      </w:r>
    </w:p>
    <w:p w:rsidR="00EB2F89" w:rsidP="00EB2F89" w:rsidRDefault="00EB2F89" w14:paraId="62B87125" w14:textId="727A2AB2">
      <w:pPr>
        <w:spacing w:before="120" w:after="240"/>
        <w:rPr>
          <w:rFonts w:ascii="Arial" w:hAnsi="Arial"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 xml:space="preserve">Thank you for your further comments in respect of this point </w:t>
      </w:r>
      <w:r w:rsidRPr="00545445">
        <w:rPr>
          <w:rFonts w:ascii="Arial" w:hAnsi="Arial" w:eastAsia="Times New Roman" w:cs="Arial"/>
          <w:color w:val="0D0D0D" w:themeColor="text1" w:themeTint="F2"/>
          <w:sz w:val="20"/>
          <w:szCs w:val="20"/>
          <w:lang w:eastAsia="en-GB"/>
        </w:rPr>
        <w:t xml:space="preserve">in your letter of </w:t>
      </w:r>
      <w:r w:rsidRPr="00545445">
        <w:rPr>
          <w:rFonts w:ascii="Arial" w:hAnsi="Arial" w:cs="Arial"/>
          <w:color w:val="0D0D0D" w:themeColor="text1" w:themeTint="F2"/>
          <w:sz w:val="20"/>
          <w:szCs w:val="20"/>
          <w:lang w:eastAsia="en-GB"/>
        </w:rPr>
        <w:t>13 February 2024</w:t>
      </w:r>
      <w:r>
        <w:rPr>
          <w:rFonts w:ascii="Arial" w:hAnsi="Arial" w:eastAsia="Times New Roman" w:cs="Arial"/>
          <w:color w:val="0D0D0D" w:themeColor="text1" w:themeTint="F2"/>
          <w:sz w:val="20"/>
          <w:szCs w:val="20"/>
          <w:lang w:eastAsia="en-GB"/>
        </w:rPr>
        <w:t xml:space="preserve">. </w:t>
      </w:r>
      <w:r w:rsidRPr="00545445">
        <w:rPr>
          <w:rFonts w:ascii="Arial" w:hAnsi="Arial" w:eastAsia="Times New Roman" w:cs="Arial"/>
          <w:color w:val="0D0D0D" w:themeColor="text1" w:themeTint="F2"/>
          <w:sz w:val="20"/>
          <w:szCs w:val="20"/>
          <w:lang w:eastAsia="en-GB"/>
        </w:rPr>
        <w:t xml:space="preserve">Having considered </w:t>
      </w:r>
      <w:r>
        <w:rPr>
          <w:rFonts w:ascii="Arial" w:hAnsi="Arial" w:eastAsia="Times New Roman" w:cs="Arial"/>
          <w:color w:val="0D0D0D" w:themeColor="text1" w:themeTint="F2"/>
          <w:sz w:val="20"/>
          <w:szCs w:val="20"/>
          <w:lang w:eastAsia="en-GB"/>
        </w:rPr>
        <w:t>your</w:t>
      </w:r>
      <w:r w:rsidRPr="00545445">
        <w:rPr>
          <w:rFonts w:ascii="Arial" w:hAnsi="Arial" w:eastAsia="Times New Roman" w:cs="Arial"/>
          <w:color w:val="0D0D0D" w:themeColor="text1" w:themeTint="F2"/>
          <w:sz w:val="20"/>
          <w:szCs w:val="20"/>
          <w:lang w:eastAsia="en-GB"/>
        </w:rPr>
        <w:t xml:space="preserve"> additional arguments </w:t>
      </w:r>
      <w:r w:rsidRPr="00545445">
        <w:rPr>
          <w:rFonts w:ascii="Arial" w:hAnsi="Arial" w:cs="Arial"/>
          <w:color w:val="0D0D0D" w:themeColor="text1" w:themeTint="F2"/>
          <w:sz w:val="20"/>
          <w:szCs w:val="20"/>
          <w:lang w:eastAsia="en-GB"/>
        </w:rPr>
        <w:t xml:space="preserve">I remain of the view that this </w:t>
      </w:r>
      <w:r>
        <w:rPr>
          <w:rFonts w:ascii="Arial" w:hAnsi="Arial" w:cs="Arial"/>
          <w:color w:val="0D0D0D" w:themeColor="text1" w:themeTint="F2"/>
          <w:sz w:val="20"/>
          <w:szCs w:val="20"/>
          <w:lang w:eastAsia="en-GB"/>
        </w:rPr>
        <w:t xml:space="preserve">is not a valid </w:t>
      </w:r>
      <w:r w:rsidRPr="00545445">
        <w:rPr>
          <w:rFonts w:ascii="Arial" w:hAnsi="Arial" w:cs="Arial"/>
          <w:color w:val="0D0D0D" w:themeColor="text1" w:themeTint="F2"/>
          <w:sz w:val="20"/>
          <w:szCs w:val="20"/>
          <w:lang w:eastAsia="en-GB"/>
        </w:rPr>
        <w:t>appeal point s</w:t>
      </w:r>
      <w:r>
        <w:rPr>
          <w:rFonts w:ascii="Arial" w:hAnsi="Arial" w:cs="Arial"/>
          <w:color w:val="0D0D0D" w:themeColor="text1" w:themeTint="F2"/>
          <w:sz w:val="20"/>
          <w:szCs w:val="20"/>
          <w:lang w:eastAsia="en-GB"/>
        </w:rPr>
        <w:t>o s</w:t>
      </w:r>
      <w:r w:rsidRPr="00545445">
        <w:rPr>
          <w:rFonts w:ascii="Arial" w:hAnsi="Arial" w:cs="Arial"/>
          <w:color w:val="0D0D0D" w:themeColor="text1" w:themeTint="F2"/>
          <w:sz w:val="20"/>
          <w:szCs w:val="20"/>
          <w:lang w:eastAsia="en-GB"/>
        </w:rPr>
        <w:t xml:space="preserve">hould not proceed to an oral hearing. </w:t>
      </w:r>
    </w:p>
    <w:p w:rsidR="00B4319F" w:rsidP="006E3E42" w:rsidRDefault="00B4319F" w14:paraId="475DC892" w14:textId="64AEC73B">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NICE's appeal process guide explains</w:t>
      </w:r>
      <w:r w:rsidR="006E3E42">
        <w:rPr>
          <w:rFonts w:ascii="Arial" w:hAnsi="Arial" w:cs="Arial"/>
          <w:color w:val="0D0D0D" w:themeColor="text1" w:themeTint="F2"/>
          <w:sz w:val="20"/>
          <w:szCs w:val="20"/>
          <w:lang w:eastAsia="en-GB"/>
        </w:rPr>
        <w:t xml:space="preserve"> a</w:t>
      </w:r>
      <w:r w:rsidR="00BE6AB4">
        <w:rPr>
          <w:rFonts w:ascii="Arial" w:hAnsi="Arial" w:cs="Arial"/>
          <w:color w:val="0D0D0D" w:themeColor="text1" w:themeTint="F2"/>
          <w:sz w:val="20"/>
          <w:szCs w:val="20"/>
          <w:lang w:eastAsia="en-GB"/>
        </w:rPr>
        <w:t>n appeal</w:t>
      </w:r>
      <w:r w:rsidR="00D06CBC">
        <w:rPr>
          <w:rFonts w:ascii="Arial" w:hAnsi="Arial" w:cs="Arial"/>
          <w:color w:val="0D0D0D" w:themeColor="text1" w:themeTint="F2"/>
          <w:sz w:val="20"/>
          <w:szCs w:val="20"/>
          <w:lang w:eastAsia="en-GB"/>
        </w:rPr>
        <w:t xml:space="preserve"> </w:t>
      </w:r>
      <w:proofErr w:type="spellStart"/>
      <w:r w:rsidR="00BE6AB4">
        <w:rPr>
          <w:rFonts w:ascii="Arial" w:hAnsi="Arial" w:cs="Arial"/>
          <w:color w:val="0D0D0D" w:themeColor="text1" w:themeTint="F2"/>
          <w:sz w:val="20"/>
          <w:szCs w:val="20"/>
          <w:lang w:eastAsia="en-GB"/>
        </w:rPr>
        <w:t xml:space="preserve">under </w:t>
      </w:r>
      <w:r w:rsidR="00D06CBC">
        <w:rPr>
          <w:rFonts w:ascii="Arial" w:hAnsi="Arial" w:cs="Arial"/>
          <w:color w:val="0D0D0D" w:themeColor="text1" w:themeTint="F2"/>
          <w:sz w:val="20"/>
          <w:szCs w:val="20"/>
          <w:lang w:eastAsia="en-GB"/>
        </w:rPr>
        <w:t>ground</w:t>
      </w:r>
      <w:proofErr w:type="spellEnd"/>
      <w:r w:rsidR="00D06CBC">
        <w:rPr>
          <w:rFonts w:ascii="Arial" w:hAnsi="Arial" w:cs="Arial"/>
          <w:color w:val="0D0D0D" w:themeColor="text1" w:themeTint="F2"/>
          <w:sz w:val="20"/>
          <w:szCs w:val="20"/>
          <w:lang w:eastAsia="en-GB"/>
        </w:rPr>
        <w:t xml:space="preserve"> 2 </w:t>
      </w:r>
      <w:r w:rsidR="00BE6AB4">
        <w:rPr>
          <w:rFonts w:ascii="Arial" w:hAnsi="Arial" w:cs="Arial"/>
          <w:color w:val="0D0D0D" w:themeColor="text1" w:themeTint="F2"/>
          <w:sz w:val="20"/>
          <w:szCs w:val="20"/>
          <w:lang w:eastAsia="en-GB"/>
        </w:rPr>
        <w:t xml:space="preserve">allows </w:t>
      </w:r>
      <w:r w:rsidR="006E3E42">
        <w:rPr>
          <w:rFonts w:ascii="Arial" w:hAnsi="Arial" w:cs="Arial"/>
          <w:color w:val="0D0D0D" w:themeColor="text1" w:themeTint="F2"/>
          <w:sz w:val="20"/>
          <w:szCs w:val="20"/>
          <w:lang w:eastAsia="en-GB"/>
        </w:rPr>
        <w:t xml:space="preserve">an </w:t>
      </w:r>
      <w:r w:rsidR="00BE6AB4">
        <w:rPr>
          <w:rFonts w:ascii="Arial" w:hAnsi="Arial" w:cs="Arial"/>
          <w:color w:val="0D0D0D" w:themeColor="text1" w:themeTint="F2"/>
          <w:sz w:val="20"/>
          <w:szCs w:val="20"/>
          <w:lang w:eastAsia="en-GB"/>
        </w:rPr>
        <w:t xml:space="preserve">appellant to argue that NICE's </w:t>
      </w:r>
      <w:r w:rsidRPr="009D2DAA" w:rsidR="009D2DAA">
        <w:rPr>
          <w:rFonts w:ascii="Arial" w:hAnsi="Arial" w:cs="Arial"/>
          <w:color w:val="0D0D0D" w:themeColor="text1" w:themeTint="F2"/>
          <w:sz w:val="20"/>
          <w:szCs w:val="20"/>
          <w:lang w:eastAsia="en-GB"/>
        </w:rPr>
        <w:t xml:space="preserve">recommendation cannot reasonably be justified from the evidence presented to </w:t>
      </w:r>
      <w:r w:rsidR="009D2DAA">
        <w:rPr>
          <w:rFonts w:ascii="Arial" w:hAnsi="Arial" w:cs="Arial"/>
          <w:color w:val="0D0D0D" w:themeColor="text1" w:themeTint="F2"/>
          <w:sz w:val="20"/>
          <w:szCs w:val="20"/>
          <w:lang w:eastAsia="en-GB"/>
        </w:rPr>
        <w:t>it</w:t>
      </w:r>
      <w:r w:rsidR="006E3E42">
        <w:rPr>
          <w:rFonts w:ascii="Arial" w:hAnsi="Arial" w:cs="Arial"/>
          <w:color w:val="0D0D0D" w:themeColor="text1" w:themeTint="F2"/>
          <w:sz w:val="20"/>
          <w:szCs w:val="20"/>
          <w:lang w:eastAsia="en-GB"/>
        </w:rPr>
        <w:t>.</w:t>
      </w:r>
      <w:r>
        <w:rPr>
          <w:rFonts w:ascii="Arial" w:hAnsi="Arial" w:cs="Arial"/>
          <w:color w:val="0D0D0D" w:themeColor="text1" w:themeTint="F2"/>
          <w:sz w:val="20"/>
          <w:szCs w:val="20"/>
          <w:lang w:eastAsia="en-GB"/>
        </w:rPr>
        <w:t xml:space="preserve"> </w:t>
      </w:r>
    </w:p>
    <w:p w:rsidR="00BE6AB4" w:rsidP="006E3E42" w:rsidRDefault="006E3E42" w14:paraId="6AAA1C04" w14:textId="5C7C3B19">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Therefore</w:t>
      </w:r>
      <w:r w:rsidR="00770297">
        <w:rPr>
          <w:rFonts w:ascii="Arial" w:hAnsi="Arial" w:cs="Arial"/>
          <w:color w:val="0D0D0D" w:themeColor="text1" w:themeTint="F2"/>
          <w:sz w:val="20"/>
          <w:szCs w:val="20"/>
          <w:lang w:eastAsia="en-GB"/>
        </w:rPr>
        <w:t>,</w:t>
      </w:r>
      <w:r>
        <w:rPr>
          <w:rFonts w:ascii="Arial" w:hAnsi="Arial" w:cs="Arial"/>
          <w:color w:val="0D0D0D" w:themeColor="text1" w:themeTint="F2"/>
          <w:sz w:val="20"/>
          <w:szCs w:val="20"/>
          <w:lang w:eastAsia="en-GB"/>
        </w:rPr>
        <w:t xml:space="preserve"> for this to be a</w:t>
      </w:r>
      <w:r w:rsidR="009D2DAA">
        <w:rPr>
          <w:rFonts w:ascii="Arial" w:hAnsi="Arial" w:cs="Arial"/>
          <w:color w:val="0D0D0D" w:themeColor="text1" w:themeTint="F2"/>
          <w:sz w:val="20"/>
          <w:szCs w:val="20"/>
          <w:lang w:eastAsia="en-GB"/>
        </w:rPr>
        <w:t xml:space="preserve"> valid </w:t>
      </w:r>
      <w:r>
        <w:rPr>
          <w:rFonts w:ascii="Arial" w:hAnsi="Arial" w:cs="Arial"/>
          <w:color w:val="0D0D0D" w:themeColor="text1" w:themeTint="F2"/>
          <w:sz w:val="20"/>
          <w:szCs w:val="20"/>
          <w:lang w:eastAsia="en-GB"/>
        </w:rPr>
        <w:t xml:space="preserve">appeal point </w:t>
      </w:r>
      <w:r w:rsidR="00206715">
        <w:rPr>
          <w:rFonts w:ascii="Arial" w:hAnsi="Arial" w:cs="Arial"/>
          <w:color w:val="0D0D0D" w:themeColor="text1" w:themeTint="F2"/>
          <w:sz w:val="20"/>
          <w:szCs w:val="20"/>
          <w:lang w:eastAsia="en-GB"/>
        </w:rPr>
        <w:t>I</w:t>
      </w:r>
      <w:r>
        <w:rPr>
          <w:rFonts w:ascii="Arial" w:hAnsi="Arial" w:cs="Arial"/>
          <w:color w:val="0D0D0D" w:themeColor="text1" w:themeTint="F2"/>
          <w:sz w:val="20"/>
          <w:szCs w:val="20"/>
          <w:lang w:eastAsia="en-GB"/>
        </w:rPr>
        <w:t xml:space="preserve"> </w:t>
      </w:r>
      <w:r w:rsidR="00EB2F89">
        <w:rPr>
          <w:rFonts w:ascii="Arial" w:hAnsi="Arial" w:cs="Arial"/>
          <w:color w:val="0D0D0D" w:themeColor="text1" w:themeTint="F2"/>
          <w:sz w:val="20"/>
          <w:szCs w:val="20"/>
          <w:lang w:eastAsia="en-GB"/>
        </w:rPr>
        <w:t>would need to</w:t>
      </w:r>
      <w:r w:rsidR="00206715">
        <w:rPr>
          <w:rFonts w:ascii="Arial" w:hAnsi="Arial" w:cs="Arial"/>
          <w:color w:val="0D0D0D" w:themeColor="text1" w:themeTint="F2"/>
          <w:sz w:val="20"/>
          <w:szCs w:val="20"/>
          <w:lang w:eastAsia="en-GB"/>
        </w:rPr>
        <w:t xml:space="preserve"> be</w:t>
      </w:r>
      <w:r>
        <w:rPr>
          <w:rFonts w:ascii="Arial" w:hAnsi="Arial" w:cs="Arial"/>
          <w:color w:val="0D0D0D" w:themeColor="text1" w:themeTint="F2"/>
          <w:sz w:val="20"/>
          <w:szCs w:val="20"/>
          <w:lang w:eastAsia="en-GB"/>
        </w:rPr>
        <w:t xml:space="preserve"> </w:t>
      </w:r>
      <w:r w:rsidR="00EB2F89">
        <w:rPr>
          <w:rFonts w:ascii="Arial" w:hAnsi="Arial" w:cs="Arial"/>
          <w:color w:val="0D0D0D" w:themeColor="text1" w:themeTint="F2"/>
          <w:sz w:val="20"/>
          <w:szCs w:val="20"/>
          <w:lang w:eastAsia="en-GB"/>
        </w:rPr>
        <w:t>persuade</w:t>
      </w:r>
      <w:r w:rsidR="00206715">
        <w:rPr>
          <w:rFonts w:ascii="Arial" w:hAnsi="Arial" w:cs="Arial"/>
          <w:color w:val="0D0D0D" w:themeColor="text1" w:themeTint="F2"/>
          <w:sz w:val="20"/>
          <w:szCs w:val="20"/>
          <w:lang w:eastAsia="en-GB"/>
        </w:rPr>
        <w:t xml:space="preserve">d </w:t>
      </w:r>
      <w:r w:rsidR="00EB2F89">
        <w:rPr>
          <w:rFonts w:ascii="Arial" w:hAnsi="Arial" w:cs="Arial"/>
          <w:color w:val="0D0D0D" w:themeColor="text1" w:themeTint="F2"/>
          <w:sz w:val="20"/>
          <w:szCs w:val="20"/>
          <w:lang w:eastAsia="en-GB"/>
        </w:rPr>
        <w:t xml:space="preserve">that it is </w:t>
      </w:r>
      <w:r w:rsidRPr="00B4319F" w:rsidR="00EB2F89">
        <w:rPr>
          <w:rFonts w:ascii="Arial" w:hAnsi="Arial" w:cs="Arial"/>
          <w:i/>
          <w:iCs/>
          <w:color w:val="0D0D0D" w:themeColor="text1" w:themeTint="F2"/>
          <w:sz w:val="20"/>
          <w:szCs w:val="20"/>
          <w:lang w:eastAsia="en-GB"/>
        </w:rPr>
        <w:t>arguable</w:t>
      </w:r>
      <w:r>
        <w:rPr>
          <w:rFonts w:ascii="Arial" w:hAnsi="Arial" w:cs="Arial"/>
          <w:color w:val="0D0D0D" w:themeColor="text1" w:themeTint="F2"/>
          <w:sz w:val="20"/>
          <w:szCs w:val="20"/>
          <w:lang w:eastAsia="en-GB"/>
        </w:rPr>
        <w:t xml:space="preserve"> that </w:t>
      </w:r>
      <w:r w:rsidR="009D2DAA">
        <w:rPr>
          <w:rFonts w:ascii="Arial" w:hAnsi="Arial" w:cs="Arial"/>
          <w:color w:val="0D0D0D" w:themeColor="text1" w:themeTint="F2"/>
          <w:sz w:val="20"/>
          <w:szCs w:val="20"/>
          <w:lang w:eastAsia="en-GB"/>
        </w:rPr>
        <w:t>it was unreasonable</w:t>
      </w:r>
      <w:r w:rsidR="00206715">
        <w:rPr>
          <w:rFonts w:ascii="Arial" w:hAnsi="Arial" w:cs="Arial"/>
          <w:color w:val="0D0D0D" w:themeColor="text1" w:themeTint="F2"/>
          <w:sz w:val="20"/>
          <w:szCs w:val="20"/>
          <w:lang w:eastAsia="en-GB"/>
        </w:rPr>
        <w:t xml:space="preserve">, </w:t>
      </w:r>
      <w:proofErr w:type="gramStart"/>
      <w:r>
        <w:rPr>
          <w:rFonts w:ascii="Arial" w:hAnsi="Arial" w:cs="Arial"/>
          <w:color w:val="0D0D0D" w:themeColor="text1" w:themeTint="F2"/>
          <w:sz w:val="20"/>
          <w:szCs w:val="20"/>
          <w:lang w:eastAsia="en-GB"/>
        </w:rPr>
        <w:t>in light of</w:t>
      </w:r>
      <w:proofErr w:type="gramEnd"/>
      <w:r>
        <w:rPr>
          <w:rFonts w:ascii="Arial" w:hAnsi="Arial" w:cs="Arial"/>
          <w:color w:val="0D0D0D" w:themeColor="text1" w:themeTint="F2"/>
          <w:sz w:val="20"/>
          <w:szCs w:val="20"/>
          <w:lang w:eastAsia="en-GB"/>
        </w:rPr>
        <w:t xml:space="preserve"> the evidence</w:t>
      </w:r>
      <w:r w:rsidR="00B4319F">
        <w:rPr>
          <w:rFonts w:ascii="Arial" w:hAnsi="Arial" w:cs="Arial"/>
          <w:color w:val="0D0D0D" w:themeColor="text1" w:themeTint="F2"/>
          <w:sz w:val="20"/>
          <w:szCs w:val="20"/>
          <w:lang w:eastAsia="en-GB"/>
        </w:rPr>
        <w:t xml:space="preserve"> </w:t>
      </w:r>
      <w:r w:rsidR="00206715">
        <w:rPr>
          <w:rFonts w:ascii="Arial" w:hAnsi="Arial" w:cs="Arial"/>
          <w:color w:val="0D0D0D" w:themeColor="text1" w:themeTint="F2"/>
          <w:sz w:val="20"/>
          <w:szCs w:val="20"/>
          <w:lang w:eastAsia="en-GB"/>
        </w:rPr>
        <w:t>put to NICE, to accept NHS England's proposed approach</w:t>
      </w:r>
      <w:r w:rsidR="00677D8E">
        <w:rPr>
          <w:rFonts w:ascii="Arial" w:hAnsi="Arial" w:cs="Arial"/>
          <w:color w:val="0D0D0D" w:themeColor="text1" w:themeTint="F2"/>
          <w:sz w:val="20"/>
          <w:szCs w:val="20"/>
          <w:lang w:eastAsia="en-GB"/>
        </w:rPr>
        <w:t>, i.e. that this is</w:t>
      </w:r>
      <w:r w:rsidRPr="009D2DAA" w:rsidR="00677D8E">
        <w:rPr>
          <w:rFonts w:ascii="Arial" w:hAnsi="Arial" w:cs="Arial"/>
          <w:color w:val="0D0D0D" w:themeColor="text1" w:themeTint="F2"/>
          <w:sz w:val="20"/>
          <w:szCs w:val="20"/>
          <w:lang w:eastAsia="en-GB"/>
        </w:rPr>
        <w:t xml:space="preserve"> obviously and unarguably wrong, illogical, or 'does not add up'.</w:t>
      </w:r>
    </w:p>
    <w:p w:rsidR="00B4319F" w:rsidP="00BB16DB" w:rsidRDefault="00B4319F" w14:paraId="3F4508A8" w14:textId="6EA6F22B">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I noted in my</w:t>
      </w:r>
      <w:r w:rsidR="006F3E59">
        <w:rPr>
          <w:rFonts w:ascii="Arial" w:hAnsi="Arial" w:cs="Arial"/>
          <w:color w:val="0D0D0D" w:themeColor="text1" w:themeTint="F2"/>
          <w:sz w:val="20"/>
          <w:szCs w:val="20"/>
          <w:lang w:eastAsia="en-GB"/>
        </w:rPr>
        <w:t xml:space="preserve"> initial scrutiny</w:t>
      </w:r>
      <w:r>
        <w:rPr>
          <w:rFonts w:ascii="Arial" w:hAnsi="Arial" w:cs="Arial"/>
          <w:color w:val="0D0D0D" w:themeColor="text1" w:themeTint="F2"/>
          <w:sz w:val="20"/>
          <w:szCs w:val="20"/>
          <w:lang w:eastAsia="en-GB"/>
        </w:rPr>
        <w:t xml:space="preserve"> letter that </w:t>
      </w:r>
      <w:r w:rsidR="002C4130">
        <w:rPr>
          <w:rFonts w:ascii="Arial" w:hAnsi="Arial" w:cs="Arial"/>
          <w:color w:val="0D0D0D" w:themeColor="text1" w:themeTint="F2"/>
          <w:sz w:val="20"/>
          <w:szCs w:val="20"/>
          <w:lang w:eastAsia="en-GB"/>
        </w:rPr>
        <w:t>challenge</w:t>
      </w:r>
      <w:r>
        <w:rPr>
          <w:rFonts w:ascii="Arial" w:hAnsi="Arial" w:cs="Arial"/>
          <w:color w:val="0D0D0D" w:themeColor="text1" w:themeTint="F2"/>
          <w:sz w:val="20"/>
          <w:szCs w:val="20"/>
          <w:lang w:eastAsia="en-GB"/>
        </w:rPr>
        <w:t>s</w:t>
      </w:r>
      <w:r w:rsidR="006F3E59">
        <w:rPr>
          <w:rFonts w:ascii="Arial" w:hAnsi="Arial" w:cs="Arial"/>
          <w:color w:val="0D0D0D" w:themeColor="text1" w:themeTint="F2"/>
          <w:sz w:val="20"/>
          <w:szCs w:val="20"/>
          <w:lang w:eastAsia="en-GB"/>
        </w:rPr>
        <w:t xml:space="preserve"> to NHS England</w:t>
      </w:r>
      <w:r>
        <w:rPr>
          <w:rFonts w:ascii="Arial" w:hAnsi="Arial" w:cs="Arial"/>
          <w:color w:val="0D0D0D" w:themeColor="text1" w:themeTint="F2"/>
          <w:sz w:val="20"/>
          <w:szCs w:val="20"/>
          <w:lang w:eastAsia="en-GB"/>
        </w:rPr>
        <w:t xml:space="preserve">'s </w:t>
      </w:r>
      <w:r w:rsidR="006F3E59">
        <w:rPr>
          <w:rFonts w:ascii="Arial" w:hAnsi="Arial" w:cs="Arial"/>
          <w:color w:val="0D0D0D" w:themeColor="text1" w:themeTint="F2"/>
          <w:sz w:val="20"/>
          <w:szCs w:val="20"/>
          <w:lang w:eastAsia="en-GB"/>
        </w:rPr>
        <w:t>proposal</w:t>
      </w:r>
      <w:r w:rsidR="002C4130">
        <w:rPr>
          <w:rFonts w:ascii="Arial" w:hAnsi="Arial" w:cs="Arial"/>
          <w:color w:val="0D0D0D" w:themeColor="text1" w:themeTint="F2"/>
          <w:sz w:val="20"/>
          <w:szCs w:val="20"/>
          <w:lang w:eastAsia="en-GB"/>
        </w:rPr>
        <w:t xml:space="preserve"> </w:t>
      </w:r>
      <w:r w:rsidR="00206715">
        <w:rPr>
          <w:rFonts w:ascii="Arial" w:hAnsi="Arial" w:cs="Arial"/>
          <w:color w:val="0D0D0D" w:themeColor="text1" w:themeTint="F2"/>
          <w:sz w:val="20"/>
          <w:szCs w:val="20"/>
          <w:lang w:eastAsia="en-GB"/>
        </w:rPr>
        <w:t xml:space="preserve">were </w:t>
      </w:r>
      <w:r w:rsidR="006F3E59">
        <w:rPr>
          <w:rFonts w:ascii="Arial" w:hAnsi="Arial" w:cs="Arial"/>
          <w:color w:val="0D0D0D" w:themeColor="text1" w:themeTint="F2"/>
          <w:sz w:val="20"/>
          <w:szCs w:val="20"/>
          <w:lang w:eastAsia="en-GB"/>
        </w:rPr>
        <w:t>raised during consultation</w:t>
      </w:r>
      <w:r w:rsidR="002C4130">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 xml:space="preserve">specifically </w:t>
      </w:r>
      <w:r w:rsidR="00206715">
        <w:rPr>
          <w:rFonts w:ascii="Arial" w:hAnsi="Arial" w:cs="Arial"/>
          <w:color w:val="0D0D0D" w:themeColor="text1" w:themeTint="F2"/>
          <w:sz w:val="20"/>
          <w:szCs w:val="20"/>
          <w:lang w:eastAsia="en-GB"/>
        </w:rPr>
        <w:t>by suggesting</w:t>
      </w:r>
      <w:r w:rsidR="002C4130">
        <w:rPr>
          <w:rFonts w:ascii="Arial" w:hAnsi="Arial" w:cs="Arial"/>
          <w:color w:val="0D0D0D" w:themeColor="text1" w:themeTint="F2"/>
          <w:sz w:val="20"/>
          <w:szCs w:val="20"/>
          <w:lang w:eastAsia="en-GB"/>
        </w:rPr>
        <w:t xml:space="preserve"> that some geographical areas</w:t>
      </w:r>
      <w:r>
        <w:rPr>
          <w:rFonts w:ascii="Arial" w:hAnsi="Arial" w:cs="Arial"/>
          <w:color w:val="0D0D0D" w:themeColor="text1" w:themeTint="F2"/>
          <w:sz w:val="20"/>
          <w:szCs w:val="20"/>
          <w:lang w:eastAsia="en-GB"/>
        </w:rPr>
        <w:t xml:space="preserve"> / ICBs </w:t>
      </w:r>
      <w:r w:rsidR="00206715">
        <w:rPr>
          <w:rFonts w:ascii="Arial" w:hAnsi="Arial" w:cs="Arial"/>
          <w:color w:val="0D0D0D" w:themeColor="text1" w:themeTint="F2"/>
          <w:sz w:val="20"/>
          <w:szCs w:val="20"/>
          <w:lang w:eastAsia="en-GB"/>
        </w:rPr>
        <w:t>could</w:t>
      </w:r>
      <w:r w:rsidR="002C4130">
        <w:rPr>
          <w:rFonts w:ascii="Arial" w:hAnsi="Arial" w:cs="Arial"/>
          <w:color w:val="0D0D0D" w:themeColor="text1" w:themeTint="F2"/>
          <w:sz w:val="20"/>
          <w:szCs w:val="20"/>
          <w:lang w:eastAsia="en-GB"/>
        </w:rPr>
        <w:t xml:space="preserve"> provide access sooner than others</w:t>
      </w:r>
      <w:r w:rsidR="00206715">
        <w:rPr>
          <w:rFonts w:ascii="Arial" w:hAnsi="Arial" w:cs="Arial"/>
          <w:color w:val="0D0D0D" w:themeColor="text1" w:themeTint="F2"/>
          <w:sz w:val="20"/>
          <w:szCs w:val="20"/>
          <w:lang w:eastAsia="en-GB"/>
        </w:rPr>
        <w:t xml:space="preserve"> based on readiness</w:t>
      </w:r>
      <w:r w:rsidR="002C4130">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NICE's reasoning on that point</w:t>
      </w:r>
      <w:r w:rsidR="002C4130">
        <w:rPr>
          <w:rFonts w:ascii="Arial" w:hAnsi="Arial" w:cs="Arial"/>
          <w:color w:val="0D0D0D" w:themeColor="text1" w:themeTint="F2"/>
          <w:sz w:val="20"/>
          <w:szCs w:val="20"/>
          <w:lang w:eastAsia="en-GB"/>
        </w:rPr>
        <w:t xml:space="preserve"> is explained at paragraph 4.5 of the FDG.  </w:t>
      </w:r>
      <w:r w:rsidR="00206715">
        <w:rPr>
          <w:rFonts w:ascii="Arial" w:hAnsi="Arial" w:cs="Arial"/>
          <w:color w:val="0D0D0D" w:themeColor="text1" w:themeTint="F2"/>
          <w:sz w:val="20"/>
          <w:szCs w:val="20"/>
          <w:lang w:eastAsia="en-GB"/>
        </w:rPr>
        <w:t xml:space="preserve">I understand that you disagree with NICE's conclusion on this point, particularly given geographical variation in access to some other treatments, but I don't consider you have put forward argument or evidence to support an arguable appeal point that NICE's rationale and conclusion on this point is </w:t>
      </w:r>
      <w:r w:rsidRPr="00206715" w:rsidR="00206715">
        <w:rPr>
          <w:rFonts w:ascii="Arial" w:hAnsi="Arial" w:cs="Arial"/>
          <w:color w:val="0D0D0D" w:themeColor="text1" w:themeTint="F2"/>
          <w:sz w:val="20"/>
          <w:szCs w:val="20"/>
          <w:u w:val="single"/>
          <w:lang w:eastAsia="en-GB"/>
        </w:rPr>
        <w:t>unreasonable</w:t>
      </w:r>
      <w:r w:rsidR="00206715">
        <w:rPr>
          <w:rFonts w:ascii="Arial" w:hAnsi="Arial" w:cs="Arial"/>
          <w:color w:val="0D0D0D" w:themeColor="text1" w:themeTint="F2"/>
          <w:sz w:val="20"/>
          <w:szCs w:val="20"/>
          <w:lang w:eastAsia="en-GB"/>
        </w:rPr>
        <w:t xml:space="preserve"> in the sense explained above. </w:t>
      </w:r>
    </w:p>
    <w:p w:rsidR="002C4130" w:rsidP="00BB16DB" w:rsidRDefault="00206715" w14:paraId="165051A0" w14:textId="6E01B009">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Y</w:t>
      </w:r>
      <w:r w:rsidR="00D06CBC">
        <w:rPr>
          <w:rFonts w:ascii="Arial" w:hAnsi="Arial" w:cs="Arial"/>
          <w:color w:val="0D0D0D" w:themeColor="text1" w:themeTint="F2"/>
          <w:sz w:val="20"/>
          <w:szCs w:val="20"/>
          <w:lang w:eastAsia="en-GB"/>
        </w:rPr>
        <w:t xml:space="preserve">ou </w:t>
      </w:r>
      <w:r>
        <w:rPr>
          <w:rFonts w:ascii="Arial" w:hAnsi="Arial" w:cs="Arial"/>
          <w:color w:val="0D0D0D" w:themeColor="text1" w:themeTint="F2"/>
          <w:sz w:val="20"/>
          <w:szCs w:val="20"/>
          <w:lang w:eastAsia="en-GB"/>
        </w:rPr>
        <w:t xml:space="preserve">go on to </w:t>
      </w:r>
      <w:r w:rsidR="002C4130">
        <w:rPr>
          <w:rFonts w:ascii="Arial" w:hAnsi="Arial" w:cs="Arial"/>
          <w:color w:val="0D0D0D" w:themeColor="text1" w:themeTint="F2"/>
          <w:sz w:val="20"/>
          <w:szCs w:val="20"/>
          <w:lang w:eastAsia="en-GB"/>
        </w:rPr>
        <w:t>suggest an</w:t>
      </w:r>
      <w:r w:rsidR="00D06CBC">
        <w:rPr>
          <w:rFonts w:ascii="Arial" w:hAnsi="Arial" w:cs="Arial"/>
          <w:color w:val="0D0D0D" w:themeColor="text1" w:themeTint="F2"/>
          <w:sz w:val="20"/>
          <w:szCs w:val="20"/>
          <w:lang w:eastAsia="en-GB"/>
        </w:rPr>
        <w:t xml:space="preserve"> alternative phasing </w:t>
      </w:r>
      <w:r w:rsidR="00B4319F">
        <w:rPr>
          <w:rFonts w:ascii="Arial" w:hAnsi="Arial" w:cs="Arial"/>
          <w:color w:val="0D0D0D" w:themeColor="text1" w:themeTint="F2"/>
          <w:sz w:val="20"/>
          <w:szCs w:val="20"/>
          <w:lang w:eastAsia="en-GB"/>
        </w:rPr>
        <w:t>approach of</w:t>
      </w:r>
      <w:r w:rsidRPr="00B4319F" w:rsidR="00B4319F">
        <w:t xml:space="preserve"> </w:t>
      </w:r>
      <w:r w:rsidR="00B4319F">
        <w:t>"</w:t>
      </w:r>
      <w:r w:rsidRPr="00B4319F" w:rsidR="00B4319F">
        <w:rPr>
          <w:rFonts w:ascii="Arial" w:hAnsi="Arial" w:cs="Arial"/>
          <w:color w:val="0D0D0D" w:themeColor="text1" w:themeTint="F2"/>
          <w:sz w:val="20"/>
          <w:szCs w:val="20"/>
          <w:lang w:eastAsia="en-GB"/>
        </w:rPr>
        <w:t xml:space="preserve">defining manageable groups that could be included earlier" than the </w:t>
      </w:r>
      <w:proofErr w:type="gramStart"/>
      <w:r w:rsidRPr="00B4319F" w:rsidR="00B4319F">
        <w:rPr>
          <w:rFonts w:ascii="Arial" w:hAnsi="Arial" w:cs="Arial"/>
          <w:color w:val="0D0D0D" w:themeColor="text1" w:themeTint="F2"/>
          <w:sz w:val="20"/>
          <w:szCs w:val="20"/>
          <w:lang w:eastAsia="en-GB"/>
        </w:rPr>
        <w:t>12 month</w:t>
      </w:r>
      <w:proofErr w:type="gramEnd"/>
      <w:r w:rsidRPr="00B4319F" w:rsidR="00B4319F">
        <w:rPr>
          <w:rFonts w:ascii="Arial" w:hAnsi="Arial" w:cs="Arial"/>
          <w:color w:val="0D0D0D" w:themeColor="text1" w:themeTint="F2"/>
          <w:sz w:val="20"/>
          <w:szCs w:val="20"/>
          <w:lang w:eastAsia="en-GB"/>
        </w:rPr>
        <w:t xml:space="preserve"> period proposed by NHS England,</w:t>
      </w:r>
      <w:r w:rsidRPr="00B4319F" w:rsidR="002C4130">
        <w:rPr>
          <w:rFonts w:ascii="Arial" w:hAnsi="Arial" w:cs="Arial"/>
          <w:color w:val="0D0D0D" w:themeColor="text1" w:themeTint="F2"/>
          <w:sz w:val="20"/>
          <w:szCs w:val="20"/>
          <w:lang w:eastAsia="en-GB"/>
        </w:rPr>
        <w:t xml:space="preserve"> </w:t>
      </w:r>
      <w:r w:rsidRPr="00B4319F" w:rsidR="00D06CBC">
        <w:rPr>
          <w:rFonts w:ascii="Arial" w:hAnsi="Arial" w:cs="Arial"/>
          <w:color w:val="0D0D0D" w:themeColor="text1" w:themeTint="F2"/>
          <w:sz w:val="20"/>
          <w:szCs w:val="20"/>
          <w:lang w:eastAsia="en-GB"/>
        </w:rPr>
        <w:t xml:space="preserve">which </w:t>
      </w:r>
      <w:r w:rsidR="00B4319F">
        <w:rPr>
          <w:rFonts w:ascii="Arial" w:hAnsi="Arial" w:cs="Arial"/>
          <w:color w:val="0D0D0D" w:themeColor="text1" w:themeTint="F2"/>
          <w:sz w:val="20"/>
          <w:szCs w:val="20"/>
          <w:lang w:eastAsia="en-GB"/>
        </w:rPr>
        <w:t>"</w:t>
      </w:r>
      <w:r w:rsidRPr="00B4319F" w:rsidR="00D06CBC">
        <w:rPr>
          <w:rFonts w:ascii="Arial" w:hAnsi="Arial" w:cs="Arial"/>
          <w:color w:val="0D0D0D" w:themeColor="text1" w:themeTint="F2"/>
          <w:sz w:val="20"/>
          <w:szCs w:val="20"/>
          <w:lang w:eastAsia="en-GB"/>
        </w:rPr>
        <w:t xml:space="preserve">could include </w:t>
      </w:r>
      <w:r>
        <w:rPr>
          <w:rFonts w:ascii="Arial" w:hAnsi="Arial" w:cs="Arial"/>
          <w:color w:val="0D0D0D" w:themeColor="text1" w:themeTint="F2"/>
          <w:sz w:val="20"/>
          <w:szCs w:val="20"/>
          <w:lang w:eastAsia="en-GB"/>
        </w:rPr>
        <w:t>[your]</w:t>
      </w:r>
      <w:r w:rsidRPr="00B4319F" w:rsidR="00D06CBC">
        <w:rPr>
          <w:rFonts w:ascii="Arial" w:hAnsi="Arial" w:cs="Arial"/>
          <w:color w:val="0D0D0D" w:themeColor="text1" w:themeTint="F2"/>
          <w:sz w:val="20"/>
          <w:szCs w:val="20"/>
          <w:lang w:eastAsia="en-GB"/>
        </w:rPr>
        <w:t xml:space="preserve"> pragmatic suggestion of the wider hearth failure population or people aged 80-85</w:t>
      </w:r>
      <w:r w:rsidR="00B4319F">
        <w:rPr>
          <w:rFonts w:ascii="Arial" w:hAnsi="Arial" w:cs="Arial"/>
          <w:color w:val="0D0D0D" w:themeColor="text1" w:themeTint="F2"/>
          <w:sz w:val="20"/>
          <w:szCs w:val="20"/>
          <w:lang w:eastAsia="en-GB"/>
        </w:rPr>
        <w:t>".</w:t>
      </w:r>
      <w:r w:rsidRPr="00B4319F" w:rsidR="00D06CBC">
        <w:rPr>
          <w:rFonts w:ascii="Arial" w:hAnsi="Arial" w:cs="Arial"/>
          <w:color w:val="0D0D0D" w:themeColor="text1" w:themeTint="F2"/>
          <w:sz w:val="20"/>
          <w:szCs w:val="20"/>
          <w:lang w:eastAsia="en-GB"/>
        </w:rPr>
        <w:t xml:space="preserve"> </w:t>
      </w:r>
      <w:r w:rsidRPr="00B4319F" w:rsidR="002C4130">
        <w:rPr>
          <w:rFonts w:ascii="Arial" w:hAnsi="Arial" w:cs="Arial"/>
          <w:color w:val="0D0D0D" w:themeColor="text1" w:themeTint="F2"/>
          <w:sz w:val="20"/>
          <w:szCs w:val="20"/>
          <w:lang w:eastAsia="en-GB"/>
        </w:rPr>
        <w:t xml:space="preserve"> </w:t>
      </w:r>
      <w:r w:rsidRPr="00B4319F" w:rsidR="009D2DAA">
        <w:rPr>
          <w:rFonts w:ascii="Arial" w:hAnsi="Arial" w:cs="Arial"/>
          <w:color w:val="0D0D0D" w:themeColor="text1" w:themeTint="F2"/>
          <w:sz w:val="20"/>
          <w:szCs w:val="20"/>
          <w:lang w:eastAsia="en-GB"/>
        </w:rPr>
        <w:t>I note</w:t>
      </w:r>
      <w:r w:rsidRPr="00B4319F" w:rsidR="002C4130">
        <w:rPr>
          <w:rFonts w:ascii="Arial" w:hAnsi="Arial" w:cs="Arial"/>
          <w:color w:val="0D0D0D" w:themeColor="text1" w:themeTint="F2"/>
          <w:sz w:val="20"/>
          <w:szCs w:val="20"/>
          <w:lang w:eastAsia="en-GB"/>
        </w:rPr>
        <w:t xml:space="preserve"> this was</w:t>
      </w:r>
      <w:r w:rsidRPr="00B4319F" w:rsidR="009D2DAA">
        <w:rPr>
          <w:rFonts w:ascii="Arial" w:hAnsi="Arial" w:cs="Arial"/>
          <w:color w:val="0D0D0D" w:themeColor="text1" w:themeTint="F2"/>
          <w:sz w:val="20"/>
          <w:szCs w:val="20"/>
          <w:lang w:eastAsia="en-GB"/>
        </w:rPr>
        <w:t xml:space="preserve"> not</w:t>
      </w:r>
      <w:r w:rsidRPr="00B4319F" w:rsidR="002C4130">
        <w:rPr>
          <w:rFonts w:ascii="Arial" w:hAnsi="Arial" w:cs="Arial"/>
          <w:color w:val="0D0D0D" w:themeColor="text1" w:themeTint="F2"/>
          <w:sz w:val="20"/>
          <w:szCs w:val="20"/>
          <w:lang w:eastAsia="en-GB"/>
        </w:rPr>
        <w:t xml:space="preserve"> raised during consultation</w:t>
      </w:r>
      <w:r w:rsidR="009D2DAA">
        <w:rPr>
          <w:rFonts w:ascii="Arial" w:hAnsi="Arial" w:cs="Arial"/>
          <w:color w:val="0D0D0D" w:themeColor="text1" w:themeTint="F2"/>
          <w:sz w:val="20"/>
          <w:szCs w:val="20"/>
          <w:lang w:eastAsia="en-GB"/>
        </w:rPr>
        <w:t xml:space="preserve"> </w:t>
      </w:r>
      <w:r w:rsidR="00757862">
        <w:rPr>
          <w:rFonts w:ascii="Arial" w:hAnsi="Arial" w:cs="Arial"/>
          <w:color w:val="0D0D0D" w:themeColor="text1" w:themeTint="F2"/>
          <w:sz w:val="20"/>
          <w:szCs w:val="20"/>
          <w:lang w:eastAsia="en-GB"/>
        </w:rPr>
        <w:t>and</w:t>
      </w:r>
      <w:r>
        <w:rPr>
          <w:rFonts w:ascii="Arial" w:hAnsi="Arial" w:cs="Arial"/>
          <w:color w:val="0D0D0D" w:themeColor="text1" w:themeTint="F2"/>
          <w:sz w:val="20"/>
          <w:szCs w:val="20"/>
          <w:lang w:eastAsia="en-GB"/>
        </w:rPr>
        <w:t xml:space="preserve"> </w:t>
      </w:r>
      <w:r w:rsidR="009D2DAA">
        <w:rPr>
          <w:rFonts w:ascii="Arial" w:hAnsi="Arial" w:cs="Arial"/>
          <w:color w:val="0D0D0D" w:themeColor="text1" w:themeTint="F2"/>
          <w:sz w:val="20"/>
          <w:szCs w:val="20"/>
          <w:lang w:eastAsia="en-GB"/>
        </w:rPr>
        <w:t>that you have not identified specific evidence</w:t>
      </w:r>
      <w:r w:rsidR="00757862">
        <w:rPr>
          <w:rFonts w:ascii="Arial" w:hAnsi="Arial" w:cs="Arial"/>
          <w:color w:val="0D0D0D" w:themeColor="text1" w:themeTint="F2"/>
          <w:sz w:val="20"/>
          <w:szCs w:val="20"/>
          <w:lang w:eastAsia="en-GB"/>
        </w:rPr>
        <w:t xml:space="preserve"> that was before NICE that supports this proposal. I therefore am not persuaded that this is a valid appeal point that t</w:t>
      </w:r>
      <w:r w:rsidR="009D2DAA">
        <w:rPr>
          <w:rFonts w:ascii="Arial" w:hAnsi="Arial" w:cs="Arial"/>
          <w:color w:val="0D0D0D" w:themeColor="text1" w:themeTint="F2"/>
          <w:sz w:val="20"/>
          <w:szCs w:val="20"/>
          <w:lang w:eastAsia="en-GB"/>
        </w:rPr>
        <w:t xml:space="preserve">he approach proposed by NHS England and </w:t>
      </w:r>
      <w:r w:rsidR="00757862">
        <w:rPr>
          <w:rFonts w:ascii="Arial" w:hAnsi="Arial" w:cs="Arial"/>
          <w:color w:val="0D0D0D" w:themeColor="text1" w:themeTint="F2"/>
          <w:sz w:val="20"/>
          <w:szCs w:val="20"/>
          <w:lang w:eastAsia="en-GB"/>
        </w:rPr>
        <w:t>adopted</w:t>
      </w:r>
      <w:r w:rsidR="009D2DAA">
        <w:rPr>
          <w:rFonts w:ascii="Arial" w:hAnsi="Arial" w:cs="Arial"/>
          <w:color w:val="0D0D0D" w:themeColor="text1" w:themeTint="F2"/>
          <w:sz w:val="20"/>
          <w:szCs w:val="20"/>
          <w:lang w:eastAsia="en-GB"/>
        </w:rPr>
        <w:t xml:space="preserve"> by NICE</w:t>
      </w:r>
      <w:r w:rsidR="00757862">
        <w:rPr>
          <w:rFonts w:ascii="Arial" w:hAnsi="Arial" w:cs="Arial"/>
          <w:color w:val="0D0D0D" w:themeColor="text1" w:themeTint="F2"/>
          <w:sz w:val="20"/>
          <w:szCs w:val="20"/>
          <w:lang w:eastAsia="en-GB"/>
        </w:rPr>
        <w:t xml:space="preserve"> was arguably</w:t>
      </w:r>
      <w:r w:rsidR="009D2DAA">
        <w:rPr>
          <w:rFonts w:ascii="Arial" w:hAnsi="Arial" w:cs="Arial"/>
          <w:color w:val="0D0D0D" w:themeColor="text1" w:themeTint="F2"/>
          <w:sz w:val="20"/>
          <w:szCs w:val="20"/>
          <w:lang w:eastAsia="en-GB"/>
        </w:rPr>
        <w:t xml:space="preserve"> unreasonable</w:t>
      </w:r>
      <w:r w:rsidR="00757862">
        <w:rPr>
          <w:rFonts w:ascii="Arial" w:hAnsi="Arial" w:cs="Arial"/>
          <w:color w:val="0D0D0D" w:themeColor="text1" w:themeTint="F2"/>
          <w:sz w:val="20"/>
          <w:szCs w:val="20"/>
          <w:lang w:eastAsia="en-GB"/>
        </w:rPr>
        <w:t xml:space="preserve"> on the evidence</w:t>
      </w:r>
      <w:r w:rsidR="00B4319F">
        <w:rPr>
          <w:rFonts w:ascii="Arial" w:hAnsi="Arial" w:cs="Arial"/>
          <w:color w:val="0D0D0D" w:themeColor="text1" w:themeTint="F2"/>
          <w:sz w:val="20"/>
          <w:szCs w:val="20"/>
          <w:lang w:eastAsia="en-GB"/>
        </w:rPr>
        <w:t xml:space="preserve">. </w:t>
      </w:r>
    </w:p>
    <w:p w:rsidR="006F3E59" w:rsidP="00BB16DB" w:rsidRDefault="00757862" w14:paraId="5C947395" w14:textId="406DBF94">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That said, I do appreciate your concerns and interest in whether</w:t>
      </w:r>
      <w:r w:rsidR="006F3E59">
        <w:rPr>
          <w:rFonts w:ascii="Arial" w:hAnsi="Arial" w:cs="Arial"/>
          <w:color w:val="0D0D0D" w:themeColor="text1" w:themeTint="F2"/>
          <w:sz w:val="20"/>
          <w:szCs w:val="20"/>
          <w:lang w:eastAsia="en-GB"/>
        </w:rPr>
        <w:t xml:space="preserve"> alternative </w:t>
      </w:r>
      <w:r>
        <w:rPr>
          <w:rFonts w:ascii="Arial" w:hAnsi="Arial" w:cs="Arial"/>
          <w:color w:val="0D0D0D" w:themeColor="text1" w:themeTint="F2"/>
          <w:sz w:val="20"/>
          <w:szCs w:val="20"/>
          <w:lang w:eastAsia="en-GB"/>
        </w:rPr>
        <w:t>options</w:t>
      </w:r>
      <w:r w:rsidR="006F3E59">
        <w:rPr>
          <w:rFonts w:ascii="Arial" w:hAnsi="Arial" w:cs="Arial"/>
          <w:color w:val="0D0D0D" w:themeColor="text1" w:themeTint="F2"/>
          <w:sz w:val="20"/>
          <w:szCs w:val="20"/>
          <w:lang w:eastAsia="en-GB"/>
        </w:rPr>
        <w:t xml:space="preserve"> can be </w:t>
      </w:r>
      <w:r>
        <w:rPr>
          <w:rFonts w:ascii="Arial" w:hAnsi="Arial" w:cs="Arial"/>
          <w:color w:val="0D0D0D" w:themeColor="text1" w:themeTint="F2"/>
          <w:sz w:val="20"/>
          <w:szCs w:val="20"/>
          <w:lang w:eastAsia="en-GB"/>
        </w:rPr>
        <w:t>explored following a review of the data</w:t>
      </w:r>
      <w:r w:rsidR="006F3E59">
        <w:rPr>
          <w:rFonts w:ascii="Arial" w:hAnsi="Arial" w:cs="Arial"/>
          <w:color w:val="0D0D0D" w:themeColor="text1" w:themeTint="F2"/>
          <w:sz w:val="20"/>
          <w:szCs w:val="20"/>
          <w:lang w:eastAsia="en-GB"/>
        </w:rPr>
        <w:t xml:space="preserve">.  </w:t>
      </w:r>
      <w:r w:rsidR="009D2DAA">
        <w:rPr>
          <w:rFonts w:ascii="Arial" w:hAnsi="Arial" w:cs="Arial"/>
          <w:color w:val="0D0D0D" w:themeColor="text1" w:themeTint="F2"/>
          <w:sz w:val="20"/>
          <w:szCs w:val="20"/>
          <w:lang w:eastAsia="en-GB"/>
        </w:rPr>
        <w:t>It</w:t>
      </w:r>
      <w:r w:rsidR="006F3E59">
        <w:rPr>
          <w:rFonts w:ascii="Arial" w:hAnsi="Arial" w:cs="Arial"/>
          <w:color w:val="0D0D0D" w:themeColor="text1" w:themeTint="F2"/>
          <w:sz w:val="20"/>
          <w:szCs w:val="20"/>
          <w:lang w:eastAsia="en-GB"/>
        </w:rPr>
        <w:t xml:space="preserve"> is</w:t>
      </w:r>
      <w:r w:rsidR="009D2DAA">
        <w:rPr>
          <w:rFonts w:ascii="Arial" w:hAnsi="Arial" w:cs="Arial"/>
          <w:color w:val="0D0D0D" w:themeColor="text1" w:themeTint="F2"/>
          <w:sz w:val="20"/>
          <w:szCs w:val="20"/>
          <w:lang w:eastAsia="en-GB"/>
        </w:rPr>
        <w:t xml:space="preserve"> again</w:t>
      </w:r>
      <w:r w:rsidR="005A19E2">
        <w:rPr>
          <w:rFonts w:ascii="Arial" w:hAnsi="Arial" w:cs="Arial"/>
          <w:color w:val="0D0D0D" w:themeColor="text1" w:themeTint="F2"/>
          <w:sz w:val="20"/>
          <w:szCs w:val="20"/>
          <w:lang w:eastAsia="en-GB"/>
        </w:rPr>
        <w:t xml:space="preserve"> not</w:t>
      </w:r>
      <w:r w:rsidR="006F3E59">
        <w:rPr>
          <w:rFonts w:ascii="Arial" w:hAnsi="Arial" w:cs="Arial"/>
          <w:color w:val="0D0D0D" w:themeColor="text1" w:themeTint="F2"/>
          <w:sz w:val="20"/>
          <w:szCs w:val="20"/>
          <w:lang w:eastAsia="en-GB"/>
        </w:rPr>
        <w:t xml:space="preserve"> </w:t>
      </w:r>
      <w:r w:rsidR="009D2DAA">
        <w:rPr>
          <w:rFonts w:ascii="Arial" w:hAnsi="Arial" w:cs="Arial"/>
          <w:color w:val="0D0D0D" w:themeColor="text1" w:themeTint="F2"/>
          <w:sz w:val="20"/>
          <w:szCs w:val="20"/>
          <w:lang w:eastAsia="en-GB"/>
        </w:rPr>
        <w:t>within my remit or that</w:t>
      </w:r>
      <w:r w:rsidR="006F3E59">
        <w:rPr>
          <w:rFonts w:ascii="Arial" w:hAnsi="Arial" w:cs="Arial"/>
          <w:color w:val="0D0D0D" w:themeColor="text1" w:themeTint="F2"/>
          <w:sz w:val="20"/>
          <w:szCs w:val="20"/>
          <w:lang w:eastAsia="en-GB"/>
        </w:rPr>
        <w:t xml:space="preserve"> of the appeal </w:t>
      </w:r>
      <w:r w:rsidR="009D2DAA">
        <w:rPr>
          <w:rFonts w:ascii="Arial" w:hAnsi="Arial" w:cs="Arial"/>
          <w:color w:val="0D0D0D" w:themeColor="text1" w:themeTint="F2"/>
          <w:sz w:val="20"/>
          <w:szCs w:val="20"/>
          <w:lang w:eastAsia="en-GB"/>
        </w:rPr>
        <w:t>process</w:t>
      </w:r>
      <w:r w:rsidR="006F3E59">
        <w:rPr>
          <w:rFonts w:ascii="Arial" w:hAnsi="Arial" w:cs="Arial"/>
          <w:color w:val="0D0D0D" w:themeColor="text1" w:themeTint="F2"/>
          <w:sz w:val="20"/>
          <w:szCs w:val="20"/>
          <w:lang w:eastAsia="en-GB"/>
        </w:rPr>
        <w:t xml:space="preserve"> to consider </w:t>
      </w:r>
      <w:r>
        <w:rPr>
          <w:rFonts w:ascii="Arial" w:hAnsi="Arial" w:cs="Arial"/>
          <w:color w:val="0D0D0D" w:themeColor="text1" w:themeTint="F2"/>
          <w:sz w:val="20"/>
          <w:szCs w:val="20"/>
          <w:lang w:eastAsia="en-GB"/>
        </w:rPr>
        <w:t>this</w:t>
      </w:r>
      <w:r w:rsidR="00BD1994">
        <w:rPr>
          <w:rFonts w:ascii="Arial" w:hAnsi="Arial" w:cs="Arial"/>
          <w:color w:val="0D0D0D" w:themeColor="text1" w:themeTint="F2"/>
          <w:sz w:val="20"/>
          <w:szCs w:val="20"/>
          <w:lang w:eastAsia="en-GB"/>
        </w:rPr>
        <w:t>,</w:t>
      </w:r>
      <w:r w:rsidR="006F3E59">
        <w:rPr>
          <w:rFonts w:ascii="Arial" w:hAnsi="Arial" w:cs="Arial"/>
          <w:color w:val="0D0D0D" w:themeColor="text1" w:themeTint="F2"/>
          <w:sz w:val="20"/>
          <w:szCs w:val="20"/>
          <w:lang w:eastAsia="en-GB"/>
        </w:rPr>
        <w:t xml:space="preserve"> but I will ensure your comments are referred to NICE for consideration.</w:t>
      </w:r>
    </w:p>
    <w:p w:rsidR="00BB16DB" w:rsidP="00BB16DB" w:rsidRDefault="00BB16DB" w14:paraId="7DCBE168" w14:textId="51362EC2">
      <w:pPr>
        <w:spacing w:before="120" w:after="240"/>
        <w:rPr>
          <w:rFonts w:ascii="Arial" w:hAnsi="Arial" w:cs="Arial"/>
          <w:b/>
          <w:sz w:val="20"/>
          <w:szCs w:val="20"/>
          <w:highlight w:val="yellow"/>
          <w:u w:val="single"/>
        </w:rPr>
      </w:pPr>
      <w:r w:rsidRPr="00BB16DB">
        <w:rPr>
          <w:rFonts w:ascii="Arial" w:hAnsi="Arial" w:cs="Arial"/>
          <w:b/>
          <w:sz w:val="20"/>
          <w:szCs w:val="20"/>
          <w:u w:val="single"/>
        </w:rPr>
        <w:t xml:space="preserve">Appeal </w:t>
      </w:r>
      <w:proofErr w:type="gramStart"/>
      <w:r w:rsidRPr="00BB16DB">
        <w:rPr>
          <w:rFonts w:ascii="Arial" w:hAnsi="Arial" w:cs="Arial"/>
          <w:b/>
          <w:sz w:val="20"/>
          <w:szCs w:val="20"/>
          <w:u w:val="single"/>
        </w:rPr>
        <w:t>point</w:t>
      </w:r>
      <w:proofErr w:type="gramEnd"/>
      <w:r w:rsidRPr="00BB16DB">
        <w:rPr>
          <w:rFonts w:ascii="Arial" w:hAnsi="Arial" w:cs="Arial"/>
          <w:b/>
          <w:sz w:val="20"/>
          <w:szCs w:val="20"/>
          <w:u w:val="single"/>
        </w:rPr>
        <w:t xml:space="preserve"> 2.</w:t>
      </w:r>
      <w:r>
        <w:rPr>
          <w:rFonts w:ascii="Arial" w:hAnsi="Arial" w:cs="Arial"/>
          <w:b/>
          <w:sz w:val="20"/>
          <w:szCs w:val="20"/>
          <w:u w:val="single"/>
        </w:rPr>
        <w:t>6</w:t>
      </w:r>
      <w:r w:rsidRPr="00BB16DB">
        <w:rPr>
          <w:rFonts w:ascii="Arial" w:hAnsi="Arial" w:cs="Arial"/>
          <w:b/>
          <w:sz w:val="20"/>
          <w:szCs w:val="20"/>
          <w:u w:val="single"/>
        </w:rPr>
        <w:t xml:space="preserve">: "NICE and NHSE may not have considered all the evidence from professional </w:t>
      </w:r>
      <w:r w:rsidRPr="00BB16DB" w:rsidR="00BD1994">
        <w:rPr>
          <w:rFonts w:ascii="Arial" w:hAnsi="Arial" w:cs="Arial"/>
          <w:b/>
          <w:sz w:val="20"/>
          <w:szCs w:val="20"/>
          <w:u w:val="single"/>
        </w:rPr>
        <w:t>groups</w:t>
      </w:r>
      <w:r w:rsidR="00BD1994">
        <w:rPr>
          <w:rFonts w:ascii="Arial" w:hAnsi="Arial" w:cs="Arial"/>
          <w:b/>
          <w:sz w:val="20"/>
          <w:szCs w:val="20"/>
          <w:u w:val="single"/>
        </w:rPr>
        <w:t>".</w:t>
      </w:r>
    </w:p>
    <w:p w:rsidR="005944E0" w:rsidP="005944E0" w:rsidRDefault="005944E0" w14:paraId="38626BC3" w14:textId="77777777">
      <w:pPr>
        <w:spacing w:before="120" w:after="240"/>
        <w:rPr>
          <w:rFonts w:ascii="Arial" w:hAnsi="Arial"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 xml:space="preserve">I explained in my letter of 1 February 2024 why I am not minded </w:t>
      </w:r>
      <w:proofErr w:type="gramStart"/>
      <w:r>
        <w:rPr>
          <w:rFonts w:ascii="Arial" w:hAnsi="Arial" w:eastAsia="Times New Roman" w:cs="Arial"/>
          <w:color w:val="0D0D0D" w:themeColor="text1" w:themeTint="F2"/>
          <w:sz w:val="20"/>
          <w:szCs w:val="20"/>
          <w:lang w:eastAsia="en-GB"/>
        </w:rPr>
        <w:t>to refer</w:t>
      </w:r>
      <w:proofErr w:type="gramEnd"/>
      <w:r>
        <w:rPr>
          <w:rFonts w:ascii="Arial" w:hAnsi="Arial" w:eastAsia="Times New Roman" w:cs="Arial"/>
          <w:color w:val="0D0D0D" w:themeColor="text1" w:themeTint="F2"/>
          <w:sz w:val="20"/>
          <w:szCs w:val="20"/>
          <w:lang w:eastAsia="en-GB"/>
        </w:rPr>
        <w:t xml:space="preserve"> this point to the Panel.   I note you have provided no further arguments in support of this appeal point and I therefore confirm it will not be referred to the Panel.</w:t>
      </w:r>
    </w:p>
    <w:p w:rsidRPr="00771051" w:rsidR="005A7A7D" w:rsidP="005A7A7D" w:rsidRDefault="005A7A7D" w14:paraId="2AADAF28" w14:textId="77777777">
      <w:pPr>
        <w:spacing w:before="120" w:after="240"/>
        <w:jc w:val="both"/>
        <w:rPr>
          <w:rFonts w:ascii="Arial" w:hAnsi="Arial" w:eastAsia="Times New Roman" w:cs="Arial"/>
          <w:sz w:val="20"/>
          <w:szCs w:val="20"/>
          <w:u w:val="single"/>
        </w:rPr>
      </w:pPr>
      <w:r w:rsidRPr="00771051">
        <w:rPr>
          <w:rFonts w:ascii="Arial" w:hAnsi="Arial" w:eastAsia="Times New Roman" w:cs="Arial"/>
          <w:sz w:val="20"/>
          <w:szCs w:val="20"/>
          <w:u w:val="single"/>
        </w:rPr>
        <w:t>Conclusion</w:t>
      </w:r>
    </w:p>
    <w:p w:rsidR="00B3459A" w:rsidP="005A7A7D" w:rsidRDefault="00B3459A" w14:paraId="01F7877A" w14:textId="106240EB">
      <w:pPr>
        <w:spacing w:before="120" w:after="240"/>
        <w:jc w:val="both"/>
        <w:rPr>
          <w:rFonts w:ascii="Arial" w:hAnsi="Arial" w:eastAsia="Times New Roman" w:cs="Arial"/>
          <w:sz w:val="20"/>
          <w:szCs w:val="20"/>
        </w:rPr>
      </w:pPr>
      <w:r w:rsidRPr="00B3459A">
        <w:rPr>
          <w:rFonts w:ascii="Arial" w:hAnsi="Arial" w:eastAsia="Times New Roman" w:cs="Arial"/>
          <w:sz w:val="20"/>
          <w:szCs w:val="20"/>
        </w:rPr>
        <w:t>For the reasons set out above, I will not refer any appeal points for consideration at oral hearing. This letter therefore brings NICE's appeal process to a close and the technology appraisal team will take forward publication of the guidance.</w:t>
      </w:r>
    </w:p>
    <w:p w:rsidRPr="005A19E2" w:rsidR="005A7A7D" w:rsidP="005A7A7D" w:rsidRDefault="005A19E2" w14:paraId="12F2B947" w14:textId="1E8F7E93">
      <w:pPr>
        <w:spacing w:before="120" w:after="240"/>
        <w:jc w:val="both"/>
        <w:rPr>
          <w:rFonts w:ascii="Arial" w:hAnsi="Arial" w:eastAsia="Times New Roman" w:cs="Arial"/>
          <w:sz w:val="20"/>
          <w:szCs w:val="20"/>
        </w:rPr>
      </w:pPr>
      <w:r w:rsidRPr="005A19E2">
        <w:rPr>
          <w:rFonts w:ascii="Arial" w:hAnsi="Arial" w:eastAsia="Times New Roman" w:cs="Arial"/>
          <w:sz w:val="20"/>
          <w:szCs w:val="20"/>
        </w:rPr>
        <w:t>Thank you for you</w:t>
      </w:r>
      <w:r w:rsidR="00DF2D25">
        <w:rPr>
          <w:rFonts w:ascii="Arial" w:hAnsi="Arial" w:eastAsia="Times New Roman" w:cs="Arial"/>
          <w:sz w:val="20"/>
          <w:szCs w:val="20"/>
        </w:rPr>
        <w:t>r</w:t>
      </w:r>
      <w:r w:rsidRPr="005A19E2">
        <w:rPr>
          <w:rFonts w:ascii="Arial" w:hAnsi="Arial" w:eastAsia="Times New Roman" w:cs="Arial"/>
          <w:sz w:val="20"/>
          <w:szCs w:val="20"/>
        </w:rPr>
        <w:t xml:space="preserve"> comments and engagement in the appeals process.</w:t>
      </w:r>
    </w:p>
    <w:p w:rsidR="00AB4195" w:rsidP="005A7A7D" w:rsidRDefault="005A7A7D" w14:paraId="413C9A80" w14:textId="063E28BB">
      <w:pPr>
        <w:spacing w:before="120" w:after="240"/>
        <w:jc w:val="both"/>
        <w:rPr>
          <w:rFonts w:ascii="Arial" w:hAnsi="Arial" w:eastAsia="Times New Roman" w:cs="Arial"/>
          <w:sz w:val="20"/>
          <w:szCs w:val="20"/>
        </w:rPr>
      </w:pPr>
      <w:r w:rsidRPr="00771051">
        <w:rPr>
          <w:rFonts w:ascii="Arial" w:hAnsi="Arial" w:eastAsia="Times New Roman" w:cs="Arial"/>
          <w:sz w:val="20"/>
          <w:szCs w:val="20"/>
        </w:rPr>
        <w:t>Yours sincerely</w:t>
      </w:r>
    </w:p>
    <w:p w:rsidRPr="00771051" w:rsidR="00AB4195" w:rsidP="005A7A7D" w:rsidRDefault="00AB4195" w14:paraId="1422428C" w14:textId="5D42A47A">
      <w:pPr>
        <w:spacing w:before="120" w:after="240"/>
        <w:jc w:val="both"/>
        <w:rPr/>
      </w:pPr>
    </w:p>
    <w:p w:rsidRPr="00771051" w:rsidR="005A7A7D" w:rsidP="005A7A7D" w:rsidRDefault="005A7A7D" w14:paraId="06E59F3D"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Dr Mark Chakravarty</w:t>
      </w:r>
    </w:p>
    <w:p w:rsidRPr="00771051" w:rsidR="005A7A7D" w:rsidP="005A7A7D" w:rsidRDefault="005A7A7D" w14:paraId="321A9458"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Lead Non-Executive Director for Appeals &amp; Vice Chairman</w:t>
      </w:r>
    </w:p>
    <w:p w:rsidRPr="00771051" w:rsidR="005A7A7D" w:rsidP="005A7A7D" w:rsidRDefault="005A7A7D" w14:paraId="40B9BBC0"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National Institute for Health and Care Excellence</w:t>
      </w:r>
    </w:p>
    <w:p w:rsidRPr="0043022B" w:rsidR="000B36E1" w:rsidP="002B6A0D" w:rsidRDefault="000B36E1" w14:paraId="03E7BAFA" w14:textId="4811D299">
      <w:pPr>
        <w:spacing w:line="360" w:lineRule="auto"/>
        <w:rPr>
          <w:rFonts w:ascii="Arial" w:hAnsi="Arial" w:cs="Arial"/>
          <w:sz w:val="20"/>
          <w:szCs w:val="20"/>
        </w:rPr>
      </w:pPr>
    </w:p>
    <w:sectPr w:rsidRPr="0043022B" w:rsidR="000B36E1" w:rsidSect="00EE4D15">
      <w:headerReference w:type="default" r:id="rId13"/>
      <w:footerReference w:type="default" r:id="rId14"/>
      <w:headerReference w:type="first" r:id="rId15"/>
      <w:footerReference w:type="first" r:id="rId16"/>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D15" w:rsidP="000B352B" w:rsidRDefault="00EE4D15" w14:paraId="624CDDCF" w14:textId="77777777">
      <w:pPr>
        <w:spacing w:after="0" w:line="240" w:lineRule="auto"/>
      </w:pPr>
      <w:r>
        <w:separator/>
      </w:r>
    </w:p>
  </w:endnote>
  <w:endnote w:type="continuationSeparator" w:id="0">
    <w:p w:rsidR="00EE4D15" w:rsidP="000B352B" w:rsidRDefault="00EE4D15" w14:paraId="5074F875" w14:textId="77777777">
      <w:pPr>
        <w:spacing w:after="0" w:line="240" w:lineRule="auto"/>
      </w:pPr>
      <w:r>
        <w:continuationSeparator/>
      </w:r>
    </w:p>
  </w:endnote>
  <w:endnote w:type="continuationNotice" w:id="1">
    <w:p w:rsidR="00EE4D15" w:rsidRDefault="00EE4D15" w14:paraId="04E967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6E1" w:rsidP="000B36E1" w:rsidRDefault="000B36E1" w14:paraId="5D4D323D" w14:textId="1CEBF2EA">
    <w:pPr>
      <w:pStyle w:val="Footer"/>
      <w:tabs>
        <w:tab w:val="clear" w:pos="4513"/>
        <w:tab w:val="clear" w:pos="9026"/>
        <w:tab w:val="left" w:pos="1758"/>
      </w:tabs>
      <w:rPr>
        <w:noProof/>
      </w:rPr>
    </w:pPr>
    <w:r>
      <w:tab/>
    </w:r>
    <w:r>
      <w:t xml:space="preserve">                                                                                                                                 Page | </w:t>
    </w:r>
    <w:r>
      <w:fldChar w:fldCharType="begin"/>
    </w:r>
    <w:r>
      <w:instrText xml:space="preserve"> PAGE   \* MERGEFORMAT </w:instrText>
    </w:r>
    <w:r>
      <w:fldChar w:fldCharType="separate"/>
    </w:r>
    <w:r w:rsidR="002B6A0D">
      <w:rPr>
        <w:noProof/>
      </w:rPr>
      <w:t>2</w:t>
    </w:r>
    <w:r>
      <w:rPr>
        <w:noProof/>
      </w:rPr>
      <w:fldChar w:fldCharType="end"/>
    </w:r>
  </w:p>
  <w:p w:rsidR="000B36E1" w:rsidP="000B36E1" w:rsidRDefault="000B36E1" w14:paraId="4B5AA96B" w14:textId="77777777">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36E1" w:rsidRDefault="000B36E1" w14:paraId="7283D9E9" w14:textId="65FFA284">
    <w:pPr>
      <w:pStyle w:val="Footer"/>
    </w:pPr>
    <w:r>
      <w:rPr>
        <w:noProof/>
        <w:lang w:eastAsia="en-GB"/>
      </w:rPr>
      <w:drawing>
        <wp:anchor distT="0" distB="0" distL="114300" distR="114300" simplePos="0" relativeHeight="251658241"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D15" w:rsidP="000B352B" w:rsidRDefault="00EE4D15" w14:paraId="6C30D470" w14:textId="77777777">
      <w:pPr>
        <w:spacing w:after="0" w:line="240" w:lineRule="auto"/>
      </w:pPr>
      <w:r>
        <w:separator/>
      </w:r>
    </w:p>
  </w:footnote>
  <w:footnote w:type="continuationSeparator" w:id="0">
    <w:p w:rsidR="00EE4D15" w:rsidP="000B352B" w:rsidRDefault="00EE4D15" w14:paraId="072A0B04" w14:textId="77777777">
      <w:pPr>
        <w:spacing w:after="0" w:line="240" w:lineRule="auto"/>
      </w:pPr>
      <w:r>
        <w:continuationSeparator/>
      </w:r>
    </w:p>
  </w:footnote>
  <w:footnote w:type="continuationNotice" w:id="1">
    <w:p w:rsidR="00EE4D15" w:rsidRDefault="00EE4D15" w14:paraId="47CD96D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E0434" w:rsidR="009E2F15" w:rsidP="003A79BD" w:rsidRDefault="009E2F15" w14:paraId="18A30C4B" w14:textId="45456900">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36E1" w:rsidP="000B36E1" w:rsidRDefault="000B36E1" w14:paraId="7E317012" w14:textId="503FBB8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58240"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Pr="0003729F" w:rsid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rsidRPr="005E0434" w:rsidR="0003729F" w:rsidP="000B36E1" w:rsidRDefault="0003729F" w14:paraId="3809122A" w14:textId="119E090B">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rsidRPr="005E0434" w:rsidR="000B36E1" w:rsidP="000B36E1" w:rsidRDefault="000B36E1" w14:paraId="49A56729"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rsidRPr="005E0434" w:rsidR="000B36E1" w:rsidP="000B36E1" w:rsidRDefault="0003729F" w14:paraId="69737D36" w14:textId="720B211D">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rsidRPr="005E0434" w:rsidR="000B36E1" w:rsidP="000B36E1" w:rsidRDefault="000B36E1" w14:paraId="0E978159"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rsidRPr="005E0434" w:rsidR="000B36E1" w:rsidP="000B36E1" w:rsidRDefault="000B36E1" w14:paraId="6549E90E" w14:textId="77777777">
    <w:pPr>
      <w:pStyle w:val="Header"/>
      <w:tabs>
        <w:tab w:val="clear" w:pos="9026"/>
        <w:tab w:val="right" w:pos="10065"/>
      </w:tabs>
      <w:ind w:right="-1039"/>
      <w:jc w:val="right"/>
      <w:rPr>
        <w:rFonts w:ascii="Arial" w:hAnsi="Arial" w:cs="Arial"/>
        <w:color w:val="0E0E0E"/>
        <w:sz w:val="20"/>
        <w:szCs w:val="20"/>
      </w:rPr>
    </w:pPr>
  </w:p>
  <w:p w:rsidRPr="003A3E2E" w:rsidR="000B36E1" w:rsidP="003A3E2E" w:rsidRDefault="003A3E2E" w14:paraId="17F30120" w14:textId="7A0D7C0A">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rsidR="000B36E1" w:rsidP="000B36E1" w:rsidRDefault="000B36E1" w14:paraId="5D75BB6C" w14:textId="09F7B04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7"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081330">
    <w:abstractNumId w:val="1"/>
  </w:num>
  <w:num w:numId="2" w16cid:durableId="1239897750">
    <w:abstractNumId w:val="5"/>
  </w:num>
  <w:num w:numId="3" w16cid:durableId="724110161">
    <w:abstractNumId w:val="2"/>
  </w:num>
  <w:num w:numId="4" w16cid:durableId="99180155">
    <w:abstractNumId w:val="6"/>
  </w:num>
  <w:num w:numId="5" w16cid:durableId="1481845086">
    <w:abstractNumId w:val="0"/>
  </w:num>
  <w:num w:numId="6" w16cid:durableId="423919277">
    <w:abstractNumId w:val="3"/>
  </w:num>
  <w:num w:numId="7" w16cid:durableId="2008357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738768">
    <w:abstractNumId w:val="4"/>
  </w:num>
  <w:num w:numId="9" w16cid:durableId="150412263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641E7"/>
    <w:rsid w:val="00085181"/>
    <w:rsid w:val="000B104A"/>
    <w:rsid w:val="000B352B"/>
    <w:rsid w:val="000B36E1"/>
    <w:rsid w:val="00144F73"/>
    <w:rsid w:val="0014732A"/>
    <w:rsid w:val="00176AA4"/>
    <w:rsid w:val="001D5BD2"/>
    <w:rsid w:val="001E0317"/>
    <w:rsid w:val="001F3962"/>
    <w:rsid w:val="00206715"/>
    <w:rsid w:val="00225860"/>
    <w:rsid w:val="0022689E"/>
    <w:rsid w:val="00244572"/>
    <w:rsid w:val="002B2965"/>
    <w:rsid w:val="002B6482"/>
    <w:rsid w:val="002B6A0D"/>
    <w:rsid w:val="002C2A39"/>
    <w:rsid w:val="002C4130"/>
    <w:rsid w:val="00320722"/>
    <w:rsid w:val="00321B75"/>
    <w:rsid w:val="00371B99"/>
    <w:rsid w:val="003936B7"/>
    <w:rsid w:val="003A3E2E"/>
    <w:rsid w:val="003A79BD"/>
    <w:rsid w:val="003B2535"/>
    <w:rsid w:val="003D614E"/>
    <w:rsid w:val="003E7B0A"/>
    <w:rsid w:val="0040409D"/>
    <w:rsid w:val="004215D9"/>
    <w:rsid w:val="0043022B"/>
    <w:rsid w:val="00453738"/>
    <w:rsid w:val="00453774"/>
    <w:rsid w:val="00480405"/>
    <w:rsid w:val="00490CDB"/>
    <w:rsid w:val="00493D2F"/>
    <w:rsid w:val="004A27F7"/>
    <w:rsid w:val="004C2D22"/>
    <w:rsid w:val="004E132D"/>
    <w:rsid w:val="004E4493"/>
    <w:rsid w:val="004F29D7"/>
    <w:rsid w:val="004F39B0"/>
    <w:rsid w:val="00523F7B"/>
    <w:rsid w:val="005440C0"/>
    <w:rsid w:val="00545445"/>
    <w:rsid w:val="00557EA3"/>
    <w:rsid w:val="00571387"/>
    <w:rsid w:val="005842F6"/>
    <w:rsid w:val="00593F3D"/>
    <w:rsid w:val="005944E0"/>
    <w:rsid w:val="005A19E2"/>
    <w:rsid w:val="005A42E5"/>
    <w:rsid w:val="005A7A7D"/>
    <w:rsid w:val="005B078B"/>
    <w:rsid w:val="005C388B"/>
    <w:rsid w:val="005C7480"/>
    <w:rsid w:val="005E0434"/>
    <w:rsid w:val="005E2A58"/>
    <w:rsid w:val="00641CEB"/>
    <w:rsid w:val="00656DA7"/>
    <w:rsid w:val="006628FF"/>
    <w:rsid w:val="00665B4F"/>
    <w:rsid w:val="00671EF3"/>
    <w:rsid w:val="00677D8E"/>
    <w:rsid w:val="0069376C"/>
    <w:rsid w:val="006C533F"/>
    <w:rsid w:val="006D0C62"/>
    <w:rsid w:val="006E3E42"/>
    <w:rsid w:val="006F031D"/>
    <w:rsid w:val="006F3E59"/>
    <w:rsid w:val="0072259F"/>
    <w:rsid w:val="0072577F"/>
    <w:rsid w:val="00732227"/>
    <w:rsid w:val="00757862"/>
    <w:rsid w:val="00770297"/>
    <w:rsid w:val="0079326E"/>
    <w:rsid w:val="007B36FA"/>
    <w:rsid w:val="007C64C6"/>
    <w:rsid w:val="007D4914"/>
    <w:rsid w:val="00866617"/>
    <w:rsid w:val="008C081A"/>
    <w:rsid w:val="008E4AE4"/>
    <w:rsid w:val="00961369"/>
    <w:rsid w:val="009A01FD"/>
    <w:rsid w:val="009D2DAA"/>
    <w:rsid w:val="009E2F15"/>
    <w:rsid w:val="009E5151"/>
    <w:rsid w:val="009F0476"/>
    <w:rsid w:val="00A0226C"/>
    <w:rsid w:val="00A84AF4"/>
    <w:rsid w:val="00AB4195"/>
    <w:rsid w:val="00AD3112"/>
    <w:rsid w:val="00AD7658"/>
    <w:rsid w:val="00AE303D"/>
    <w:rsid w:val="00AE670F"/>
    <w:rsid w:val="00B24360"/>
    <w:rsid w:val="00B31622"/>
    <w:rsid w:val="00B32B71"/>
    <w:rsid w:val="00B3459A"/>
    <w:rsid w:val="00B4319F"/>
    <w:rsid w:val="00B737D4"/>
    <w:rsid w:val="00BB16DB"/>
    <w:rsid w:val="00BC7BE7"/>
    <w:rsid w:val="00BD1994"/>
    <w:rsid w:val="00BE6AB4"/>
    <w:rsid w:val="00C1175B"/>
    <w:rsid w:val="00C348C5"/>
    <w:rsid w:val="00C85906"/>
    <w:rsid w:val="00C96687"/>
    <w:rsid w:val="00C967E4"/>
    <w:rsid w:val="00CB4563"/>
    <w:rsid w:val="00CE085C"/>
    <w:rsid w:val="00D06CBC"/>
    <w:rsid w:val="00D22D3F"/>
    <w:rsid w:val="00D3457B"/>
    <w:rsid w:val="00D37DEC"/>
    <w:rsid w:val="00D43C5C"/>
    <w:rsid w:val="00D755E3"/>
    <w:rsid w:val="00D770E0"/>
    <w:rsid w:val="00DB178D"/>
    <w:rsid w:val="00DC14E4"/>
    <w:rsid w:val="00DD089E"/>
    <w:rsid w:val="00DD43C2"/>
    <w:rsid w:val="00DF2D25"/>
    <w:rsid w:val="00E03263"/>
    <w:rsid w:val="00E467E2"/>
    <w:rsid w:val="00E60FCF"/>
    <w:rsid w:val="00E622D7"/>
    <w:rsid w:val="00E64E49"/>
    <w:rsid w:val="00E67BD1"/>
    <w:rsid w:val="00E70F23"/>
    <w:rsid w:val="00E7772A"/>
    <w:rsid w:val="00EA3919"/>
    <w:rsid w:val="00EA5B12"/>
    <w:rsid w:val="00EB2F89"/>
    <w:rsid w:val="00EE4D15"/>
    <w:rsid w:val="00EE6553"/>
    <w:rsid w:val="00F04994"/>
    <w:rsid w:val="00F1265E"/>
    <w:rsid w:val="00F233EA"/>
    <w:rsid w:val="00F24B1D"/>
    <w:rsid w:val="00F364F5"/>
    <w:rsid w:val="00F47A04"/>
    <w:rsid w:val="00F5447D"/>
    <w:rsid w:val="00F70A40"/>
    <w:rsid w:val="00FB225B"/>
    <w:rsid w:val="00FC0EF1"/>
    <w:rsid w:val="00FE3296"/>
    <w:rsid w:val="0C31EE81"/>
    <w:rsid w:val="14E65304"/>
    <w:rsid w:val="1972715B"/>
    <w:rsid w:val="31F1B3EF"/>
    <w:rsid w:val="3DAF7886"/>
    <w:rsid w:val="41612FCD"/>
    <w:rsid w:val="49A362B7"/>
    <w:rsid w:val="6DB2B224"/>
    <w:rsid w:val="7DFD8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68D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B352B"/>
    <w:rPr>
      <w:rFonts w:ascii="Tahoma" w:hAnsi="Tahoma" w:cs="Tahoma"/>
      <w:sz w:val="16"/>
      <w:szCs w:val="16"/>
    </w:rPr>
  </w:style>
  <w:style w:type="paragraph" w:styleId="Paragraph" w:customStyle="1">
    <w:name w:val="Paragraph"/>
    <w:basedOn w:val="Normal"/>
    <w:uiPriority w:val="4"/>
    <w:qFormat/>
    <w:rsid w:val="009A01FD"/>
    <w:pPr>
      <w:numPr>
        <w:numId w:val="2"/>
      </w:numPr>
      <w:spacing w:before="240" w:after="240"/>
    </w:pPr>
    <w:rPr>
      <w:rFonts w:ascii="Arial" w:hAnsi="Arial" w:eastAsia="Times New Roman"/>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1" w:customStyle="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hAnsi="Arial" w:eastAsia="Times New Roman"/>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styleId="CommentTextChar" w:customStyle="1">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styleId="CommentSubjectChar" w:customStyle="1">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hAnsi="Arial" w:eastAsia="Times New Roman"/>
      <w:color w:val="333333"/>
      <w:sz w:val="20"/>
      <w:szCs w:val="20"/>
    </w:rPr>
  </w:style>
  <w:style w:type="character" w:styleId="BodyTextChar" w:customStyle="1">
    <w:name w:val="Body Text Char"/>
    <w:basedOn w:val="DefaultParagraphFont"/>
    <w:link w:val="BodyText"/>
    <w:rsid w:val="00671EF3"/>
    <w:rPr>
      <w:rFonts w:ascii="Arial" w:hAnsi="Arial" w:eastAsia="Times New Roman"/>
      <w:color w:val="333333"/>
      <w:lang w:eastAsia="en-US"/>
    </w:rPr>
  </w:style>
  <w:style w:type="character" w:styleId="ui-provider" w:customStyle="1">
    <w:name w:val="ui-provider"/>
    <w:basedOn w:val="DefaultParagraphFont"/>
    <w:rsid w:val="00F5447D"/>
  </w:style>
  <w:style w:type="character" w:styleId="UnresolvedMention">
    <w:name w:val="Unresolved Mention"/>
    <w:basedOn w:val="DefaultParagraphFont"/>
    <w:uiPriority w:val="99"/>
    <w:semiHidden/>
    <w:unhideWhenUsed/>
    <w:rsid w:val="0066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 A C T I V E 1 ! 1 5 4 0 8 6 8 0 9 . 1 < / d o c u m e n t i d >  
     < s e n d e r i d > A X Y S < / s e n d e r i d >  
     < s e n d e r e m a i l > A X S M I T H @ D A C B E A C H C R O F T . C O M < / s e n d e r e m a i l >  
     < l a s t m o d i f i e d > 2 0 2 4 - 0 2 - 2 2 T 1 1 : 5 5 : 0 0 . 0 0 0 0 0 0 0 + 0 0 : 0 0 < / l a s t m o d i f i e d >  
     < d a t a b a s e > A C T I V E 1 < / 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customXml/itemProps2.xml><?xml version="1.0" encoding="utf-8"?>
<ds:datastoreItem xmlns:ds="http://schemas.openxmlformats.org/officeDocument/2006/customXml" ds:itemID="{E774080D-DDBE-4F8B-A69C-A328357A943F}">
  <ds:schemaRefs>
    <ds:schemaRef ds:uri="http://schemas.microsoft.com/sharepoint/v3/contenttype/forms"/>
  </ds:schemaRefs>
</ds:datastoreItem>
</file>

<file path=customXml/itemProps3.xml><?xml version="1.0" encoding="utf-8"?>
<ds:datastoreItem xmlns:ds="http://schemas.openxmlformats.org/officeDocument/2006/customXml" ds:itemID="{774C14BB-9675-4A27-9472-6FE612C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6F04D-531A-442D-A64C-664F1B57D2DE}">
  <ds:schemaRefs>
    <ds:schemaRef ds:uri="http://www.imanage.com/work/xmlschema"/>
  </ds:schemaRefs>
</ds:datastoreItem>
</file>

<file path=customXml/itemProps5.xml><?xml version="1.0" encoding="utf-8"?>
<ds:datastoreItem xmlns:ds="http://schemas.openxmlformats.org/officeDocument/2006/customXml" ds:itemID="{9BCEE791-3649-48BA-8B84-DD457C47F7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NICE-Word-Master-London</ap:Template>
  <ap:Application>Microsoft Word for the web</ap:Application>
  <ap:DocSecurity>0</ap:DocSecurity>
  <ap:ScaleCrop>false</ap:ScaleCrop>
  <ap:Company>NICE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 Ripley</dc:creator>
  <lastModifiedBy>Lynn Woodward</lastModifiedBy>
  <revision>14</revision>
  <lastPrinted>2017-02-13T09:51:00.0000000Z</lastPrinted>
  <dcterms:created xsi:type="dcterms:W3CDTF">2024-02-22T11:46:00.0000000Z</dcterms:created>
  <dcterms:modified xsi:type="dcterms:W3CDTF">2024-03-11T15:58:47.5864237Z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2024-02-22T12:54:22Z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0d61fd74-239d-45ab-bfcf-ee5dbba82276</vt:lpwstr>
  </property>
  <property fmtid="{D5CDD505-2E9C-101B-9397-08002B2CF9AE}" pid="8" name="MSIP_Label_c69d85d5-6d9e-4305-a294-1f636ec0f2d6_ContentBits">
    <vt:lpwstr>0</vt:lpwstr>
  </property>
  <property fmtid="{D5CDD505-2E9C-101B-9397-08002B2CF9AE}" pid="9" name="ContentTypeId">
    <vt:lpwstr>0x0101003300E5E64B980D458C754FFE05DEE26D</vt:lpwstr>
  </property>
</Properties>
</file>